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FC" w:rsidRDefault="001F1B73" w:rsidP="001F1B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B7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325755</wp:posOffset>
            </wp:positionV>
            <wp:extent cx="1188720" cy="1188720"/>
            <wp:effectExtent l="19050" t="19050" r="11430" b="11430"/>
            <wp:wrapNone/>
            <wp:docPr id="1" name="Рисунок 1" descr="Картинки по запросу сова картинк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ова картинк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05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1F1B73" w:rsidRDefault="00670D05" w:rsidP="001F1B7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1B73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  <w:r w:rsidR="001F1B7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</w:t>
      </w:r>
    </w:p>
    <w:p w:rsidR="001F1B73" w:rsidRDefault="001F1B73" w:rsidP="001F1B7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</w:t>
      </w:r>
      <w:r w:rsidRPr="001F1B73">
        <w:rPr>
          <w:rFonts w:ascii="Times New Roman" w:hAnsi="Times New Roman" w:cs="Times New Roman"/>
          <w:b/>
          <w:color w:val="FF0000"/>
          <w:sz w:val="40"/>
          <w:szCs w:val="40"/>
        </w:rPr>
        <w:t>Развитие логического мышления у детей</w:t>
      </w:r>
    </w:p>
    <w:p w:rsidR="00C927FC" w:rsidRPr="00C927FC" w:rsidRDefault="00C927FC" w:rsidP="00C927F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7FC">
        <w:rPr>
          <w:rFonts w:ascii="Times New Roman" w:hAnsi="Times New Roman" w:cs="Times New Roman"/>
          <w:b/>
          <w:i/>
          <w:sz w:val="24"/>
          <w:szCs w:val="24"/>
        </w:rPr>
        <w:t>подготовила</w:t>
      </w:r>
      <w:r w:rsidR="001F1B73" w:rsidRPr="00C927FC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 </w:t>
      </w:r>
    </w:p>
    <w:p w:rsidR="001F1B73" w:rsidRPr="00C927FC" w:rsidRDefault="001F1B73" w:rsidP="00C927F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7FC">
        <w:rPr>
          <w:rFonts w:ascii="Times New Roman" w:hAnsi="Times New Roman" w:cs="Times New Roman"/>
          <w:b/>
          <w:i/>
          <w:sz w:val="24"/>
          <w:szCs w:val="24"/>
        </w:rPr>
        <w:t>Трунева Татьяна Юрьевна</w:t>
      </w:r>
    </w:p>
    <w:p w:rsidR="001F1B73" w:rsidRPr="001F1B73" w:rsidRDefault="001F1B73" w:rsidP="001F1B73">
      <w:pPr>
        <w:rPr>
          <w:rFonts w:ascii="Times New Roman" w:hAnsi="Times New Roman" w:cs="Times New Roman"/>
          <w:sz w:val="24"/>
          <w:szCs w:val="24"/>
        </w:rPr>
      </w:pPr>
      <w:r w:rsidRPr="001F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73" w:rsidRPr="001F1B73" w:rsidRDefault="00C927FC" w:rsidP="001F1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1B73">
        <w:rPr>
          <w:rFonts w:ascii="Times New Roman" w:hAnsi="Times New Roman" w:cs="Times New Roman"/>
          <w:sz w:val="28"/>
          <w:szCs w:val="28"/>
        </w:rPr>
        <w:t xml:space="preserve"> </w:t>
      </w:r>
      <w:r w:rsidR="001F1B73" w:rsidRPr="001F1B73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у детей является очень важным. Во-первых, потому что все развитие идет из детства. Во-вторых, потому что то, как будет происходить развитие логического мышления у детей и с какого возраста, окажет влияние на обучение ребенка в дальнейшем. 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Поступая в первый класс замечено, что немало детей умеют читать и неплохо пишут печатными буквами, пересказывают. Но в чем была заметна проблема, так это в развитии логического мышления у детей. А между тем, логическое мышление будет базой их дальнейшей учебы. Читать и писать первоклашек научат. Поэтому лучше больше времени посвятить развитию логики.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у детей включает в себя немало операций мышления. Поэтому для занятий с детьми подбирайте разнонаправленные упражнения.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>Вот несколько упражнений, которыми можно развивать данный вид мышления. А под каждую группу можно подобра</w:t>
      </w:r>
      <w:r w:rsidR="00C927FC">
        <w:rPr>
          <w:rFonts w:ascii="Times New Roman" w:hAnsi="Times New Roman" w:cs="Times New Roman"/>
          <w:sz w:val="28"/>
          <w:szCs w:val="28"/>
        </w:rPr>
        <w:t>ть то, что есть у вас в наличии.</w:t>
      </w:r>
    </w:p>
    <w:p w:rsidR="001F1B73" w:rsidRPr="00670D05" w:rsidRDefault="001F1B73" w:rsidP="001F1B73">
      <w:pPr>
        <w:rPr>
          <w:rFonts w:ascii="Times New Roman" w:hAnsi="Times New Roman" w:cs="Times New Roman"/>
          <w:b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>1</w:t>
      </w:r>
      <w:r w:rsidRPr="00670D05">
        <w:rPr>
          <w:rFonts w:ascii="Times New Roman" w:hAnsi="Times New Roman" w:cs="Times New Roman"/>
          <w:b/>
          <w:sz w:val="28"/>
          <w:szCs w:val="28"/>
        </w:rPr>
        <w:t xml:space="preserve">. Исключить лишнее.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Положите перед крохой ряд каких-то предметов или картинок с предметами, объединенных одной группой: мебель, транспорт, растения, техника, посуда и т.д. И среди этих предметов положите один, который не относится к этой группе. Попросите вашу умницу найти «лишний» предмет или изображение предмета. </w:t>
      </w:r>
    </w:p>
    <w:p w:rsidR="001F1B73" w:rsidRPr="00670D05" w:rsidRDefault="001F1B73" w:rsidP="001F1B73">
      <w:pPr>
        <w:rPr>
          <w:rFonts w:ascii="Times New Roman" w:hAnsi="Times New Roman" w:cs="Times New Roman"/>
          <w:b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2. </w:t>
      </w:r>
      <w:r w:rsidRPr="00670D05">
        <w:rPr>
          <w:rFonts w:ascii="Times New Roman" w:hAnsi="Times New Roman" w:cs="Times New Roman"/>
          <w:b/>
          <w:sz w:val="28"/>
          <w:szCs w:val="28"/>
        </w:rPr>
        <w:t xml:space="preserve">Найти общее.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Здесь надо работать над разными свойствами и качествами предметов. Можно подбирать предметы общие по: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• цвету (яблоко и игрушка — желтые);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• форме (часы и тарелка — круглые);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• предназначению (лампа и свечка – светят);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• размеру (пуговица и бусинка – маленькие); </w:t>
      </w:r>
    </w:p>
    <w:p w:rsidR="00C927FC" w:rsidRDefault="00C927FC" w:rsidP="001F1B73">
      <w:pPr>
        <w:rPr>
          <w:rFonts w:ascii="Times New Roman" w:hAnsi="Times New Roman" w:cs="Times New Roman"/>
          <w:sz w:val="28"/>
          <w:szCs w:val="28"/>
        </w:rPr>
      </w:pP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B73">
        <w:rPr>
          <w:rFonts w:ascii="Times New Roman" w:hAnsi="Times New Roman" w:cs="Times New Roman"/>
          <w:sz w:val="28"/>
          <w:szCs w:val="28"/>
        </w:rPr>
        <w:t xml:space="preserve">• смысловой группе </w:t>
      </w:r>
      <w:r w:rsidR="00C927FC">
        <w:rPr>
          <w:rFonts w:ascii="Times New Roman" w:hAnsi="Times New Roman" w:cs="Times New Roman"/>
          <w:sz w:val="28"/>
          <w:szCs w:val="28"/>
        </w:rPr>
        <w:t xml:space="preserve"> </w:t>
      </w:r>
      <w:r w:rsidRPr="001F1B73">
        <w:rPr>
          <w:rFonts w:ascii="Times New Roman" w:hAnsi="Times New Roman" w:cs="Times New Roman"/>
          <w:sz w:val="28"/>
          <w:szCs w:val="28"/>
        </w:rPr>
        <w:t xml:space="preserve">(пылесос и веник – предназначены для уборки). </w:t>
      </w:r>
      <w:proofErr w:type="gramEnd"/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Задача ребенка — понять, по какому признаку вы их объединили, то есть найти общее. </w:t>
      </w:r>
    </w:p>
    <w:p w:rsidR="001F1B73" w:rsidRPr="00670D05" w:rsidRDefault="001F1B73" w:rsidP="001F1B73">
      <w:pPr>
        <w:rPr>
          <w:rFonts w:ascii="Times New Roman" w:hAnsi="Times New Roman" w:cs="Times New Roman"/>
          <w:b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3. </w:t>
      </w:r>
      <w:r w:rsidR="00C927FC">
        <w:rPr>
          <w:rFonts w:ascii="Times New Roman" w:hAnsi="Times New Roman" w:cs="Times New Roman"/>
          <w:b/>
          <w:sz w:val="28"/>
          <w:szCs w:val="28"/>
        </w:rPr>
        <w:t>Обобщить.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Можно играть с теми же предметами, но суть будет другая. Кладете перед крохой предметы одной смысловой группы и просите его назвать, что это такое все вместе. К примеру, яблоко, лимон, груша — фрукты. </w:t>
      </w:r>
    </w:p>
    <w:p w:rsidR="001F1B73" w:rsidRPr="00670D05" w:rsidRDefault="001F1B73" w:rsidP="001F1B73">
      <w:pPr>
        <w:rPr>
          <w:rFonts w:ascii="Times New Roman" w:hAnsi="Times New Roman" w:cs="Times New Roman"/>
          <w:b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4. </w:t>
      </w:r>
      <w:r w:rsidRPr="00670D05">
        <w:rPr>
          <w:rFonts w:ascii="Times New Roman" w:hAnsi="Times New Roman" w:cs="Times New Roman"/>
          <w:b/>
          <w:sz w:val="28"/>
          <w:szCs w:val="28"/>
        </w:rPr>
        <w:t>Классифи</w:t>
      </w:r>
      <w:r w:rsidR="00C927FC">
        <w:rPr>
          <w:rFonts w:ascii="Times New Roman" w:hAnsi="Times New Roman" w:cs="Times New Roman"/>
          <w:b/>
          <w:sz w:val="28"/>
          <w:szCs w:val="28"/>
        </w:rPr>
        <w:t>цировать.</w:t>
      </w:r>
      <w:r w:rsidRPr="00670D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B73" w:rsidRPr="001F1B73" w:rsidRDefault="00C927FC" w:rsidP="001F1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Раскладываете </w:t>
      </w:r>
      <w:r w:rsidR="001F1B73" w:rsidRPr="001F1B73">
        <w:rPr>
          <w:rFonts w:ascii="Times New Roman" w:hAnsi="Times New Roman" w:cs="Times New Roman"/>
          <w:sz w:val="28"/>
          <w:szCs w:val="28"/>
        </w:rPr>
        <w:t xml:space="preserve"> перед ребенком предметы из разных смысловых групп или объединенные разными признаками. </w:t>
      </w:r>
      <w:r>
        <w:rPr>
          <w:rFonts w:ascii="Times New Roman" w:hAnsi="Times New Roman" w:cs="Times New Roman"/>
          <w:sz w:val="28"/>
          <w:szCs w:val="28"/>
        </w:rPr>
        <w:t>Например,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— зеленые, круглые и разные часы;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— мелкие предметы, продукты, квадратные предметы и т.д.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Задание: разложить предметы по группам. </w:t>
      </w:r>
    </w:p>
    <w:p w:rsidR="001F1B73" w:rsidRPr="00670D05" w:rsidRDefault="001F1B73" w:rsidP="001F1B73">
      <w:pPr>
        <w:rPr>
          <w:rFonts w:ascii="Times New Roman" w:hAnsi="Times New Roman" w:cs="Times New Roman"/>
          <w:b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5. </w:t>
      </w:r>
      <w:r w:rsidRPr="00670D05">
        <w:rPr>
          <w:rFonts w:ascii="Times New Roman" w:hAnsi="Times New Roman" w:cs="Times New Roman"/>
          <w:b/>
          <w:sz w:val="28"/>
          <w:szCs w:val="28"/>
        </w:rPr>
        <w:t>Продолжи</w:t>
      </w:r>
      <w:r w:rsidR="00C927FC">
        <w:rPr>
          <w:rFonts w:ascii="Times New Roman" w:hAnsi="Times New Roman" w:cs="Times New Roman"/>
          <w:b/>
          <w:sz w:val="28"/>
          <w:szCs w:val="28"/>
        </w:rPr>
        <w:t>ть</w:t>
      </w:r>
      <w:r w:rsidRPr="00670D05">
        <w:rPr>
          <w:rFonts w:ascii="Times New Roman" w:hAnsi="Times New Roman" w:cs="Times New Roman"/>
          <w:b/>
          <w:sz w:val="28"/>
          <w:szCs w:val="28"/>
        </w:rPr>
        <w:t xml:space="preserve"> ряд.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Предложите малышу логическую цепочку предметов. К примеру, пуговица бусинка-пуговица-бусинка… И попросите продолжить ряд в той же последовательности, предложив необходимые предметы. Можно ряд выкладывать по принципу увеличения: малюсенькая пуговица-маленькая пуговица-средняя пуговица… Можно чередовать цвета: зеленый-зелёно-жёлтый-желтый-зеленый-зеленый… </w:t>
      </w:r>
    </w:p>
    <w:p w:rsidR="001F1B73" w:rsidRPr="00670D05" w:rsidRDefault="001F1B73" w:rsidP="001F1B73">
      <w:pPr>
        <w:rPr>
          <w:rFonts w:ascii="Times New Roman" w:hAnsi="Times New Roman" w:cs="Times New Roman"/>
          <w:b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6. </w:t>
      </w:r>
      <w:r w:rsidRPr="00670D05">
        <w:rPr>
          <w:rFonts w:ascii="Times New Roman" w:hAnsi="Times New Roman" w:cs="Times New Roman"/>
          <w:b/>
          <w:sz w:val="28"/>
          <w:szCs w:val="28"/>
        </w:rPr>
        <w:t>Най</w:t>
      </w:r>
      <w:r w:rsidR="00C927FC">
        <w:rPr>
          <w:rFonts w:ascii="Times New Roman" w:hAnsi="Times New Roman" w:cs="Times New Roman"/>
          <w:b/>
          <w:sz w:val="28"/>
          <w:szCs w:val="28"/>
        </w:rPr>
        <w:t>т</w:t>
      </w:r>
      <w:r w:rsidRPr="00670D05">
        <w:rPr>
          <w:rFonts w:ascii="Times New Roman" w:hAnsi="Times New Roman" w:cs="Times New Roman"/>
          <w:b/>
          <w:sz w:val="28"/>
          <w:szCs w:val="28"/>
        </w:rPr>
        <w:t xml:space="preserve">и отличия. </w:t>
      </w:r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Для этого упражнения хорошо использовать готовые картинки, которые сейчас можно легко найти и в интернете, и в журналах для детей. </w:t>
      </w:r>
    </w:p>
    <w:p w:rsidR="001F1B73" w:rsidRPr="00670D05" w:rsidRDefault="001F1B73" w:rsidP="001F1B73">
      <w:pPr>
        <w:rPr>
          <w:rFonts w:ascii="Times New Roman" w:hAnsi="Times New Roman" w:cs="Times New Roman"/>
          <w:b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7. </w:t>
      </w:r>
      <w:r w:rsidR="00C927FC" w:rsidRPr="003D28DF">
        <w:rPr>
          <w:rFonts w:ascii="Times New Roman" w:hAnsi="Times New Roman" w:cs="Times New Roman"/>
          <w:b/>
          <w:sz w:val="28"/>
          <w:szCs w:val="28"/>
        </w:rPr>
        <w:t>Найти, ч</w:t>
      </w:r>
      <w:r w:rsidRPr="003D28DF">
        <w:rPr>
          <w:rFonts w:ascii="Times New Roman" w:hAnsi="Times New Roman" w:cs="Times New Roman"/>
          <w:b/>
          <w:sz w:val="28"/>
          <w:szCs w:val="28"/>
        </w:rPr>
        <w:t>его</w:t>
      </w:r>
      <w:r w:rsidRPr="00670D05">
        <w:rPr>
          <w:rFonts w:ascii="Times New Roman" w:hAnsi="Times New Roman" w:cs="Times New Roman"/>
          <w:b/>
          <w:sz w:val="28"/>
          <w:szCs w:val="28"/>
        </w:rPr>
        <w:t xml:space="preserve"> не хватает? </w:t>
      </w:r>
      <w:bookmarkStart w:id="0" w:name="_GoBack"/>
      <w:bookmarkEnd w:id="0"/>
    </w:p>
    <w:p w:rsidR="001F1B73" w:rsidRPr="001F1B73" w:rsidRDefault="001F1B73" w:rsidP="001F1B73">
      <w:pPr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Ну, пора бы порисовать! Начинайте рисовать какой-то рисунок и в процессе сознательно пропускайте какую-то деталь. Спрашивайте у ребенка: «Все? Рисунок готов? А чего не хватает?» </w:t>
      </w:r>
    </w:p>
    <w:p w:rsidR="001F1B73" w:rsidRPr="001F1B73" w:rsidRDefault="001F1B73" w:rsidP="006220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у детей должно проводиться систематически. Не переживайте, если сначала что-то не получается. </w:t>
      </w:r>
      <w:r w:rsidR="006220BD">
        <w:rPr>
          <w:rFonts w:ascii="Times New Roman" w:hAnsi="Times New Roman" w:cs="Times New Roman"/>
          <w:sz w:val="28"/>
          <w:szCs w:val="28"/>
        </w:rPr>
        <w:t>Ваши дети</w:t>
      </w:r>
      <w:r w:rsidRPr="001F1B73">
        <w:rPr>
          <w:rFonts w:ascii="Times New Roman" w:hAnsi="Times New Roman" w:cs="Times New Roman"/>
          <w:sz w:val="28"/>
          <w:szCs w:val="28"/>
        </w:rPr>
        <w:t xml:space="preserve"> постепенно все поймут. Подсказывайте, </w:t>
      </w:r>
      <w:r w:rsidR="00670D05" w:rsidRPr="001F1B73">
        <w:rPr>
          <w:rFonts w:ascii="Times New Roman" w:hAnsi="Times New Roman" w:cs="Times New Roman"/>
          <w:sz w:val="28"/>
          <w:szCs w:val="28"/>
        </w:rPr>
        <w:t>как надо</w:t>
      </w:r>
      <w:r w:rsidRPr="001F1B73">
        <w:rPr>
          <w:rFonts w:ascii="Times New Roman" w:hAnsi="Times New Roman" w:cs="Times New Roman"/>
          <w:sz w:val="28"/>
          <w:szCs w:val="28"/>
        </w:rPr>
        <w:t xml:space="preserve"> помочь поймать суть. Но зато, если он овладеет этими операциями мышления, то он будет </w:t>
      </w:r>
    </w:p>
    <w:p w:rsidR="00F22753" w:rsidRPr="001F1B73" w:rsidRDefault="001F1B73" w:rsidP="00622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B73">
        <w:rPr>
          <w:rFonts w:ascii="Times New Roman" w:hAnsi="Times New Roman" w:cs="Times New Roman"/>
          <w:sz w:val="28"/>
          <w:szCs w:val="28"/>
        </w:rPr>
        <w:t xml:space="preserve">гораздо быстрее понимать смысл прочитанного, легче обучаться и разбираться в науках.   </w:t>
      </w:r>
    </w:p>
    <w:sectPr w:rsidR="00F22753" w:rsidRPr="001F1B73" w:rsidSect="001F1B73">
      <w:pgSz w:w="11906" w:h="16838"/>
      <w:pgMar w:top="1134" w:right="850" w:bottom="1134" w:left="1701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3"/>
    <w:rsid w:val="001F1B73"/>
    <w:rsid w:val="003D28DF"/>
    <w:rsid w:val="006220BD"/>
    <w:rsid w:val="00670D05"/>
    <w:rsid w:val="00C927FC"/>
    <w:rsid w:val="00E45191"/>
    <w:rsid w:val="00F2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i&amp;rct=j&amp;q=&amp;esrc=s&amp;source=images&amp;cd=&amp;cad=rja&amp;uact=8&amp;ved=2ahUKEwjnx8nur7_eAhWPxosKHTVQC30QjRx6BAgBEAU&amp;url=https://kartinki.detki.today/zhivotnye/pticy/sova.html&amp;psig=AOvVaw2PwvHNaBxbYCIGW_BBXcww&amp;ust=15415801814572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4F03-DCE0-4E76-99B2-F681C8D5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Трунев</dc:creator>
  <cp:lastModifiedBy>fedor</cp:lastModifiedBy>
  <cp:revision>4</cp:revision>
  <dcterms:created xsi:type="dcterms:W3CDTF">2018-11-15T07:59:00Z</dcterms:created>
  <dcterms:modified xsi:type="dcterms:W3CDTF">2018-11-15T08:00:00Z</dcterms:modified>
</cp:coreProperties>
</file>