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2" w:rsidRDefault="00B902A2" w:rsidP="00013B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902A2"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103C" wp14:editId="7B9DC0F5">
                <wp:simplePos x="0" y="0"/>
                <wp:positionH relativeFrom="column">
                  <wp:posOffset>2470785</wp:posOffset>
                </wp:positionH>
                <wp:positionV relativeFrom="paragraph">
                  <wp:posOffset>144780</wp:posOffset>
                </wp:positionV>
                <wp:extent cx="3752850" cy="1403985"/>
                <wp:effectExtent l="0" t="0" r="1905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2A2" w:rsidRDefault="00B902A2" w:rsidP="00B902A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3380F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Консультация для родителей</w:t>
                            </w:r>
                          </w:p>
                          <w:p w:rsidR="00B902A2" w:rsidRDefault="00B902A2" w:rsidP="00B902A2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«Как подготовить ребенка в школу?»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4.55pt;margin-top:11.4pt;width:29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">
                <v:textbox style="mso-fit-shape-to-text:t">
                  <w:txbxContent>
                    <w:p w:rsidR="00B902A2" w:rsidRDefault="00B902A2" w:rsidP="00B902A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43380F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32"/>
                          <w:szCs w:val="32"/>
                          <w:lang w:eastAsia="ru-RU"/>
                        </w:rPr>
                        <w:t>Консультация для родителей</w:t>
                      </w:r>
                    </w:p>
                    <w:p w:rsidR="00B902A2" w:rsidRDefault="00B902A2" w:rsidP="00B902A2">
                      <w:pPr>
                        <w:spacing w:after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32"/>
                          <w:szCs w:val="32"/>
                          <w:lang w:eastAsia="ru-RU"/>
                        </w:rPr>
                        <w:t>«Как подготовить ребенка в школу?»</w:t>
                      </w:r>
                    </w:p>
                  </w:txbxContent>
                </v:textbox>
              </v:shape>
            </w:pict>
          </mc:Fallback>
        </mc:AlternateContent>
      </w:r>
    </w:p>
    <w:p w:rsidR="00B902A2" w:rsidRDefault="00B902A2" w:rsidP="00B902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902A2"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ED19" wp14:editId="43EDD31D">
                <wp:simplePos x="0" y="0"/>
                <wp:positionH relativeFrom="column">
                  <wp:posOffset>2470785</wp:posOffset>
                </wp:positionH>
                <wp:positionV relativeFrom="paragraph">
                  <wp:posOffset>739775</wp:posOffset>
                </wp:positionV>
                <wp:extent cx="3752850" cy="1403985"/>
                <wp:effectExtent l="0" t="0" r="1905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2A2" w:rsidRDefault="00B902A2" w:rsidP="00B902A2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Подготовила воспитатель</w:t>
                            </w:r>
                          </w:p>
                          <w:p w:rsidR="00B902A2" w:rsidRDefault="00B902A2" w:rsidP="00B902A2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Шипникова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4.55pt;margin-top:58.25pt;width:29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">
                <v:textbox style="mso-fit-shape-to-text:t">
                  <w:txbxContent>
                    <w:p w:rsidR="00B902A2" w:rsidRDefault="00B902A2" w:rsidP="00B902A2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32"/>
                          <w:szCs w:val="32"/>
                          <w:lang w:eastAsia="ru-RU"/>
                        </w:rPr>
                        <w:t>Подготовила воспитатель</w:t>
                      </w:r>
                    </w:p>
                    <w:p w:rsidR="00B902A2" w:rsidRDefault="00B902A2" w:rsidP="00B902A2">
                      <w:pPr>
                        <w:spacing w:after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kern w:val="36"/>
                          <w:sz w:val="32"/>
                          <w:szCs w:val="32"/>
                          <w:lang w:eastAsia="ru-RU"/>
                        </w:rPr>
                        <w:t>Шипникова И.А.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859061" cy="1237184"/>
            <wp:effectExtent l="0" t="0" r="8255" b="1270"/>
            <wp:docPr id="1" name="Рисунок 1" descr="http://www.cspp43.ru/images/2014/10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pp43.ru/images/2014/10/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73" cy="123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6A" w:rsidRDefault="00013B6A" w:rsidP="00013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Наступает время особых хлопот в семьях будущих первоклассников. Скоро в школу.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Готовность к школе подразделяется </w:t>
      </w:r>
      <w:proofErr w:type="gramStart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• Физиологическая готовность ребенка к школе.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координации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• Психологическая готовность ребенка к школе.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Психологический аспект, включает в себя три компонента: интеллектуальная готовность, личностная и социальная, эмоционально-волевая.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Интеллектуальная готовность к школе означает: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первому классу у ребенка должен быть запас определенных знаний (речь о них пойдет ниже)</w:t>
      </w:r>
      <w:proofErr w:type="gramStart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должны соответствовать возрасту развитие памяти, речи, мышления.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Личностная и социальная готовность подразумевает следующее: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нравственное развитие, ребенок должен понимать, что хорошо, а что – плохо;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Эмоционально-волевая готовность ребенка к школе предполагает: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понимание ребенком, почему он идет в школу, важность обучения;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интереса к учению и получению новых знаний;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• Познавательная готовность ребенка к школе.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Внимание.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Заниматься каким-либо делом, не отвлекаясь, в течение двадцати-тридцати минут.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ФЭМП.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Цифры от 0 до 20.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Прямой счет от 1 до 20 и обратный счет от 10 до 1.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Арифметические знаки</w:t>
      </w:r>
      <w:proofErr w:type="gramStart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«+», «-», «=».</w:t>
      </w:r>
      <w:proofErr w:type="gramEnd"/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Деление круга, квадрата напополам, четыре части.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Ориентирование в пространстве и на листе бумаги: «справа, слева, вверху, внизу, над, под, за и т. п.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Память.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Запоминание 10-12 картинок.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Рассказывание по памяти стишков, скороговорок, пословиц, сказок и т. п.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Пересказ текста из 4-5 предложений.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Мышление.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Заканчивать предложение, например, «Река широкая, а ручей… », «Суп горячий, а компот… » и т. п.</w:t>
      </w:r>
      <w:proofErr w:type="gramEnd"/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Определять последовательность событий, чтобы сначала, а что – потом.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Находить несоответствия в рисунках, стихах-небылицах.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Складывать пазлы без помощи взрослого.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• Сложить из бумаги вместе </w:t>
      </w:r>
      <w:proofErr w:type="gramStart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простой предмет: лодочку, кораблик.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Мелкая моторика.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Раскрашивать предметы и штриховать их, не выходя за контур.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Вырезать ножницами по линии, нарисованной на бумаге.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аппликации.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Речь.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Понимать и объяснять смысл пословиц.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Составлять связный рассказ по картинке и серии картинок.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Выразительно рассказывать стихи с правильной интонацией.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Различать в словах буквы и звуки.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Окружающий мир.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Важная задача перед родителями – научить ребёнка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доводить начатое дело до конца.</w:t>
      </w: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013B6A" w:rsidRPr="00F439A4" w:rsidRDefault="00013B6A" w:rsidP="00013B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013B6A" w:rsidRDefault="00013B6A" w:rsidP="00F212B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43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  <w:bookmarkStart w:id="0" w:name="_GoBack"/>
      <w:bookmarkEnd w:id="0"/>
    </w:p>
    <w:p w:rsidR="00013B6A" w:rsidRDefault="00013B6A" w:rsidP="00013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13B6A" w:rsidRDefault="00013B6A" w:rsidP="00013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13B6A" w:rsidRDefault="00F212B4" w:rsidP="00013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Желаю Вам и вашим детям больших успехов!</w:t>
      </w:r>
    </w:p>
    <w:sectPr w:rsidR="00013B6A" w:rsidSect="00B902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99"/>
    <w:rsid w:val="00013B6A"/>
    <w:rsid w:val="007D62EF"/>
    <w:rsid w:val="00946599"/>
    <w:rsid w:val="00A12F2B"/>
    <w:rsid w:val="00B902A2"/>
    <w:rsid w:val="00BB74AC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2019-01-14T09:32:00Z</dcterms:created>
  <dcterms:modified xsi:type="dcterms:W3CDTF">2019-01-14T09:32:00Z</dcterms:modified>
</cp:coreProperties>
</file>