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5" w:rsidRPr="001C737C" w:rsidRDefault="00653055" w:rsidP="006530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Десять испытанных способов наказания, </w:t>
      </w:r>
    </w:p>
    <w:p w:rsidR="00653055" w:rsidRPr="001C737C" w:rsidRDefault="00653055" w:rsidP="006530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не </w:t>
      </w:r>
      <w:proofErr w:type="gramStart"/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>оскорбительных</w:t>
      </w:r>
      <w:proofErr w:type="gramEnd"/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для ребенка</w:t>
      </w:r>
    </w:p>
    <w:p w:rsidR="00653055" w:rsidRDefault="00653055" w:rsidP="006530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3055">
        <w:rPr>
          <w:rFonts w:ascii="Times New Roman" w:hAnsi="Times New Roman" w:cs="Times New Roman"/>
          <w:b/>
          <w:color w:val="0070C0"/>
          <w:sz w:val="28"/>
          <w:szCs w:val="28"/>
        </w:rPr>
        <w:t>(2-я часть)</w:t>
      </w:r>
    </w:p>
    <w:p w:rsidR="001D1F33" w:rsidRDefault="001D1F33" w:rsidP="006530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1394" w:rsidRDefault="001D1F33" w:rsidP="005903F7">
      <w:pPr>
        <w:spacing w:after="12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1D1F3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5080</wp:posOffset>
            </wp:positionV>
            <wp:extent cx="3120390" cy="2233295"/>
            <wp:effectExtent l="19050" t="0" r="3810" b="0"/>
            <wp:wrapTight wrapText="bothSides">
              <wp:wrapPolygon edited="0">
                <wp:start x="-132" y="0"/>
                <wp:lineTo x="-132" y="21373"/>
                <wp:lineTo x="21626" y="21373"/>
                <wp:lineTo x="21626" y="0"/>
                <wp:lineTo x="-132" y="0"/>
              </wp:wrapPolygon>
            </wp:wrapTight>
            <wp:docPr id="1" name="Рисунок 1" descr="https://im0-tub-ru.yandex.net/i?id=117c0a411658fa9f1a0f64ccaa46d70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17c0a411658fa9f1a0f64ccaa46d70c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3" r="6062" b="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3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53055">
        <w:rPr>
          <w:rFonts w:ascii="Times New Roman" w:hAnsi="Times New Roman" w:cs="Times New Roman"/>
          <w:b/>
          <w:sz w:val="28"/>
          <w:szCs w:val="28"/>
        </w:rPr>
        <w:t xml:space="preserve">Лишение десерта или сладостей. </w:t>
      </w:r>
      <w:r w:rsidR="00653055">
        <w:rPr>
          <w:rFonts w:ascii="Times New Roman" w:hAnsi="Times New Roman" w:cs="Times New Roman"/>
          <w:sz w:val="28"/>
          <w:szCs w:val="28"/>
        </w:rPr>
        <w:t xml:space="preserve">Если ребенок из жадности накладывает себе полную тарелку, а съедает только половину, если он не хочет даже попробовать какое-то новое блюдо, это будет достаточным основанием, чтобы сказать: «Сожалею, но тогда пирожное ты не получишь». Можно также лишить ребенка выдаваемого время от времени кусочка шоколада, если, к примеру, маленький лакомка без спроса залез  в коробку со сладостями. Однако неразумно </w:t>
      </w:r>
      <w:proofErr w:type="gramStart"/>
      <w:r w:rsidR="00653055">
        <w:rPr>
          <w:rFonts w:ascii="Times New Roman" w:hAnsi="Times New Roman" w:cs="Times New Roman"/>
          <w:sz w:val="28"/>
          <w:szCs w:val="28"/>
        </w:rPr>
        <w:t>наказывать</w:t>
      </w:r>
      <w:proofErr w:type="gramEnd"/>
      <w:r w:rsidR="00653055">
        <w:rPr>
          <w:rFonts w:ascii="Times New Roman" w:hAnsi="Times New Roman" w:cs="Times New Roman"/>
          <w:sz w:val="28"/>
          <w:szCs w:val="28"/>
        </w:rPr>
        <w:t xml:space="preserve"> таким образом ребенка за то, например, что он разрисовал фломастером стену в коридоре. Такое наказание способно лишь повысить в его глазах привлекательность сладостей, что совершенно излишне. </w:t>
      </w:r>
    </w:p>
    <w:p w:rsidR="005903F7" w:rsidRPr="005903F7" w:rsidRDefault="005903F7" w:rsidP="005903F7">
      <w:pPr>
        <w:spacing w:after="240"/>
        <w:ind w:left="284"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96520</wp:posOffset>
            </wp:positionV>
            <wp:extent cx="3336290" cy="2320290"/>
            <wp:effectExtent l="19050" t="0" r="0" b="0"/>
            <wp:wrapTight wrapText="bothSides">
              <wp:wrapPolygon edited="0">
                <wp:start x="-123" y="0"/>
                <wp:lineTo x="-123" y="21458"/>
                <wp:lineTo x="21584" y="21458"/>
                <wp:lineTo x="21584" y="0"/>
                <wp:lineTo x="-123" y="0"/>
              </wp:wrapPolygon>
            </wp:wrapTight>
            <wp:docPr id="4" name="Рисунок 4" descr="https://edc2.healthtap.com/ht-staging/user_answer/reference_image/40103/large/451404487.jpeg?1406926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c2.healthtap.com/ht-staging/user_answer/reference_image/40103/large/451404487.jpeg?14069269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81" t="19658" r="9836" b="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55">
        <w:rPr>
          <w:rFonts w:ascii="Times New Roman" w:hAnsi="Times New Roman" w:cs="Times New Roman"/>
          <w:b/>
          <w:sz w:val="28"/>
          <w:szCs w:val="28"/>
        </w:rPr>
        <w:t xml:space="preserve">7. Запрет на прогулки. </w:t>
      </w:r>
      <w:r w:rsidR="00DE0D72">
        <w:rPr>
          <w:rFonts w:ascii="Times New Roman" w:hAnsi="Times New Roman" w:cs="Times New Roman"/>
          <w:sz w:val="28"/>
          <w:szCs w:val="28"/>
        </w:rPr>
        <w:t xml:space="preserve">Справедливое наказание для детей постарше, которые  не соблюдают уговор («Пожалуйста, в пять </w:t>
      </w:r>
      <w:proofErr w:type="gramStart"/>
      <w:r w:rsidR="00DE0D72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DE0D72">
        <w:rPr>
          <w:rFonts w:ascii="Times New Roman" w:hAnsi="Times New Roman" w:cs="Times New Roman"/>
          <w:sz w:val="28"/>
          <w:szCs w:val="28"/>
        </w:rPr>
        <w:t xml:space="preserve"> будь дома!») или забывают о своих обязанностях, резвясь с друзьями на игровой площадке. Каждый ребенок понимает взаимосвязь, когда родители запрещают очередные встречи с друзьями, пока не будет наведен порядок в детской комнате или не будут выполнены школьные задания.</w:t>
      </w:r>
    </w:p>
    <w:p w:rsidR="00DE0D72" w:rsidRDefault="00760CA5" w:rsidP="00881B2F">
      <w:pPr>
        <w:spacing w:after="24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200205</wp:posOffset>
            </wp:positionH>
            <wp:positionV relativeFrom="paragraph">
              <wp:posOffset>4469</wp:posOffset>
            </wp:positionV>
            <wp:extent cx="3241735" cy="2173857"/>
            <wp:effectExtent l="19050" t="0" r="0" b="0"/>
            <wp:wrapTight wrapText="bothSides">
              <wp:wrapPolygon edited="0">
                <wp:start x="-127" y="0"/>
                <wp:lineTo x="-127" y="21389"/>
                <wp:lineTo x="21578" y="21389"/>
                <wp:lineTo x="21578" y="0"/>
                <wp:lineTo x="-127" y="0"/>
              </wp:wrapPolygon>
            </wp:wrapTight>
            <wp:docPr id="7" name="Рисунок 7" descr="https://tver.sm-news.ru/wp-content/uploads/2018/05/ee5c1fccb2a5b050764052354528a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ver.sm-news.ru/wp-content/uploads/2018/05/ee5c1fccb2a5b050764052354528a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5" cy="21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D72" w:rsidRPr="00DE0D72">
        <w:rPr>
          <w:rFonts w:ascii="Times New Roman" w:hAnsi="Times New Roman" w:cs="Times New Roman"/>
          <w:b/>
          <w:sz w:val="28"/>
          <w:szCs w:val="28"/>
        </w:rPr>
        <w:t>8. Запрет на телевизор или компьютер</w:t>
      </w:r>
      <w:r w:rsidR="00DE0D72">
        <w:rPr>
          <w:rFonts w:ascii="Times New Roman" w:hAnsi="Times New Roman" w:cs="Times New Roman"/>
          <w:sz w:val="28"/>
          <w:szCs w:val="28"/>
        </w:rPr>
        <w:t>. Это наказание бывает эффективным тогда, когда не соблюдается разрешенное время пользования компьютером или просмотра телепередач, если вопреки уговору ребенок переключается с программы на программу, протестует, когда род</w:t>
      </w:r>
      <w:r w:rsidR="005903F7">
        <w:rPr>
          <w:rFonts w:ascii="Times New Roman" w:hAnsi="Times New Roman" w:cs="Times New Roman"/>
          <w:sz w:val="28"/>
          <w:szCs w:val="28"/>
        </w:rPr>
        <w:t>ители выключают аппарат и т.д. В</w:t>
      </w:r>
      <w:r w:rsidR="00DE0D72">
        <w:rPr>
          <w:rFonts w:ascii="Times New Roman" w:hAnsi="Times New Roman" w:cs="Times New Roman"/>
          <w:sz w:val="28"/>
          <w:szCs w:val="28"/>
        </w:rPr>
        <w:t xml:space="preserve">зрослые могут ограничить </w:t>
      </w:r>
      <w:r w:rsidR="00DE0D72">
        <w:rPr>
          <w:rFonts w:ascii="Times New Roman" w:hAnsi="Times New Roman" w:cs="Times New Roman"/>
          <w:sz w:val="28"/>
          <w:szCs w:val="28"/>
        </w:rPr>
        <w:lastRenderedPageBreak/>
        <w:t>просмотр передач, мотивируя запрет тем, что ребенок отлынивает от обязанностей по дому. В остальном действует то же правило, что и при запрете сладостей: не использовать интерес ребенка к телепередачам и компьютеру как стандартное наказание, потому что это только усилит тягу к такому времяпрепровождению.</w:t>
      </w:r>
    </w:p>
    <w:p w:rsidR="00881B2F" w:rsidRPr="00AD108A" w:rsidRDefault="00AD108A" w:rsidP="00AD108A">
      <w:pPr>
        <w:spacing w:after="240"/>
        <w:ind w:left="284"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200205</wp:posOffset>
            </wp:positionH>
            <wp:positionV relativeFrom="paragraph">
              <wp:posOffset>683</wp:posOffset>
            </wp:positionV>
            <wp:extent cx="3129591" cy="2329132"/>
            <wp:effectExtent l="19050" t="0" r="0" b="0"/>
            <wp:wrapTight wrapText="bothSides">
              <wp:wrapPolygon edited="0">
                <wp:start x="-131" y="0"/>
                <wp:lineTo x="-131" y="21377"/>
                <wp:lineTo x="21563" y="21377"/>
                <wp:lineTo x="21563" y="0"/>
                <wp:lineTo x="-131" y="0"/>
              </wp:wrapPolygon>
            </wp:wrapTight>
            <wp:docPr id="13" name="Рисунок 13" descr="https://im0-tub-ru.yandex.net/i?id=facc0bda77e1cb03fc9cc839688612e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facc0bda77e1cb03fc9cc839688612e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09" r="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91" cy="23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309" w:rsidRPr="00F14FAC">
        <w:rPr>
          <w:rFonts w:ascii="Times New Roman" w:hAnsi="Times New Roman" w:cs="Times New Roman"/>
          <w:b/>
          <w:sz w:val="28"/>
          <w:szCs w:val="28"/>
        </w:rPr>
        <w:t>9. Возмещение причиненного ущерба.</w:t>
      </w:r>
      <w:r w:rsidR="002F3309">
        <w:rPr>
          <w:rFonts w:ascii="Times New Roman" w:hAnsi="Times New Roman" w:cs="Times New Roman"/>
          <w:sz w:val="28"/>
          <w:szCs w:val="28"/>
        </w:rPr>
        <w:t xml:space="preserve"> </w:t>
      </w:r>
      <w:r w:rsidR="00DB3B73">
        <w:rPr>
          <w:rFonts w:ascii="Times New Roman" w:hAnsi="Times New Roman" w:cs="Times New Roman"/>
          <w:sz w:val="28"/>
          <w:szCs w:val="28"/>
        </w:rPr>
        <w:t>Где возможно, наказания должны также служить исправлению допущенной ошибки или помогать устранить последствия неправильного поведения. Трех-, четырехлетний ребенок, со злости или из озорства пачкает обеденный стол или вываливает на пол содержимое платяного шкафа, обязательно должен помочь во</w:t>
      </w:r>
      <w:r>
        <w:rPr>
          <w:rFonts w:ascii="Times New Roman" w:hAnsi="Times New Roman" w:cs="Times New Roman"/>
          <w:sz w:val="28"/>
          <w:szCs w:val="28"/>
        </w:rPr>
        <w:t>сстановить порядок в доме, даже</w:t>
      </w:r>
      <w:r w:rsidR="00DB3B73">
        <w:rPr>
          <w:rFonts w:ascii="Times New Roman" w:hAnsi="Times New Roman" w:cs="Times New Roman"/>
          <w:sz w:val="28"/>
          <w:szCs w:val="28"/>
        </w:rPr>
        <w:t xml:space="preserve"> если это у него не очень хорошо получается. Иногда стоит дополнительно обязать ребенка сделать какое-нибудь «доброе дело». Если он нарочно сломал вещь своего товарища, то должен не только починить ее или отдать что-нибудь взамен, но, возможно, еще и подарить  «пострадавшей стороне» в виде компенсации какую-нибудь безделушку или оказать помощь, в которой тот нуждается.</w:t>
      </w:r>
    </w:p>
    <w:p w:rsidR="00F14FAC" w:rsidRPr="00F14FAC" w:rsidRDefault="00881B2F" w:rsidP="005903F7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75565</wp:posOffset>
            </wp:positionV>
            <wp:extent cx="3068955" cy="2294255"/>
            <wp:effectExtent l="19050" t="0" r="0" b="0"/>
            <wp:wrapTight wrapText="bothSides">
              <wp:wrapPolygon edited="0">
                <wp:start x="-134" y="0"/>
                <wp:lineTo x="-134" y="21343"/>
                <wp:lineTo x="21587" y="21343"/>
                <wp:lineTo x="21587" y="0"/>
                <wp:lineTo x="-134" y="0"/>
              </wp:wrapPolygon>
            </wp:wrapTight>
            <wp:docPr id="10" name="Рисунок 10" descr="https://img.blesk.cz/img/1/gallery/1157938_deti-agresivita-predskolaci-v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blesk.cz/img/1/gallery/1157938_deti-agresivita-predskolaci-v0.jpg?v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FAC" w:rsidRPr="00F14FAC">
        <w:rPr>
          <w:rFonts w:ascii="Times New Roman" w:hAnsi="Times New Roman" w:cs="Times New Roman"/>
          <w:b/>
          <w:sz w:val="28"/>
          <w:szCs w:val="28"/>
        </w:rPr>
        <w:t>10.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 «Сам виноват!» </w:t>
      </w:r>
      <w:r w:rsidR="00F14FAC">
        <w:rPr>
          <w:rFonts w:ascii="Times New Roman" w:hAnsi="Times New Roman" w:cs="Times New Roman"/>
          <w:sz w:val="28"/>
          <w:szCs w:val="28"/>
        </w:rPr>
        <w:t xml:space="preserve">Кому-то такой экстремальный метод может показаться слишком жестоким и коварным, но если он действует, его можно использовать. Родители дают ребенку прочувствовать последствия его действий, вообще ничего не предпринимая. К примеру, молча наблюдают, как их чадо </w:t>
      </w:r>
      <w:r w:rsidR="00874481">
        <w:rPr>
          <w:rFonts w:ascii="Times New Roman" w:hAnsi="Times New Roman" w:cs="Times New Roman"/>
          <w:sz w:val="28"/>
          <w:szCs w:val="28"/>
        </w:rPr>
        <w:t>ломает свою любимую игрушку, надеясь, что, если вещь будет испорчена, он извлечет из этого урок. Преимущество этого «естественного» наказания: родителям не приходится лишний раз демонстрировать свою власть. Правда, взрослым не всегда удается преодолеть природный инстинкт защиты ребенка.</w:t>
      </w:r>
    </w:p>
    <w:sectPr w:rsidR="00F14FAC" w:rsidRPr="00F14FAC" w:rsidSect="00653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55"/>
    <w:rsid w:val="001D1F33"/>
    <w:rsid w:val="002F3309"/>
    <w:rsid w:val="005903F7"/>
    <w:rsid w:val="00653055"/>
    <w:rsid w:val="00760CA5"/>
    <w:rsid w:val="00874481"/>
    <w:rsid w:val="00881B2F"/>
    <w:rsid w:val="00921394"/>
    <w:rsid w:val="00AB0F1D"/>
    <w:rsid w:val="00AD108A"/>
    <w:rsid w:val="00DB3B73"/>
    <w:rsid w:val="00DE0D72"/>
    <w:rsid w:val="00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fedor</cp:lastModifiedBy>
  <cp:revision>2</cp:revision>
  <dcterms:created xsi:type="dcterms:W3CDTF">2019-05-15T15:38:00Z</dcterms:created>
  <dcterms:modified xsi:type="dcterms:W3CDTF">2019-05-15T15:38:00Z</dcterms:modified>
</cp:coreProperties>
</file>