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60" w:rsidRDefault="00795960" w:rsidP="002978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95960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A2C30" wp14:editId="130DE5B6">
                <wp:simplePos x="0" y="0"/>
                <wp:positionH relativeFrom="column">
                  <wp:posOffset>2952750</wp:posOffset>
                </wp:positionH>
                <wp:positionV relativeFrom="paragraph">
                  <wp:posOffset>1028700</wp:posOffset>
                </wp:positionV>
                <wp:extent cx="3524250" cy="1403985"/>
                <wp:effectExtent l="0" t="0" r="19050" b="14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60" w:rsidRPr="00297816" w:rsidRDefault="00795960" w:rsidP="00297816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978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795960" w:rsidRPr="00297816" w:rsidRDefault="00795960" w:rsidP="00297816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978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Сергеева </w:t>
                            </w:r>
                            <w:r w:rsidR="00297816" w:rsidRPr="002978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И.В.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2.5pt;margin-top:81pt;width:27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">
                <v:textbox style="mso-fit-shape-to-text:t">
                  <w:txbxContent>
                    <w:p w:rsidR="00795960" w:rsidRPr="00297816" w:rsidRDefault="00795960" w:rsidP="00297816">
                      <w:pPr>
                        <w:spacing w:after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97816">
                        <w:rPr>
                          <w:b/>
                          <w:i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795960" w:rsidRPr="00297816" w:rsidRDefault="00795960" w:rsidP="00297816">
                      <w:pPr>
                        <w:spacing w:after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97816">
                        <w:rPr>
                          <w:b/>
                          <w:i/>
                          <w:sz w:val="28"/>
                          <w:szCs w:val="28"/>
                        </w:rPr>
                        <w:t xml:space="preserve">Сергеева </w:t>
                      </w:r>
                      <w:r w:rsidR="00297816" w:rsidRPr="00297816">
                        <w:rPr>
                          <w:b/>
                          <w:i/>
                          <w:sz w:val="28"/>
                          <w:szCs w:val="28"/>
                        </w:rPr>
                        <w:t>И.В.</w:t>
                      </w:r>
                    </w:p>
                  </w:txbxContent>
                </v:textbox>
              </v:shape>
            </w:pict>
          </mc:Fallback>
        </mc:AlternateContent>
      </w:r>
      <w:r w:rsidRPr="00795960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23A68" wp14:editId="7CF75F99">
                <wp:simplePos x="0" y="0"/>
                <wp:positionH relativeFrom="column">
                  <wp:posOffset>2952750</wp:posOffset>
                </wp:positionH>
                <wp:positionV relativeFrom="paragraph">
                  <wp:posOffset>-57150</wp:posOffset>
                </wp:positionV>
                <wp:extent cx="3524250" cy="1403985"/>
                <wp:effectExtent l="0" t="0" r="1905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60" w:rsidRPr="00795960" w:rsidRDefault="007959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960">
                              <w:rPr>
                                <w:b/>
                                <w:sz w:val="28"/>
                                <w:szCs w:val="28"/>
                              </w:rPr>
                              <w:t>Консультация для родителей и педагогов «</w:t>
                            </w:r>
                            <w:r w:rsidRPr="00795960">
                              <w:rPr>
                                <w:b/>
                                <w:sz w:val="28"/>
                                <w:szCs w:val="28"/>
                              </w:rPr>
                              <w:t>Нейродинамическая  гимнастика для детей дошкольного возраста</w:t>
                            </w:r>
                            <w:r w:rsidRPr="00795960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2.5pt;margin-top:-4.5pt;width:27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">
                <v:textbox style="mso-fit-shape-to-text:t">
                  <w:txbxContent>
                    <w:p w:rsidR="00795960" w:rsidRPr="00795960" w:rsidRDefault="007959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960">
                        <w:rPr>
                          <w:b/>
                          <w:sz w:val="28"/>
                          <w:szCs w:val="28"/>
                        </w:rPr>
                        <w:t>Консультация для родителей и педагогов «</w:t>
                      </w:r>
                      <w:r w:rsidRPr="00795960">
                        <w:rPr>
                          <w:b/>
                          <w:sz w:val="28"/>
                          <w:szCs w:val="28"/>
                        </w:rPr>
                        <w:t>Нейродинамическая  гимнастика для детей дошкольного возраста</w:t>
                      </w:r>
                      <w:r w:rsidRPr="00795960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1B7D26" wp14:editId="6E9CEB5A">
            <wp:extent cx="2566988" cy="1711325"/>
            <wp:effectExtent l="19050" t="19050" r="24130" b="22225"/>
            <wp:docPr id="1" name="Рисунок 1" descr="http://садикрадуга.рф/upload/image/detskiy_sad_ivanovo_ekskursiya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садикрадуга.рф/upload/image/detskiy_sad_ivanovo_ekskursiya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74" cy="171424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960" w:rsidRDefault="00795960" w:rsidP="0076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6316B" w:rsidRPr="00D52C89" w:rsidRDefault="0076316B" w:rsidP="00763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 xml:space="preserve">      За последние годы увеличилось число детей </w:t>
      </w:r>
      <w:hyperlink r:id="rId6" w:history="1">
        <w:r w:rsidRPr="00D52C89">
          <w:rPr>
            <w:rFonts w:ascii="Times New Roman" w:hAnsi="Times New Roman" w:cs="Times New Roman"/>
            <w:sz w:val="28"/>
            <w:szCs w:val="28"/>
          </w:rPr>
          <w:t>с системным нарушением речевой</w:t>
        </w:r>
      </w:hyperlink>
      <w:r w:rsidRPr="00D52C89">
        <w:rPr>
          <w:rFonts w:ascii="Times New Roman" w:hAnsi="Times New Roman" w:cs="Times New Roman"/>
          <w:sz w:val="28"/>
          <w:szCs w:val="28"/>
        </w:rPr>
        <w:t> деятельности, недостаточной речевой активностью.  Это  приводит  к расстройствам письменной речи, снижению работоспособности, отставанию в развитии двигательной сферы. И, как следствие, трудности в </w:t>
      </w:r>
      <w:hyperlink r:id="rId7" w:history="1">
        <w:r w:rsidRPr="00D52C89">
          <w:rPr>
            <w:rFonts w:ascii="Times New Roman" w:hAnsi="Times New Roman" w:cs="Times New Roman"/>
            <w:sz w:val="28"/>
            <w:szCs w:val="28"/>
          </w:rPr>
          <w:t>процессе усвоения школьных программ</w:t>
        </w:r>
      </w:hyperlink>
      <w:r w:rsidRPr="00D52C89">
        <w:rPr>
          <w:rFonts w:ascii="Times New Roman" w:hAnsi="Times New Roman" w:cs="Times New Roman"/>
          <w:sz w:val="28"/>
          <w:szCs w:val="28"/>
        </w:rPr>
        <w:t> и адаптации к школе.</w:t>
      </w:r>
    </w:p>
    <w:p w:rsidR="0076316B" w:rsidRPr="00D52C89" w:rsidRDefault="0076316B" w:rsidP="00763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 xml:space="preserve">        Для преодоления  имеющихся нарушений необходимо </w:t>
      </w:r>
      <w:hyperlink r:id="rId8" w:history="1">
        <w:r w:rsidRPr="00D52C89">
          <w:rPr>
            <w:rFonts w:ascii="Times New Roman" w:hAnsi="Times New Roman" w:cs="Times New Roman"/>
            <w:sz w:val="28"/>
            <w:szCs w:val="28"/>
          </w:rPr>
          <w:t>проведение специализированной комплексной</w:t>
        </w:r>
      </w:hyperlink>
      <w:r w:rsidRPr="00D52C89">
        <w:rPr>
          <w:rFonts w:ascii="Times New Roman" w:hAnsi="Times New Roman" w:cs="Times New Roman"/>
          <w:sz w:val="28"/>
          <w:szCs w:val="28"/>
        </w:rPr>
        <w:t xml:space="preserve"> коррекционной работы. Одним из наиболее результативных методов является развитие межполушарного взаимодействия, который называется </w:t>
      </w:r>
      <w:r w:rsidRPr="00D52C89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D52C89">
        <w:rPr>
          <w:rFonts w:ascii="Times New Roman" w:hAnsi="Times New Roman" w:cs="Times New Roman"/>
          <w:b/>
          <w:bCs/>
          <w:sz w:val="28"/>
          <w:szCs w:val="28"/>
        </w:rPr>
        <w:t>кинезиология</w:t>
      </w:r>
      <w:proofErr w:type="spellEnd"/>
      <w:r w:rsidRPr="00D52C89">
        <w:rPr>
          <w:rFonts w:ascii="Times New Roman" w:hAnsi="Times New Roman" w:cs="Times New Roman"/>
          <w:sz w:val="28"/>
          <w:szCs w:val="28"/>
        </w:rPr>
        <w:t>.</w:t>
      </w:r>
    </w:p>
    <w:p w:rsidR="0076316B" w:rsidRPr="00D52C89" w:rsidRDefault="0076316B" w:rsidP="00763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52C89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D52C89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Pr="00D52C8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52C89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76316B" w:rsidRPr="00D52C89" w:rsidRDefault="0076316B" w:rsidP="00763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D52C89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D52C89">
        <w:rPr>
          <w:rFonts w:ascii="Times New Roman" w:hAnsi="Times New Roman" w:cs="Times New Roman"/>
          <w:sz w:val="28"/>
          <w:szCs w:val="28"/>
        </w:rPr>
        <w:t xml:space="preserve"> помогает  детям через движения развиваться во всех направлениях. 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 xml:space="preserve">         Современный мир, наполненный обилием компьютеров, различных гаджетов не требует от детей ручных усилий и, поэтому, моторные навыки ослабляются: дети плохо держат карандаш, кисточку, ножницы, отчего и происходят постоянные зажимы кисти, что ведет к нарушению даже эмоционального состояния. А все это в дальнейшем сказывается на восприятии и усвоении любого обучающего материала и на здоровье.</w:t>
      </w:r>
    </w:p>
    <w:p w:rsidR="0076316B" w:rsidRPr="00D52C89" w:rsidRDefault="0076316B" w:rsidP="0076316B">
      <w:pPr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52C89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D52C89">
        <w:rPr>
          <w:rFonts w:ascii="Times New Roman" w:hAnsi="Times New Roman" w:cs="Times New Roman"/>
          <w:sz w:val="28"/>
          <w:szCs w:val="28"/>
        </w:rPr>
        <w:t xml:space="preserve"> упражнения дают возможность </w:t>
      </w:r>
      <w:hyperlink r:id="rId9" w:history="1">
        <w:r w:rsidRPr="00D52C89">
          <w:rPr>
            <w:rFonts w:ascii="Times New Roman" w:hAnsi="Times New Roman" w:cs="Times New Roman"/>
            <w:sz w:val="28"/>
            <w:szCs w:val="28"/>
          </w:rPr>
          <w:t>задействовать те участки мозга</w:t>
        </w:r>
      </w:hyperlink>
      <w:r w:rsidRPr="00D52C89">
        <w:rPr>
          <w:rFonts w:ascii="Times New Roman" w:hAnsi="Times New Roman" w:cs="Times New Roman"/>
          <w:sz w:val="28"/>
          <w:szCs w:val="28"/>
        </w:rPr>
        <w:t xml:space="preserve">, которые раньше не участвовали в учении, и решить проблему </w:t>
      </w:r>
      <w:proofErr w:type="spellStart"/>
      <w:r w:rsidRPr="00D52C89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D52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У</w:t>
      </w:r>
      <w:r w:rsidRPr="00D52C89">
        <w:rPr>
          <w:rFonts w:ascii="Times New Roman" w:hAnsi="Times New Roman" w:cs="Times New Roman"/>
          <w:b/>
          <w:bCs/>
          <w:sz w:val="28"/>
          <w:szCs w:val="28"/>
        </w:rPr>
        <w:t>словия</w:t>
      </w:r>
      <w:r w:rsidRPr="00D52C89">
        <w:rPr>
          <w:rFonts w:ascii="Times New Roman" w:hAnsi="Times New Roman" w:cs="Times New Roman"/>
          <w:sz w:val="28"/>
          <w:szCs w:val="28"/>
        </w:rPr>
        <w:t>: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D52C89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D52C89">
        <w:rPr>
          <w:rFonts w:ascii="Times New Roman" w:hAnsi="Times New Roman" w:cs="Times New Roman"/>
          <w:sz w:val="28"/>
          <w:szCs w:val="28"/>
        </w:rPr>
        <w:t xml:space="preserve">  </w:t>
      </w:r>
      <w:hyperlink r:id="rId10" w:history="1">
        <w:r w:rsidRPr="00D52C89">
          <w:rPr>
            <w:rFonts w:ascii="Times New Roman" w:hAnsi="Times New Roman" w:cs="Times New Roman"/>
            <w:sz w:val="28"/>
            <w:szCs w:val="28"/>
          </w:rPr>
          <w:t>гимнастика проводится желательно утром</w:t>
        </w:r>
      </w:hyperlink>
      <w:r w:rsidRPr="00D52C89">
        <w:rPr>
          <w:rFonts w:ascii="Times New Roman" w:hAnsi="Times New Roman" w:cs="Times New Roman"/>
          <w:sz w:val="28"/>
          <w:szCs w:val="28"/>
        </w:rPr>
        <w:t>,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длительностью 5-15 мин.;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D52C89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D52C89">
        <w:rPr>
          <w:rFonts w:ascii="Times New Roman" w:hAnsi="Times New Roman" w:cs="Times New Roman"/>
          <w:sz w:val="28"/>
          <w:szCs w:val="28"/>
        </w:rPr>
        <w:t xml:space="preserve">  гимнастика проводится систематично, </w:t>
      </w:r>
      <w:hyperlink r:id="rId11" w:history="1">
        <w:r w:rsidRPr="00D52C89">
          <w:rPr>
            <w:rFonts w:ascii="Times New Roman" w:hAnsi="Times New Roman" w:cs="Times New Roman"/>
            <w:sz w:val="28"/>
            <w:szCs w:val="28"/>
          </w:rPr>
          <w:t>без пропусков</w:t>
        </w:r>
      </w:hyperlink>
      <w:r w:rsidRPr="00D52C89">
        <w:rPr>
          <w:rFonts w:ascii="Times New Roman" w:hAnsi="Times New Roman" w:cs="Times New Roman"/>
          <w:sz w:val="28"/>
          <w:szCs w:val="28"/>
        </w:rPr>
        <w:t>;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D52C89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D52C89">
        <w:rPr>
          <w:rFonts w:ascii="Times New Roman" w:hAnsi="Times New Roman" w:cs="Times New Roman"/>
          <w:sz w:val="28"/>
          <w:szCs w:val="28"/>
        </w:rPr>
        <w:t xml:space="preserve"> гимнастика проводятся по специальным комплексам, длительностью 2 недели.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•Упражнения выполняются в </w:t>
      </w:r>
      <w:hyperlink r:id="rId12" w:history="1">
        <w:r w:rsidRPr="00D52C89">
          <w:rPr>
            <w:rFonts w:ascii="Times New Roman" w:hAnsi="Times New Roman" w:cs="Times New Roman"/>
            <w:sz w:val="28"/>
            <w:szCs w:val="28"/>
          </w:rPr>
          <w:t>доброжелательной обстановке</w:t>
        </w:r>
      </w:hyperlink>
      <w:r w:rsidRPr="00D52C89">
        <w:rPr>
          <w:rFonts w:ascii="Times New Roman" w:hAnsi="Times New Roman" w:cs="Times New Roman"/>
          <w:sz w:val="28"/>
          <w:szCs w:val="28"/>
        </w:rPr>
        <w:t>. Обязательное условие-передача положительных эмоций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•От детей требуется точное выполнение движений и приемов;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16B" w:rsidRPr="00D52C89" w:rsidRDefault="00297816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6316B" w:rsidRPr="00D52C89">
          <w:rPr>
            <w:rFonts w:ascii="Times New Roman" w:hAnsi="Times New Roman" w:cs="Times New Roman"/>
            <w:b/>
            <w:bCs/>
            <w:sz w:val="28"/>
            <w:szCs w:val="28"/>
          </w:rPr>
          <w:t>Методы и приемы</w:t>
        </w:r>
      </w:hyperlink>
      <w:r w:rsidR="0076316B" w:rsidRPr="00D52C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52C89">
        <w:rPr>
          <w:rFonts w:ascii="Times New Roman" w:hAnsi="Times New Roman" w:cs="Times New Roman"/>
          <w:i/>
          <w:iCs/>
          <w:sz w:val="28"/>
          <w:szCs w:val="28"/>
        </w:rPr>
        <w:t>Растяжки</w:t>
      </w:r>
      <w:r w:rsidRPr="00D52C89">
        <w:rPr>
          <w:rFonts w:ascii="Times New Roman" w:hAnsi="Times New Roman" w:cs="Times New Roman"/>
          <w:sz w:val="28"/>
          <w:szCs w:val="28"/>
        </w:rPr>
        <w:t xml:space="preserve"> - нормализуют </w:t>
      </w:r>
      <w:proofErr w:type="spellStart"/>
      <w:r w:rsidRPr="00D52C89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D52C89">
        <w:rPr>
          <w:rFonts w:ascii="Times New Roman" w:hAnsi="Times New Roman" w:cs="Times New Roman"/>
          <w:sz w:val="28"/>
          <w:szCs w:val="28"/>
        </w:rPr>
        <w:t xml:space="preserve"> и гипотонус мышц опорно-двигательного аппарата.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•</w:t>
      </w:r>
      <w:r w:rsidRPr="00D52C89">
        <w:rPr>
          <w:rFonts w:ascii="Times New Roman" w:hAnsi="Times New Roman" w:cs="Times New Roman"/>
          <w:i/>
          <w:iCs/>
          <w:sz w:val="28"/>
          <w:szCs w:val="28"/>
        </w:rPr>
        <w:t>Дыхательные упражнения</w:t>
      </w:r>
      <w:r w:rsidRPr="00D52C89">
        <w:rPr>
          <w:rFonts w:ascii="Times New Roman" w:hAnsi="Times New Roman" w:cs="Times New Roman"/>
          <w:sz w:val="28"/>
          <w:szCs w:val="28"/>
        </w:rPr>
        <w:t> - улучшают ритмику организма, развивают самоконтроль и произвольность.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•</w:t>
      </w:r>
      <w:r w:rsidRPr="00D52C89">
        <w:rPr>
          <w:rFonts w:ascii="Times New Roman" w:hAnsi="Times New Roman" w:cs="Times New Roman"/>
          <w:i/>
          <w:iCs/>
          <w:sz w:val="28"/>
          <w:szCs w:val="28"/>
        </w:rPr>
        <w:t>Глазодвигательные упражнения</w:t>
      </w:r>
      <w:r w:rsidRPr="00D52C89">
        <w:rPr>
          <w:rFonts w:ascii="Times New Roman" w:hAnsi="Times New Roman" w:cs="Times New Roman"/>
          <w:sz w:val="28"/>
          <w:szCs w:val="28"/>
        </w:rPr>
        <w:t xml:space="preserve"> - позволяют расширить поле зрения, улучшить восприятие, развивают межполушарное взаимодействие и повышают </w:t>
      </w:r>
      <w:proofErr w:type="spellStart"/>
      <w:r w:rsidRPr="00D52C89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Pr="00D52C89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•</w:t>
      </w:r>
      <w:r w:rsidRPr="00D52C89">
        <w:rPr>
          <w:rFonts w:ascii="Times New Roman" w:hAnsi="Times New Roman" w:cs="Times New Roman"/>
          <w:i/>
          <w:iCs/>
          <w:sz w:val="28"/>
          <w:szCs w:val="28"/>
        </w:rPr>
        <w:t>Телесные движения</w:t>
      </w:r>
      <w:r w:rsidRPr="00D52C89">
        <w:rPr>
          <w:rFonts w:ascii="Times New Roman" w:hAnsi="Times New Roman" w:cs="Times New Roman"/>
          <w:sz w:val="28"/>
          <w:szCs w:val="28"/>
        </w:rPr>
        <w:t> - развивают межполушарное взаимодействие, снимаются непроизвольные, непреднамеренные движения и мышечные зажимы.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•</w:t>
      </w:r>
      <w:r w:rsidRPr="00D52C89">
        <w:rPr>
          <w:rFonts w:ascii="Times New Roman" w:hAnsi="Times New Roman" w:cs="Times New Roman"/>
          <w:i/>
          <w:iCs/>
          <w:sz w:val="28"/>
          <w:szCs w:val="28"/>
        </w:rPr>
        <w:t>Упражнение для развития мелкой моторики</w:t>
      </w:r>
      <w:r w:rsidRPr="00D52C89">
        <w:rPr>
          <w:rFonts w:ascii="Times New Roman" w:hAnsi="Times New Roman" w:cs="Times New Roman"/>
          <w:sz w:val="28"/>
          <w:szCs w:val="28"/>
        </w:rPr>
        <w:t> – стимулируют речевые зоны головного мозга.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•</w:t>
      </w:r>
      <w:r w:rsidRPr="00D52C89">
        <w:rPr>
          <w:rFonts w:ascii="Times New Roman" w:hAnsi="Times New Roman" w:cs="Times New Roman"/>
          <w:i/>
          <w:iCs/>
          <w:sz w:val="28"/>
          <w:szCs w:val="28"/>
        </w:rPr>
        <w:t>Самомассаж </w:t>
      </w:r>
      <w:r w:rsidRPr="00D52C89">
        <w:rPr>
          <w:rFonts w:ascii="Times New Roman" w:hAnsi="Times New Roman" w:cs="Times New Roman"/>
          <w:sz w:val="28"/>
          <w:szCs w:val="28"/>
        </w:rPr>
        <w:t>- воздействует на биологически активные точки.</w:t>
      </w:r>
    </w:p>
    <w:p w:rsidR="0076316B" w:rsidRPr="00D52C89" w:rsidRDefault="0076316B" w:rsidP="00763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16B" w:rsidRPr="00D52C89" w:rsidRDefault="0076316B" w:rsidP="0076316B">
      <w:pPr>
        <w:rPr>
          <w:rFonts w:ascii="Times New Roman" w:hAnsi="Times New Roman" w:cs="Times New Roman"/>
          <w:b/>
          <w:sz w:val="28"/>
          <w:szCs w:val="28"/>
        </w:rPr>
      </w:pPr>
      <w:r w:rsidRPr="00D52C89">
        <w:rPr>
          <w:rFonts w:ascii="Times New Roman" w:hAnsi="Times New Roman" w:cs="Times New Roman"/>
          <w:b/>
          <w:sz w:val="28"/>
          <w:szCs w:val="28"/>
        </w:rPr>
        <w:t>Примерные  комплексы  упражнений.</w:t>
      </w:r>
    </w:p>
    <w:p w:rsidR="0076316B" w:rsidRPr="00D52C89" w:rsidRDefault="0076316B" w:rsidP="0076316B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C89">
        <w:rPr>
          <w:rFonts w:ascii="Times New Roman" w:hAnsi="Times New Roman" w:cs="Times New Roman"/>
          <w:color w:val="000000" w:themeColor="text1"/>
          <w:sz w:val="28"/>
          <w:szCs w:val="28"/>
        </w:rPr>
        <w:t>2 комплекс:   - Деревце  (растяжки)</w:t>
      </w:r>
      <w:r w:rsidRPr="00D52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6316B" w:rsidRPr="00D52C89" w:rsidRDefault="0076316B" w:rsidP="007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52C89">
        <w:rPr>
          <w:rFonts w:ascii="Times New Roman" w:hAnsi="Times New Roman" w:cs="Times New Roman"/>
          <w:sz w:val="28"/>
          <w:szCs w:val="28"/>
        </w:rPr>
        <w:t xml:space="preserve">  И.п</w:t>
      </w:r>
      <w:r w:rsidRPr="00D52C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52C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D52C89">
        <w:rPr>
          <w:rFonts w:ascii="Times New Roman" w:hAnsi="Times New Roman" w:cs="Times New Roman"/>
          <w:sz w:val="28"/>
          <w:szCs w:val="28"/>
        </w:rPr>
        <w:t>Пятки вместе, носки разведены, руки опущены вдоль тела.</w:t>
      </w:r>
    </w:p>
    <w:p w:rsidR="0076316B" w:rsidRPr="00D52C89" w:rsidRDefault="0076316B" w:rsidP="007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1) Поднять прямые руки над головой – вдох.</w:t>
      </w:r>
    </w:p>
    <w:p w:rsidR="0076316B" w:rsidRPr="00D52C89" w:rsidRDefault="0076316B" w:rsidP="007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2) Опустить руки, расслабиться – выдох.</w:t>
      </w:r>
    </w:p>
    <w:p w:rsidR="0076316B" w:rsidRPr="00D52C89" w:rsidRDefault="0076316B" w:rsidP="0076316B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16B" w:rsidRPr="00D52C89" w:rsidRDefault="0076316B" w:rsidP="0076316B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 xml:space="preserve">                       - Надуй шарик  </w:t>
      </w:r>
      <w:r w:rsidRPr="00D52C89">
        <w:rPr>
          <w:rFonts w:ascii="Times New Roman" w:hAnsi="Times New Roman" w:cs="Times New Roman"/>
          <w:color w:val="000000" w:themeColor="text1"/>
          <w:sz w:val="28"/>
          <w:szCs w:val="28"/>
        </w:rPr>
        <w:t>(дыхание)</w:t>
      </w:r>
      <w:r w:rsidRPr="00D52C89">
        <w:rPr>
          <w:rFonts w:ascii="Times New Roman" w:hAnsi="Times New Roman" w:cs="Times New Roman"/>
          <w:sz w:val="28"/>
          <w:szCs w:val="28"/>
        </w:rPr>
        <w:tab/>
      </w:r>
    </w:p>
    <w:p w:rsidR="0076316B" w:rsidRPr="00D52C89" w:rsidRDefault="0076316B" w:rsidP="007631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2C89">
        <w:rPr>
          <w:rFonts w:ascii="Times New Roman" w:hAnsi="Times New Roman" w:cs="Times New Roman"/>
          <w:color w:val="000000"/>
          <w:sz w:val="28"/>
          <w:szCs w:val="28"/>
        </w:rPr>
        <w:t xml:space="preserve">Встать, прямо не напрягаясь. Для контроля, за движением диафрагмы положить правую руку на верхнюю часть живота, левую для </w:t>
      </w:r>
      <w:proofErr w:type="gramStart"/>
      <w:r w:rsidRPr="00D52C8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52C89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движением ребер – положить сбоку, чуть выше талии. Сделать глубокий вдох через нос. Выдохнуть, округлив губы, имитируя надувание шара. Расслабить брюшной пресс.</w:t>
      </w:r>
    </w:p>
    <w:p w:rsidR="0076316B" w:rsidRPr="00D52C89" w:rsidRDefault="0076316B" w:rsidP="007631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2C89">
        <w:rPr>
          <w:rFonts w:ascii="Times New Roman" w:hAnsi="Times New Roman" w:cs="Times New Roman"/>
          <w:color w:val="000000"/>
          <w:sz w:val="28"/>
          <w:szCs w:val="28"/>
        </w:rPr>
        <w:t>(Повторить 3-5 раз)</w:t>
      </w:r>
    </w:p>
    <w:p w:rsidR="0076316B" w:rsidRPr="00D52C89" w:rsidRDefault="0076316B" w:rsidP="0076316B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16B" w:rsidRPr="00D52C89" w:rsidRDefault="0076316B" w:rsidP="0076316B">
      <w:pPr>
        <w:tabs>
          <w:tab w:val="left" w:pos="1710"/>
          <w:tab w:val="left" w:pos="7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2C89">
        <w:rPr>
          <w:rFonts w:ascii="Times New Roman" w:hAnsi="Times New Roman" w:cs="Times New Roman"/>
          <w:sz w:val="28"/>
          <w:szCs w:val="28"/>
        </w:rPr>
        <w:tab/>
        <w:t xml:space="preserve">-Горизонтальная восьмерка  </w:t>
      </w:r>
      <w:r w:rsidRPr="00D52C89">
        <w:rPr>
          <w:rFonts w:ascii="Times New Roman" w:hAnsi="Times New Roman" w:cs="Times New Roman"/>
          <w:color w:val="000000" w:themeColor="text1"/>
          <w:sz w:val="28"/>
          <w:szCs w:val="28"/>
        </w:rPr>
        <w:t>(глазодвигательное)</w:t>
      </w:r>
      <w:r w:rsidRPr="00D52C89">
        <w:rPr>
          <w:rFonts w:ascii="Times New Roman" w:hAnsi="Times New Roman" w:cs="Times New Roman"/>
          <w:sz w:val="28"/>
          <w:szCs w:val="28"/>
        </w:rPr>
        <w:tab/>
      </w:r>
    </w:p>
    <w:p w:rsidR="0076316B" w:rsidRPr="00D52C89" w:rsidRDefault="0076316B" w:rsidP="0076316B">
      <w:pPr>
        <w:tabs>
          <w:tab w:val="left" w:pos="1710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 xml:space="preserve"> 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</w:t>
      </w:r>
    </w:p>
    <w:p w:rsidR="0076316B" w:rsidRPr="00D52C89" w:rsidRDefault="0076316B" w:rsidP="0076316B">
      <w:pPr>
        <w:tabs>
          <w:tab w:val="left" w:pos="1710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16B" w:rsidRPr="00D52C89" w:rsidRDefault="0076316B" w:rsidP="0076316B">
      <w:pPr>
        <w:tabs>
          <w:tab w:val="left" w:pos="1710"/>
          <w:tab w:val="left" w:pos="7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ab/>
        <w:t xml:space="preserve">Паровозик  </w:t>
      </w:r>
      <w:r w:rsidRPr="00D52C8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D52C89">
        <w:rPr>
          <w:rFonts w:ascii="Times New Roman" w:hAnsi="Times New Roman" w:cs="Times New Roman"/>
          <w:color w:val="000000" w:themeColor="text1"/>
          <w:sz w:val="28"/>
          <w:szCs w:val="28"/>
        </w:rPr>
        <w:t>телесное</w:t>
      </w:r>
      <w:proofErr w:type="gramEnd"/>
      <w:r w:rsidRPr="00D52C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2C89">
        <w:rPr>
          <w:rFonts w:ascii="Times New Roman" w:hAnsi="Times New Roman" w:cs="Times New Roman"/>
          <w:sz w:val="28"/>
          <w:szCs w:val="28"/>
        </w:rPr>
        <w:tab/>
      </w:r>
    </w:p>
    <w:p w:rsidR="0076316B" w:rsidRPr="00D52C89" w:rsidRDefault="0076316B" w:rsidP="0076316B">
      <w:pPr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>Правую руку положить под левую ключицу, одновременно делая 10 кругов согнутой в локтевом суставе левой рукой и плечом вперед, затем столько же назад. Поменять положение рук и повторить упражнение.</w:t>
      </w:r>
    </w:p>
    <w:p w:rsidR="0076316B" w:rsidRPr="00D52C89" w:rsidRDefault="0076316B" w:rsidP="0076316B">
      <w:pPr>
        <w:tabs>
          <w:tab w:val="left" w:pos="1710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16B" w:rsidRPr="00D52C89" w:rsidRDefault="0076316B" w:rsidP="0076316B">
      <w:pPr>
        <w:tabs>
          <w:tab w:val="left" w:pos="1710"/>
          <w:tab w:val="left" w:pos="6795"/>
          <w:tab w:val="left" w:pos="7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ab/>
        <w:t xml:space="preserve">Фонарик  </w:t>
      </w:r>
      <w:r w:rsidRPr="00D52C89">
        <w:rPr>
          <w:rFonts w:ascii="Times New Roman" w:hAnsi="Times New Roman" w:cs="Times New Roman"/>
          <w:color w:val="000000" w:themeColor="text1"/>
          <w:sz w:val="28"/>
          <w:szCs w:val="28"/>
        </w:rPr>
        <w:t>(мелкая моторика)</w:t>
      </w:r>
    </w:p>
    <w:p w:rsidR="0076316B" w:rsidRPr="00D52C89" w:rsidRDefault="0076316B" w:rsidP="0076316B">
      <w:pPr>
        <w:tabs>
          <w:tab w:val="left" w:pos="1710"/>
          <w:tab w:val="left" w:pos="67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762897" cy="5972175"/>
            <wp:effectExtent l="114300" t="76200" r="104253" b="85725"/>
            <wp:docPr id="5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897" cy="597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5B9BD5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6316B" w:rsidRPr="00D52C89" w:rsidRDefault="0076316B" w:rsidP="0076316B">
      <w:pPr>
        <w:tabs>
          <w:tab w:val="left" w:pos="1710"/>
          <w:tab w:val="left" w:pos="67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ab/>
      </w:r>
    </w:p>
    <w:p w:rsidR="0076316B" w:rsidRPr="00D52C89" w:rsidRDefault="0076316B" w:rsidP="0076316B">
      <w:pPr>
        <w:tabs>
          <w:tab w:val="left" w:pos="1710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 xml:space="preserve">-Растирание +Пила  </w:t>
      </w:r>
      <w:r w:rsidRPr="00D52C89">
        <w:rPr>
          <w:rFonts w:ascii="Times New Roman" w:hAnsi="Times New Roman" w:cs="Times New Roman"/>
          <w:color w:val="000000" w:themeColor="text1"/>
          <w:sz w:val="28"/>
          <w:szCs w:val="28"/>
        </w:rPr>
        <w:t>(самомассаж)</w:t>
      </w:r>
      <w:r w:rsidRPr="00D52C89">
        <w:rPr>
          <w:rFonts w:ascii="Times New Roman" w:hAnsi="Times New Roman" w:cs="Times New Roman"/>
          <w:sz w:val="28"/>
          <w:szCs w:val="28"/>
        </w:rPr>
        <w:tab/>
      </w:r>
    </w:p>
    <w:p w:rsidR="0076316B" w:rsidRPr="00D52C89" w:rsidRDefault="0076316B" w:rsidP="007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16B" w:rsidRPr="00D52C89" w:rsidRDefault="0076316B" w:rsidP="0076316B">
      <w:pPr>
        <w:rPr>
          <w:rFonts w:ascii="Times New Roman" w:hAnsi="Times New Roman" w:cs="Times New Roman"/>
          <w:sz w:val="28"/>
          <w:szCs w:val="28"/>
        </w:rPr>
      </w:pPr>
      <w:r w:rsidRPr="00D52C89">
        <w:rPr>
          <w:rFonts w:ascii="Times New Roman" w:hAnsi="Times New Roman" w:cs="Times New Roman"/>
          <w:sz w:val="28"/>
          <w:szCs w:val="28"/>
        </w:rPr>
        <w:t xml:space="preserve">     Левая рука (кисть и предплечье) лежит на столе ладонью вверх. Ребром правой ладони имитируем движение пилы по всей поверхности левой ладони в направлении вверх-вниз. То же для другой руки.</w:t>
      </w:r>
    </w:p>
    <w:p w:rsidR="0076316B" w:rsidRPr="00D52C89" w:rsidRDefault="0076316B" w:rsidP="00D52C89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D52C89">
        <w:rPr>
          <w:rFonts w:ascii="Times New Roman" w:hAnsi="Times New Roman" w:cs="Times New Roman"/>
          <w:color w:val="0070C0"/>
          <w:sz w:val="28"/>
          <w:szCs w:val="28"/>
        </w:rPr>
        <w:t>Очередной комплекс  упражнений в следующем месяце</w:t>
      </w:r>
    </w:p>
    <w:p w:rsidR="0076316B" w:rsidRPr="00D52C89" w:rsidRDefault="0076316B" w:rsidP="0076316B">
      <w:pPr>
        <w:rPr>
          <w:rFonts w:ascii="Times New Roman" w:hAnsi="Times New Roman" w:cs="Times New Roman"/>
          <w:sz w:val="28"/>
          <w:szCs w:val="28"/>
        </w:rPr>
      </w:pPr>
    </w:p>
    <w:p w:rsidR="008871EA" w:rsidRPr="00D52C89" w:rsidRDefault="008871EA">
      <w:pPr>
        <w:rPr>
          <w:rFonts w:ascii="Times New Roman" w:hAnsi="Times New Roman" w:cs="Times New Roman"/>
          <w:sz w:val="28"/>
          <w:szCs w:val="28"/>
        </w:rPr>
      </w:pPr>
    </w:p>
    <w:sectPr w:rsidR="008871EA" w:rsidRPr="00D52C89" w:rsidSect="00D52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6B"/>
    <w:rsid w:val="00150520"/>
    <w:rsid w:val="0021210A"/>
    <w:rsid w:val="0028498F"/>
    <w:rsid w:val="00297816"/>
    <w:rsid w:val="0076316B"/>
    <w:rsid w:val="00795960"/>
    <w:rsid w:val="008871EA"/>
    <w:rsid w:val="00C82000"/>
    <w:rsid w:val="00D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poryadok-predostavleniya-invalidam-uslug-po-kompleksnoj-reabil-v2.html" TargetMode="External"/><Relationship Id="rId13" Type="http://schemas.openxmlformats.org/officeDocument/2006/relationships/hyperlink" Target="http://zodorov.ru/deti-slojnie-v-povedenii-metodi-i-priemi-psihologo-pedagogich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dorov.ru/ministerstvo-zdravoohraneniya-i-socialenogo-razvitiya-v8.html" TargetMode="External"/><Relationship Id="rId12" Type="http://schemas.openxmlformats.org/officeDocument/2006/relationships/hyperlink" Target="http://zodorov.ru/pravila-bezopasnogo-povedeniya-pri-neblagopriyatnoj-ekologiche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odorov.ru/konsuletaciya-dlya-vospitatelej-harakteristika-detej-s-onr.html" TargetMode="External"/><Relationship Id="rId11" Type="http://schemas.openxmlformats.org/officeDocument/2006/relationships/hyperlink" Target="http://zodorov.ru/konspekti-pozdnih-vremen-1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zodorov.ru/malo-kto-delaet-uprajneniya-utrom-imenno-v-utrennie-chasi-tel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dorov.ru/xxi-vek--nachalo-bessmertiya-lyudej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fedor</cp:lastModifiedBy>
  <cp:revision>3</cp:revision>
  <dcterms:created xsi:type="dcterms:W3CDTF">2019-10-16T09:45:00Z</dcterms:created>
  <dcterms:modified xsi:type="dcterms:W3CDTF">2019-10-16T09:51:00Z</dcterms:modified>
</cp:coreProperties>
</file>