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A" w:rsidRDefault="00F7379D" w:rsidP="0012741A">
      <w:pPr>
        <w:rPr>
          <w:rFonts w:ascii="Monotype Corsiva" w:hAnsi="Monotype Corsi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1079500</wp:posOffset>
                </wp:positionV>
                <wp:extent cx="3165475" cy="612775"/>
                <wp:effectExtent l="13970" t="8890" r="11430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9D" w:rsidRPr="00F7379D" w:rsidRDefault="00F7379D" w:rsidP="00F7379D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79D">
                              <w:rPr>
                                <w:b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F7379D" w:rsidRPr="00F7379D" w:rsidRDefault="00F7379D" w:rsidP="00F7379D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79D">
                              <w:rPr>
                                <w:b/>
                                <w:sz w:val="28"/>
                                <w:szCs w:val="28"/>
                              </w:rPr>
                              <w:t>Черных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55pt;margin-top:85pt;width:249.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">
                <v:textbox>
                  <w:txbxContent>
                    <w:p w:rsidR="00F7379D" w:rsidRPr="00F7379D" w:rsidRDefault="00F7379D" w:rsidP="00F7379D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7379D">
                        <w:rPr>
                          <w:b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F7379D" w:rsidRPr="00F7379D" w:rsidRDefault="00F7379D" w:rsidP="00F7379D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7379D">
                        <w:rPr>
                          <w:b/>
                          <w:sz w:val="28"/>
                          <w:szCs w:val="28"/>
                        </w:rPr>
                        <w:t>Черных Е.В.</w:t>
                      </w:r>
                    </w:p>
                  </w:txbxContent>
                </v:textbox>
              </v:shape>
            </w:pict>
          </mc:Fallback>
        </mc:AlternateContent>
      </w:r>
      <w:r w:rsidR="00AF3F21">
        <w:rPr>
          <w:rFonts w:ascii="Monotype Corsiva" w:hAnsi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.0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Консультация для родителей:"/>
          </v:shape>
        </w:pict>
      </w:r>
      <w:r w:rsidR="00AF3F21">
        <w:rPr>
          <w:rFonts w:ascii="Monotype Corsiva" w:hAnsi="Monotype Corsiva"/>
        </w:rPr>
        <w:pict>
          <v:shape id="_x0000_i1026" type="#_x0000_t136" style="width:467.25pt;height:36.7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«Роль игры в развитии детей 3-4 лет"/>
          </v:shape>
        </w:pict>
      </w:r>
    </w:p>
    <w:p w:rsidR="00F7379D" w:rsidRDefault="00F7379D" w:rsidP="0012741A">
      <w:pPr>
        <w:jc w:val="both"/>
        <w:rPr>
          <w:rFonts w:ascii="Monotype Corsiva" w:hAnsi="Monotype Corsiva"/>
          <w:b/>
          <w:sz w:val="32"/>
          <w:szCs w:val="32"/>
        </w:rPr>
      </w:pPr>
    </w:p>
    <w:p w:rsidR="00F7379D" w:rsidRPr="00F7379D" w:rsidRDefault="00F7379D" w:rsidP="0012741A">
      <w:pPr>
        <w:jc w:val="both"/>
        <w:rPr>
          <w:rFonts w:ascii="Monotype Corsiva" w:hAnsi="Monotype Corsiva"/>
          <w:b/>
          <w:sz w:val="16"/>
          <w:szCs w:val="16"/>
        </w:rPr>
      </w:pPr>
    </w:p>
    <w:p w:rsidR="0012741A" w:rsidRDefault="0012741A" w:rsidP="0012741A">
      <w:pPr>
        <w:jc w:val="both"/>
        <w:rPr>
          <w:rFonts w:ascii="Monotype Corsiva" w:hAnsi="Monotype Corsiva"/>
          <w:sz w:val="32"/>
          <w:szCs w:val="32"/>
        </w:rPr>
      </w:pPr>
      <w:r w:rsidRPr="0012741A">
        <w:rPr>
          <w:rFonts w:ascii="Monotype Corsiva" w:hAnsi="Monotype Corsiva"/>
          <w:b/>
          <w:sz w:val="32"/>
          <w:szCs w:val="32"/>
        </w:rPr>
        <w:t>Цель: формировать представление родителей о важности игры в жизни ребёнка</w:t>
      </w:r>
      <w:proofErr w:type="gramStart"/>
      <w:r w:rsidRPr="0012741A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.</w:t>
      </w:r>
      <w:proofErr w:type="gramEnd"/>
      <w:r w:rsidRPr="0012741A">
        <w:rPr>
          <w:rFonts w:ascii="Monotype Corsiva" w:hAnsi="Monotype Corsiva"/>
          <w:sz w:val="32"/>
          <w:szCs w:val="32"/>
        </w:rPr>
        <w:t xml:space="preserve"> </w:t>
      </w:r>
    </w:p>
    <w:p w:rsidR="0012741A" w:rsidRPr="00B560AF" w:rsidRDefault="0012741A" w:rsidP="0012741A">
      <w:p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       «Игра имеет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вырастет. Поэтому воспитание будущего деятеля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прежде всего в игре. И вся история отдельного человека как деятеля или работника может быть представлена в развитии игры и в постепенном переходе ее в работу». А.С. Макаренко Особая роль в развитии детей раннего возраста принадлежит игре. Она возникает в ответ на общественную потребность в подготовке подрастающего поколения к жизни. В дошкольной педагогике выделяются разные виды игр: </w:t>
      </w:r>
    </w:p>
    <w:p w:rsidR="0012741A" w:rsidRPr="00B560AF" w:rsidRDefault="0012741A" w:rsidP="0012741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>Дидактические</w:t>
      </w:r>
    </w:p>
    <w:p w:rsidR="0012741A" w:rsidRPr="00B560AF" w:rsidRDefault="0012741A" w:rsidP="0012741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 подвижные </w:t>
      </w:r>
    </w:p>
    <w:p w:rsidR="0012741A" w:rsidRPr="00B560AF" w:rsidRDefault="0012741A" w:rsidP="0012741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>игры - драматизации</w:t>
      </w:r>
    </w:p>
    <w:p w:rsidR="0012741A" w:rsidRPr="00B560AF" w:rsidRDefault="0012741A" w:rsidP="0012741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музыкальные </w:t>
      </w:r>
    </w:p>
    <w:p w:rsidR="0012741A" w:rsidRPr="00B560AF" w:rsidRDefault="0012741A" w:rsidP="0012741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игры-забавы. </w:t>
      </w:r>
    </w:p>
    <w:p w:rsidR="0012741A" w:rsidRPr="00B560AF" w:rsidRDefault="0012741A" w:rsidP="0012741A">
      <w:p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      Предлагаемый игровой сюжет предусматривает такое поведение детей, которое обеспечивает усвоение новых знаний, умений, нравственных правил. Такой игровой сюжет можно придумывать и обыгрывать дома со своим ребёнком. Особый характер носит игра, которую дети создают сами, воспроизводя в ней то, что им близко и интересно (действия людей с предметами быта, трудовые процессы, отношения людей друг к другу и т.д.). Такие игры называются творческими, сюжетно-ролевыми играми, в них сюжет определяется играющими, нет заданной программы поведения детей и правил, а действия ребёнка выступают на первый план. В раннем детстве закладываются предпосылки ролевой игры (игра длится от 3 до 10 минут). В этот период у детей можно обнаружить элементы игрового сюжета, воображаемой ситуации, которые постепенно превращаются в развёрнутые сюжетные игры. Событийная, сюжетная сторона игры даже у малыша </w:t>
      </w:r>
      <w:r w:rsidRPr="00B560A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реальным жизненным опытом, хотя и не исключается влияние обучающих воздействий на неё. Способы же воспроизведения реальной действительности в игре (использование предметов-заместителей, игрушек, воображаемых предметов, ролевых форм поведения, эмоционально выразительных средств) передаются старшими в совместных играх с детьми. Таким образом, игровой опыт обогащается как за счёт усложнения сюжетной, событийной стороны игры, так и за счёт усложнения способов воспроизведения этих событий в игре. Ценность сюжетной игры заключается в совершенствовании воображаемой ситуации с постепенным переходом от “предметной” игры к играм внутреннего, умственного плана, переход от игр индивидуальных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коллективным. Одна из основных задач взрослого - своевременно сформировать у детей умения действовать на первых этапах игры. Дома родители должны больше общаться с ребёнком, объяснять каждое своё действие во время приготовления пищи, уборки, взрослые не должны запрещать детям участвовать в совместных занятиях. В свободное время родители могут обыграть совместно с детьми все дела, которые они сделали дома за день: стать поварами, помощниками, добавить игры во врачей и шофёров. Ребенок самостоятельно действует только с теми предметами, которые употреблялись в совместной деятельности, и только так, как они употреблялись взрослым. После самостоятельной игры ребенка полезно обсудить с ним, во что он сегодня играл, кем был. (Ведь когда он играет один, у него нет нужды в названии, обозначении своей роли, тогда и осознание ее может задерживаться). На ночь взрослые могут почитать детям стихи и сказки, которые знакомят детей с бытом, профессиями, действиями с игрушками (А. Барто серия «Игрушки» и др., Т. Коваль серия «Погремушки», сказка «Маша и медведь»). Чтение рассказов и стихов можно сопровождать использованием кукольного театра, игрушек, предметов-заместителей. Можно выделить несколько функций игры: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формирует умение действовать в воображаемой ситуации;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формирует способность к замещению предметов, действий, что обеспечивает постепенное развитие элементов более отвлечённого мышления и речи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 совершенствуется наглядно-действенное и наглядно-образное мышление и речь;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AF">
        <w:rPr>
          <w:rFonts w:ascii="Times New Roman" w:hAnsi="Times New Roman" w:cs="Times New Roman"/>
          <w:sz w:val="28"/>
          <w:szCs w:val="28"/>
        </w:rPr>
        <w:t xml:space="preserve">обеспечивает умственное, нравственное, эстетическое (при использовании народных или плюшевых игрушек, подбор игрушек в соответствии с их возрастными и индивидуальными особенностями, использование 2-3 предметов, объединённых в подсказанную </w:t>
      </w:r>
      <w:r w:rsidRPr="00B560AF">
        <w:rPr>
          <w:rFonts w:ascii="Times New Roman" w:hAnsi="Times New Roman" w:cs="Times New Roman"/>
          <w:sz w:val="28"/>
          <w:szCs w:val="28"/>
        </w:rPr>
        <w:lastRenderedPageBreak/>
        <w:t>взрослым игровую ситуацию, отказ от поломанных и старых игрушек, эмоциональная отзывчивость взрослого на красивое) и физическое развитие ребёнка (игрушки должны быть расставлены в разных местах комнаты, детям 2-3 лет удобны игрушки среднего размера: 25-35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см., а также крупная, более тяжёлая игрушка, например, деревянный конь);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воспитывает нравственно-волевые качества (способность к произвольному управлению своими действиями, к сопереживанию, к содействию)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создаёт эмоционально-положительный климат в семье, формируют самооценку ребёнка; </w:t>
      </w:r>
      <w:r w:rsidRPr="00B560AF">
        <w:rPr>
          <w:rFonts w:ascii="Times New Roman" w:hAnsi="Times New Roman" w:cs="Times New Roman"/>
          <w:sz w:val="28"/>
          <w:szCs w:val="28"/>
        </w:rPr>
        <w:sym w:font="Symbol" w:char="F0FC"/>
      </w:r>
      <w:r w:rsidRPr="00B560AF">
        <w:rPr>
          <w:rFonts w:ascii="Times New Roman" w:hAnsi="Times New Roman" w:cs="Times New Roman"/>
          <w:sz w:val="28"/>
          <w:szCs w:val="28"/>
        </w:rPr>
        <w:t xml:space="preserve"> передаёт, закрепляет и углубляет социальный опыт, который отражает взаимоотношения и общение разных людей, сказочных персонажей (функция социализации);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дают возможность детям проявить своё отношение к действительности, дают первые нравственно-эмоциональные оценки (лиса хитрая, волк злой, Дед Мороз добрый и т.д.), воспитывают личностные качества (понятия о добре и зле; что такое хорошо, что такое плохо); </w:t>
      </w:r>
    </w:p>
    <w:p w:rsidR="0012741A" w:rsidRPr="00B560AF" w:rsidRDefault="0012741A" w:rsidP="0012741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>подвижные игры способствуют физическому развитию детей.</w:t>
      </w:r>
    </w:p>
    <w:p w:rsidR="0012741A" w:rsidRPr="00B560AF" w:rsidRDefault="0012741A" w:rsidP="0012741A">
      <w:pPr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sz w:val="28"/>
          <w:szCs w:val="28"/>
        </w:rPr>
        <w:t xml:space="preserve"> </w:t>
      </w:r>
      <w:r w:rsidRPr="00B560AF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 при игре с ребёнком</w:t>
      </w:r>
      <w:r w:rsidRPr="00242CE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B560AF">
        <w:rPr>
          <w:rFonts w:ascii="Times New Roman" w:hAnsi="Times New Roman" w:cs="Times New Roman"/>
          <w:sz w:val="28"/>
          <w:szCs w:val="28"/>
        </w:rPr>
        <w:t xml:space="preserve"> 1. Вовлекая ребёнка в игру, демонстрируйте положительные эмоции; 2. Помогите ребёнку освоить сложное предметное действие, беря руку ребёнка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свою, и действуя его рукой. 3. Поощряйте даже маленькое достижение ребёнка, чтобы сформировать в нём уверенность в своих возможностях. 4.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Используйте в игре предметы-заместители (не выбрасывайте ненужные коробочки, баночки, тюбики.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Если есть необходимость, намойте их и поставьте рядом с любимыми игрушками детей. Коробка превратиться в домик или гараж, баночка в тарелочку для кукол.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Главное, чтобы эти предметы были безопасными для ребёнка) «Подобные предметы не диктуют жестко способ их использования и предполагают определенную свободу действия, что позволяет им выступить средством овладения замещением.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Замещающее действие характеризуется новым, условным отношением между предметом и его использованием и свидетельствует о зарождении знаковой формы сознания». 5. Предоставить ребёнку возможность определить последствия того или иного действия с предметом. </w:t>
      </w:r>
    </w:p>
    <w:p w:rsidR="00C362DD" w:rsidRPr="00B560AF" w:rsidRDefault="0012741A" w:rsidP="0012741A">
      <w:pPr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B560AF">
        <w:rPr>
          <w:rFonts w:ascii="Times New Roman" w:hAnsi="Times New Roman" w:cs="Times New Roman"/>
          <w:b/>
          <w:sz w:val="28"/>
          <w:szCs w:val="28"/>
          <w:u w:val="single"/>
        </w:rPr>
        <w:t>Сюжеты игр, которые можно использовать дома</w:t>
      </w:r>
      <w:r w:rsidRPr="00B560AF">
        <w:rPr>
          <w:rFonts w:ascii="Times New Roman" w:hAnsi="Times New Roman" w:cs="Times New Roman"/>
          <w:sz w:val="28"/>
          <w:szCs w:val="28"/>
        </w:rPr>
        <w:t xml:space="preserve">: 1. игры-инсценировки по сказкам; 2.пазлы, пирамидки, </w:t>
      </w:r>
      <w:r w:rsidR="00AF3F21" w:rsidRPr="00B560AF">
        <w:rPr>
          <w:rFonts w:ascii="Times New Roman" w:hAnsi="Times New Roman" w:cs="Times New Roman"/>
          <w:sz w:val="28"/>
          <w:szCs w:val="28"/>
        </w:rPr>
        <w:t>матрёшки</w:t>
      </w:r>
      <w:bookmarkStart w:id="0" w:name="_GoBack"/>
      <w:bookmarkEnd w:id="0"/>
      <w:r w:rsidRPr="00B560AF">
        <w:rPr>
          <w:rFonts w:ascii="Times New Roman" w:hAnsi="Times New Roman" w:cs="Times New Roman"/>
          <w:sz w:val="28"/>
          <w:szCs w:val="28"/>
        </w:rPr>
        <w:t xml:space="preserve">, дидактические игры: «Найди пару», «Подбери половинки», «Домино», вкладыши, лабиринты. 3. режиссёрские игры: «Моя семья», «На приёме у врача», «В </w:t>
      </w:r>
      <w:r w:rsidRPr="00B560AF">
        <w:rPr>
          <w:rFonts w:ascii="Times New Roman" w:hAnsi="Times New Roman" w:cs="Times New Roman"/>
          <w:sz w:val="28"/>
          <w:szCs w:val="28"/>
        </w:rPr>
        <w:lastRenderedPageBreak/>
        <w:t xml:space="preserve">магазине», «В деревне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бабушке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», «В зоопарке», «На детской площадке» Пример игры: «Накормим куклу обедом» Материалы: кукла, стол, стул, кухонная и столовая посуда. Ход: Взрослый говорит: «Скоро кукла Зоя возвращается с прогулки, она долго играла и проголодалась, давай приготовим ей кашу и компот. Какую посуду нужно взять?» (самостоятельные действия ребёнка по выбору посуды, в т. ч. предметов-заместителей: хлебница с хлебом, сахар, крупа, нож). Ребёнок производит действия по приготовлению компота (выбирает фрукты, моет, нарезает их). Взрослый предупреждает, что вода уже кипит, и предлагает ребёнку высыпать из тарелки фрукты в кастрюлю. Затем мешает ложкой и говорит: « Теперь добавим сахар (предмет – заместитель), будет вкусный, сладкий компот. Попробуем на вкус, </w:t>
      </w:r>
      <w:proofErr w:type="gramStart"/>
      <w:r w:rsidRPr="00B560AF">
        <w:rPr>
          <w:rFonts w:ascii="Times New Roman" w:hAnsi="Times New Roman" w:cs="Times New Roman"/>
          <w:sz w:val="28"/>
          <w:szCs w:val="28"/>
        </w:rPr>
        <w:t>накроем крышкой и пусть ещё варится</w:t>
      </w:r>
      <w:proofErr w:type="gramEnd"/>
      <w:r w:rsidRPr="00B560AF">
        <w:rPr>
          <w:rFonts w:ascii="Times New Roman" w:hAnsi="Times New Roman" w:cs="Times New Roman"/>
          <w:sz w:val="28"/>
          <w:szCs w:val="28"/>
        </w:rPr>
        <w:t xml:space="preserve">». Ах, как много разных дел! Вот </w:t>
      </w:r>
      <w:proofErr w:type="spellStart"/>
      <w:r w:rsidRPr="00B560AF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B560AF">
        <w:rPr>
          <w:rFonts w:ascii="Times New Roman" w:hAnsi="Times New Roman" w:cs="Times New Roman"/>
          <w:sz w:val="28"/>
          <w:szCs w:val="28"/>
        </w:rPr>
        <w:t xml:space="preserve"> закипел, А теперь для куклы нашей, Мы наварим сладкой каши. Оставляют кастрюлю с компотом в сторону и достают коробочку с крупой (предмет-заместитель). Взрослый объясняет, что крупа называется рис, что рисовая каша очень вкусная, и кукла Зоя будет довольна (самостоятельная деятельность ребёнка по приготовлению каши). Взрослый приговаривает: «Да, да, да – каша будет хороша, варим кашу не спеша». После приготовления каши ребёнок накрывает на стол и кормит куклу. Таким образом, игра решает задачи умственного, нравственного, эстетического, физического развития каждого ребёнка начиная с раннего возраста. Игра влияет на все стороны психического развития, что неоднократно подчеркивали как педагоги, так и психологи.</w:t>
      </w:r>
    </w:p>
    <w:sectPr w:rsidR="00C362DD" w:rsidRPr="00B560AF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38CC"/>
    <w:multiLevelType w:val="hybridMultilevel"/>
    <w:tmpl w:val="4D3EDB3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7D3"/>
    <w:multiLevelType w:val="hybridMultilevel"/>
    <w:tmpl w:val="F02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3"/>
    <w:rsid w:val="000E2909"/>
    <w:rsid w:val="0012741A"/>
    <w:rsid w:val="00171730"/>
    <w:rsid w:val="00242CED"/>
    <w:rsid w:val="0030704F"/>
    <w:rsid w:val="00387123"/>
    <w:rsid w:val="006B6930"/>
    <w:rsid w:val="00761FBE"/>
    <w:rsid w:val="0078302D"/>
    <w:rsid w:val="00891AE3"/>
    <w:rsid w:val="008B11FD"/>
    <w:rsid w:val="009813C5"/>
    <w:rsid w:val="00AF3F21"/>
    <w:rsid w:val="00B560AF"/>
    <w:rsid w:val="00B846F8"/>
    <w:rsid w:val="00C260C3"/>
    <w:rsid w:val="00C362DD"/>
    <w:rsid w:val="00C61013"/>
    <w:rsid w:val="00F7179F"/>
    <w:rsid w:val="00F7379D"/>
    <w:rsid w:val="00FD141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</cp:lastModifiedBy>
  <cp:revision>4</cp:revision>
  <dcterms:created xsi:type="dcterms:W3CDTF">2019-11-16T14:41:00Z</dcterms:created>
  <dcterms:modified xsi:type="dcterms:W3CDTF">2019-11-16T14:41:00Z</dcterms:modified>
</cp:coreProperties>
</file>