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0666D">
        <w:rPr>
          <w:rFonts w:ascii="Times New Roman" w:hAnsi="Times New Roman" w:cs="Times New Roman"/>
          <w:b/>
          <w:sz w:val="24"/>
          <w:szCs w:val="24"/>
        </w:rPr>
        <w:t>6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От 25 </w:t>
      </w:r>
      <w:proofErr w:type="gramStart"/>
      <w:r w:rsidR="0000666D">
        <w:rPr>
          <w:rFonts w:ascii="Times New Roman" w:hAnsi="Times New Roman" w:cs="Times New Roman"/>
          <w:b/>
          <w:sz w:val="24"/>
          <w:szCs w:val="24"/>
        </w:rPr>
        <w:t>июня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Будилова А.О., Левенкова И. 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50 000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шему обслуживающему персоналу: 40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составила: 1282, 05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>го обслуживающего персонала: 540,54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50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персонала: 40 0</w:t>
      </w:r>
      <w:r w:rsidRPr="000713A1">
        <w:rPr>
          <w:rFonts w:ascii="Times New Roman" w:hAnsi="Times New Roman" w:cs="Times New Roman"/>
          <w:sz w:val="24"/>
          <w:szCs w:val="24"/>
        </w:rPr>
        <w:t>00,00 руб..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Будилова А.О., Левенкова И. В.</w:t>
      </w:r>
    </w:p>
    <w:p w:rsidR="005135FB" w:rsidRPr="007D548F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00666D"/>
    <w:rsid w:val="0017789F"/>
    <w:rsid w:val="005135FB"/>
    <w:rsid w:val="00762BE0"/>
    <w:rsid w:val="009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B17D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3</cp:revision>
  <dcterms:created xsi:type="dcterms:W3CDTF">2018-10-10T08:44:00Z</dcterms:created>
  <dcterms:modified xsi:type="dcterms:W3CDTF">2018-10-11T02:04:00Z</dcterms:modified>
</cp:coreProperties>
</file>