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08" w:rsidRDefault="00454B08" w:rsidP="00454B08">
      <w:pPr>
        <w:suppressAutoHyphens/>
        <w:jc w:val="center"/>
        <w:rPr>
          <w:b/>
          <w:sz w:val="24"/>
          <w:szCs w:val="24"/>
        </w:rPr>
      </w:pPr>
      <w:bookmarkStart w:id="0" w:name="_GoBack"/>
      <w:bookmarkEnd w:id="0"/>
      <w:r w:rsidRPr="00454B08">
        <w:rPr>
          <w:b/>
          <w:sz w:val="24"/>
          <w:szCs w:val="24"/>
        </w:rPr>
        <w:t>Категории детей, имеющие право на получение льготы в соответствии с действующим законодательством и перечень документов, подтверждающих право на предоставление места в муниципальной дошкольной образовательной организации</w:t>
      </w:r>
      <w:r>
        <w:rPr>
          <w:b/>
          <w:sz w:val="24"/>
          <w:szCs w:val="24"/>
        </w:rPr>
        <w:t xml:space="preserve"> </w:t>
      </w:r>
    </w:p>
    <w:p w:rsidR="00454B08" w:rsidRPr="00454B08" w:rsidRDefault="00454B08" w:rsidP="00454B08">
      <w:pPr>
        <w:suppressAutoHyphens/>
        <w:jc w:val="center"/>
        <w:rPr>
          <w:b/>
          <w:sz w:val="24"/>
          <w:szCs w:val="24"/>
        </w:rPr>
      </w:pPr>
      <w:r w:rsidRPr="00454B08">
        <w:rPr>
          <w:b/>
          <w:sz w:val="24"/>
          <w:szCs w:val="24"/>
        </w:rPr>
        <w:t>во внеочередном либо первоочередном порядке</w:t>
      </w:r>
    </w:p>
    <w:tbl>
      <w:tblPr>
        <w:tblW w:w="10773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4252"/>
      </w:tblGrid>
      <w:tr w:rsidR="00454B08" w:rsidRPr="00454B08" w:rsidTr="005C5339">
        <w:tc>
          <w:tcPr>
            <w:tcW w:w="709" w:type="dxa"/>
          </w:tcPr>
          <w:p w:rsidR="00454B08" w:rsidRPr="00454B08" w:rsidRDefault="00454B08" w:rsidP="00424E51">
            <w:pPr>
              <w:adjustRightInd w:val="0"/>
              <w:jc w:val="center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1.</w:t>
            </w:r>
          </w:p>
          <w:p w:rsidR="00454B08" w:rsidRPr="00454B08" w:rsidRDefault="00454B08" w:rsidP="00424E5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54B08" w:rsidRPr="00454B08" w:rsidRDefault="00454B08" w:rsidP="00424E51">
            <w:pPr>
              <w:adjustRightInd w:val="0"/>
              <w:jc w:val="both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Категории детей, имеющие право на предоставление места в муниципальной дошкольной образовательной организации во внеочередном порядке</w:t>
            </w:r>
          </w:p>
        </w:tc>
        <w:tc>
          <w:tcPr>
            <w:tcW w:w="4252" w:type="dxa"/>
          </w:tcPr>
          <w:p w:rsidR="00454B08" w:rsidRPr="00454B08" w:rsidRDefault="00454B08" w:rsidP="00424E51">
            <w:pPr>
              <w:adjustRightInd w:val="0"/>
              <w:jc w:val="both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Документы, подтверждающие право</w:t>
            </w:r>
          </w:p>
        </w:tc>
      </w:tr>
      <w:tr w:rsidR="00454B08" w:rsidRPr="00454B08" w:rsidTr="005C5339">
        <w:trPr>
          <w:trHeight w:val="1038"/>
        </w:trPr>
        <w:tc>
          <w:tcPr>
            <w:tcW w:w="709" w:type="dxa"/>
          </w:tcPr>
          <w:p w:rsidR="00454B08" w:rsidRPr="00454B08" w:rsidRDefault="00454B08" w:rsidP="00424E51">
            <w:pPr>
              <w:adjustRightInd w:val="0"/>
              <w:jc w:val="center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1.1.</w:t>
            </w:r>
          </w:p>
        </w:tc>
        <w:tc>
          <w:tcPr>
            <w:tcW w:w="5812" w:type="dxa"/>
          </w:tcPr>
          <w:p w:rsidR="00454B08" w:rsidRPr="00454B08" w:rsidRDefault="00454B08" w:rsidP="00424E51">
            <w:pPr>
              <w:adjustRightInd w:val="0"/>
              <w:jc w:val="both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Дети судей</w:t>
            </w:r>
          </w:p>
        </w:tc>
        <w:tc>
          <w:tcPr>
            <w:tcW w:w="4252" w:type="dxa"/>
          </w:tcPr>
          <w:p w:rsidR="00454B08" w:rsidRPr="00454B08" w:rsidRDefault="00454B08" w:rsidP="00424E51">
            <w:pPr>
              <w:adjustRightInd w:val="0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- паспорт;</w:t>
            </w:r>
          </w:p>
          <w:p w:rsidR="00454B08" w:rsidRPr="00454B08" w:rsidRDefault="00454B08" w:rsidP="00424E51">
            <w:pPr>
              <w:adjustRightInd w:val="0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- справка с места работы о занимаемой должности (действительна в течение 10 дней с момента ее получения)</w:t>
            </w:r>
          </w:p>
        </w:tc>
      </w:tr>
      <w:tr w:rsidR="00454B08" w:rsidRPr="00454B08" w:rsidTr="005C5339">
        <w:trPr>
          <w:trHeight w:val="926"/>
        </w:trPr>
        <w:tc>
          <w:tcPr>
            <w:tcW w:w="709" w:type="dxa"/>
          </w:tcPr>
          <w:p w:rsidR="00454B08" w:rsidRPr="00454B08" w:rsidRDefault="00454B08" w:rsidP="00424E51">
            <w:pPr>
              <w:adjustRightInd w:val="0"/>
              <w:jc w:val="center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1.2.</w:t>
            </w:r>
          </w:p>
        </w:tc>
        <w:tc>
          <w:tcPr>
            <w:tcW w:w="5812" w:type="dxa"/>
          </w:tcPr>
          <w:p w:rsidR="00454B08" w:rsidRPr="00454B08" w:rsidRDefault="00454B08" w:rsidP="00424E51">
            <w:pPr>
              <w:adjustRightInd w:val="0"/>
              <w:jc w:val="both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Дети сотрудников Следственного комитета Российской Федерации</w:t>
            </w:r>
          </w:p>
        </w:tc>
        <w:tc>
          <w:tcPr>
            <w:tcW w:w="4252" w:type="dxa"/>
          </w:tcPr>
          <w:p w:rsidR="00454B08" w:rsidRPr="00454B08" w:rsidRDefault="00454B08" w:rsidP="00424E51">
            <w:pPr>
              <w:adjustRightInd w:val="0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- паспорт;</w:t>
            </w:r>
          </w:p>
          <w:p w:rsidR="00454B08" w:rsidRPr="00454B08" w:rsidRDefault="00454B08" w:rsidP="00424E51">
            <w:pPr>
              <w:adjustRightInd w:val="0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- справка с места работы о занимаемой должности (действительна в течение 10 дней с момента ее получения)</w:t>
            </w:r>
          </w:p>
        </w:tc>
      </w:tr>
      <w:tr w:rsidR="00454B08" w:rsidRPr="00454B08" w:rsidTr="005C5339">
        <w:tc>
          <w:tcPr>
            <w:tcW w:w="709" w:type="dxa"/>
          </w:tcPr>
          <w:p w:rsidR="00454B08" w:rsidRPr="00454B08" w:rsidRDefault="00454B08" w:rsidP="00424E51">
            <w:pPr>
              <w:adjustRightInd w:val="0"/>
              <w:jc w:val="center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1.3.</w:t>
            </w:r>
          </w:p>
        </w:tc>
        <w:tc>
          <w:tcPr>
            <w:tcW w:w="5812" w:type="dxa"/>
          </w:tcPr>
          <w:p w:rsidR="00454B08" w:rsidRPr="00454B08" w:rsidRDefault="00454B08" w:rsidP="00424E51">
            <w:pPr>
              <w:adjustRightInd w:val="0"/>
              <w:jc w:val="both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Дети прокуроров</w:t>
            </w:r>
          </w:p>
        </w:tc>
        <w:tc>
          <w:tcPr>
            <w:tcW w:w="4252" w:type="dxa"/>
          </w:tcPr>
          <w:p w:rsidR="00454B08" w:rsidRPr="00454B08" w:rsidRDefault="00454B08" w:rsidP="00424E51">
            <w:pPr>
              <w:adjustRightInd w:val="0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- паспорт;</w:t>
            </w:r>
          </w:p>
          <w:p w:rsidR="00454B08" w:rsidRPr="00454B08" w:rsidRDefault="00454B08" w:rsidP="00424E51">
            <w:pPr>
              <w:adjustRightInd w:val="0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- справка с места работы о занимаемой должности (действительна в течение 10 дней с момента ее получения)</w:t>
            </w:r>
          </w:p>
        </w:tc>
      </w:tr>
      <w:tr w:rsidR="00454B08" w:rsidRPr="00454B08" w:rsidTr="005C5339">
        <w:tc>
          <w:tcPr>
            <w:tcW w:w="709" w:type="dxa"/>
          </w:tcPr>
          <w:p w:rsidR="00454B08" w:rsidRPr="00454B08" w:rsidRDefault="00454B08" w:rsidP="00424E51">
            <w:pPr>
              <w:adjustRightInd w:val="0"/>
              <w:jc w:val="center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1.4.</w:t>
            </w:r>
          </w:p>
        </w:tc>
        <w:tc>
          <w:tcPr>
            <w:tcW w:w="5812" w:type="dxa"/>
          </w:tcPr>
          <w:p w:rsidR="00454B08" w:rsidRPr="00454B08" w:rsidRDefault="00454B08" w:rsidP="00424E51">
            <w:pPr>
              <w:rPr>
                <w:spacing w:val="-1"/>
                <w:sz w:val="24"/>
                <w:szCs w:val="24"/>
              </w:rPr>
            </w:pPr>
            <w:r w:rsidRPr="00454B08">
              <w:rPr>
                <w:spacing w:val="-1"/>
                <w:sz w:val="24"/>
                <w:szCs w:val="24"/>
              </w:rPr>
              <w:t xml:space="preserve">Дети: </w:t>
            </w:r>
          </w:p>
          <w:p w:rsidR="00454B08" w:rsidRPr="00454B08" w:rsidRDefault="00454B08" w:rsidP="00424E51">
            <w:pPr>
              <w:rPr>
                <w:spacing w:val="-1"/>
                <w:sz w:val="24"/>
                <w:szCs w:val="24"/>
              </w:rPr>
            </w:pPr>
            <w:r w:rsidRPr="00454B08">
              <w:rPr>
                <w:spacing w:val="-1"/>
                <w:sz w:val="24"/>
                <w:szCs w:val="24"/>
              </w:rPr>
              <w:t xml:space="preserve">1)  граждан, получивших  или перенесших лучевую болезнь и другие    заболевания, связанные с радиационным воздействием вследствие чернобыльской катастрофы    или с работами по ликвидации последствий катастрофы на   Чернобыльской АЭС,   </w:t>
            </w:r>
          </w:p>
          <w:p w:rsidR="00454B08" w:rsidRPr="00454B08" w:rsidRDefault="00454B08" w:rsidP="00424E51">
            <w:pPr>
              <w:rPr>
                <w:spacing w:val="-1"/>
                <w:sz w:val="24"/>
                <w:szCs w:val="24"/>
              </w:rPr>
            </w:pPr>
            <w:r w:rsidRPr="00454B08">
              <w:rPr>
                <w:spacing w:val="-1"/>
                <w:sz w:val="24"/>
                <w:szCs w:val="24"/>
              </w:rPr>
              <w:t>2) инвалидов вследствие      чернобыльской катастрофы из числа:</w:t>
            </w:r>
          </w:p>
          <w:p w:rsidR="00454B08" w:rsidRPr="00454B08" w:rsidRDefault="00454B08" w:rsidP="00424E51">
            <w:pPr>
              <w:rPr>
                <w:spacing w:val="-1"/>
                <w:sz w:val="24"/>
                <w:szCs w:val="24"/>
              </w:rPr>
            </w:pPr>
            <w:r w:rsidRPr="00454B08">
              <w:rPr>
                <w:spacing w:val="-1"/>
                <w:sz w:val="24"/>
                <w:szCs w:val="24"/>
              </w:rPr>
              <w:t xml:space="preserve"> -   граждан (в том числе временно направленных или командированных),        принимавших участие в ликвидации последствий катастрофы  в пределах  зоны отчуждения или занятых на эксплуатации или других работах на Чернобыльской АЭС;</w:t>
            </w:r>
          </w:p>
          <w:p w:rsidR="00454B08" w:rsidRPr="00454B08" w:rsidRDefault="00454B08" w:rsidP="00424E51">
            <w:pPr>
              <w:rPr>
                <w:spacing w:val="-1"/>
                <w:sz w:val="24"/>
                <w:szCs w:val="24"/>
              </w:rPr>
            </w:pPr>
            <w:r w:rsidRPr="00454B08">
              <w:rPr>
                <w:spacing w:val="-1"/>
                <w:sz w:val="24"/>
                <w:szCs w:val="24"/>
              </w:rPr>
              <w:t>- военнослужащих и военнообязанных, призванных   на специальные сборы и привлеченных к выполнению    работ,    связанных с ликвидацией последствий чернобыльской катастрофы, независимо  от места дислокации и выполнявшихся работ, а также лиц начальствующего и рядового состава органов внутренних дел,</w:t>
            </w:r>
          </w:p>
          <w:p w:rsidR="00454B08" w:rsidRPr="00454B08" w:rsidRDefault="00454B08" w:rsidP="00424E51">
            <w:pPr>
              <w:rPr>
                <w:spacing w:val="-1"/>
                <w:sz w:val="24"/>
                <w:szCs w:val="24"/>
              </w:rPr>
            </w:pPr>
            <w:r w:rsidRPr="00454B08">
              <w:rPr>
                <w:spacing w:val="-1"/>
                <w:sz w:val="24"/>
                <w:szCs w:val="24"/>
              </w:rPr>
              <w:t>Государственной противопожарной службы,  проходивших (проходящих) службу в зоне отчуждения;</w:t>
            </w:r>
          </w:p>
          <w:p w:rsidR="00454B08" w:rsidRPr="00454B08" w:rsidRDefault="00454B08" w:rsidP="00424E51">
            <w:pPr>
              <w:rPr>
                <w:spacing w:val="-1"/>
                <w:sz w:val="24"/>
                <w:szCs w:val="24"/>
              </w:rPr>
            </w:pPr>
            <w:r w:rsidRPr="00454B08">
              <w:rPr>
                <w:spacing w:val="-1"/>
                <w:sz w:val="24"/>
                <w:szCs w:val="24"/>
              </w:rPr>
              <w:t>- 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      </w:r>
          </w:p>
          <w:p w:rsidR="00454B08" w:rsidRPr="00454B08" w:rsidRDefault="00454B08" w:rsidP="00424E51">
            <w:pPr>
              <w:rPr>
                <w:spacing w:val="-1"/>
                <w:sz w:val="24"/>
                <w:szCs w:val="24"/>
              </w:rPr>
            </w:pPr>
            <w:r w:rsidRPr="00454B08">
              <w:rPr>
                <w:spacing w:val="-1"/>
                <w:sz w:val="24"/>
                <w:szCs w:val="24"/>
              </w:rPr>
              <w:t>- граждан, отдавших  костный  мозг для       спасения жизни людей, пострадавших вследствие чернобыльской   катастрофы, независимо от времени, прошедшего с момента    трансплантации костного</w:t>
            </w:r>
            <w:r w:rsidRPr="00454B08">
              <w:rPr>
                <w:spacing w:val="-1"/>
                <w:sz w:val="24"/>
                <w:szCs w:val="24"/>
              </w:rPr>
              <w:br/>
              <w:t>мозга, и времени развития у них в этой связи инвалидности;</w:t>
            </w:r>
          </w:p>
          <w:p w:rsidR="00454B08" w:rsidRPr="00454B08" w:rsidRDefault="00454B08" w:rsidP="00424E51">
            <w:pPr>
              <w:widowControl w:val="0"/>
              <w:adjustRightInd w:val="0"/>
              <w:rPr>
                <w:spacing w:val="-1"/>
                <w:sz w:val="24"/>
                <w:szCs w:val="24"/>
              </w:rPr>
            </w:pPr>
            <w:r w:rsidRPr="00454B08">
              <w:rPr>
                <w:spacing w:val="-1"/>
                <w:sz w:val="24"/>
                <w:szCs w:val="24"/>
              </w:rPr>
              <w:lastRenderedPageBreak/>
              <w:t>3) граждан (в том числе временно направленных или командированных), принимавших в 1986 - 1987 годах участие в работах по ликвидации последствий чернобыльской катастрофы в пределах зоны отчуждения или занятых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военнослужащих и военнообязанных, призванных на 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 начальствующего и рядового состава органов внутренних дел, проходивших в 1986 - 1987 годах службу в зоне отчуждения; граждан, в том числе военнослужащих и военнообязанных, призванных на военные сборы и принимавших участие в 1988 - 1990 годах в работах по объекту "Укрытие"; младшего и среднего медицинского персонала, врачей и других работников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 апреля по 30 июня 1986 года лиц, пострадавших в результате чернобыльской катастрофы и являвшихся источником ионизирующих излучений;</w:t>
            </w:r>
          </w:p>
          <w:p w:rsidR="00454B08" w:rsidRPr="00454B08" w:rsidRDefault="00454B08" w:rsidP="00424E51">
            <w:pPr>
              <w:widowControl w:val="0"/>
              <w:adjustRightInd w:val="0"/>
              <w:rPr>
                <w:spacing w:val="-1"/>
                <w:sz w:val="24"/>
                <w:szCs w:val="24"/>
              </w:rPr>
            </w:pPr>
            <w:bookmarkStart w:id="1" w:name="Par168"/>
            <w:bookmarkEnd w:id="1"/>
            <w:r w:rsidRPr="00454B08">
              <w:rPr>
                <w:spacing w:val="-1"/>
                <w:sz w:val="24"/>
                <w:szCs w:val="24"/>
              </w:rPr>
              <w:t>4) граждан (в том числе временно направленных или командированных), принимавших в 1988 - 1990 годах участие в работах по ликвидации последствий чернобыльской катастрофы в пределах зоны отчуждения или занятых в этот период на эксплуатации или других работах на Чернобыльской АЭС; военнослужащих и военнообязанных, призванных на специальные сборы и привлеченных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проходивших в 1988 - 1990 годах службу в зоне отчуждения;</w:t>
            </w:r>
          </w:p>
          <w:p w:rsidR="00454B08" w:rsidRPr="00454B08" w:rsidRDefault="00454B08" w:rsidP="00424E51">
            <w:pPr>
              <w:widowControl w:val="0"/>
              <w:adjustRightInd w:val="0"/>
              <w:rPr>
                <w:spacing w:val="-1"/>
                <w:sz w:val="24"/>
                <w:szCs w:val="24"/>
              </w:rPr>
            </w:pPr>
            <w:bookmarkStart w:id="2" w:name="Par169"/>
            <w:bookmarkStart w:id="3" w:name="Par175"/>
            <w:bookmarkEnd w:id="2"/>
            <w:bookmarkEnd w:id="3"/>
            <w:r w:rsidRPr="00454B08">
              <w:rPr>
                <w:sz w:val="24"/>
                <w:szCs w:val="24"/>
              </w:rPr>
              <w:t xml:space="preserve">5) рабочих и служащих, а также военнослужащих, лиц начальствующего и рядового состава органов </w:t>
            </w:r>
            <w:r w:rsidRPr="00454B08">
              <w:rPr>
                <w:sz w:val="24"/>
                <w:szCs w:val="24"/>
              </w:rPr>
              <w:lastRenderedPageBreak/>
              <w:t>внутренних дел, Государственной противопожарной службы, получивших профессиональные заболевания, связанные с лучевым воздействием на работах в зоне отчуждения;</w:t>
            </w:r>
          </w:p>
          <w:p w:rsidR="00454B08" w:rsidRPr="00454B08" w:rsidRDefault="00454B08" w:rsidP="00424E51">
            <w:pPr>
              <w:widowControl w:val="0"/>
              <w:adjustRightInd w:val="0"/>
              <w:rPr>
                <w:spacing w:val="-1"/>
                <w:sz w:val="24"/>
                <w:szCs w:val="24"/>
              </w:rPr>
            </w:pPr>
            <w:r w:rsidRPr="00454B08">
              <w:rPr>
                <w:spacing w:val="-1"/>
                <w:sz w:val="24"/>
                <w:szCs w:val="24"/>
              </w:rPr>
              <w:t>6) граждан, эвакуированных (в том числе выехавших добровольно) в 1986 году из зоны отчуждения или переселенных (переселяемых), в том числе выехавших добровольно, из зоны отселения в 1986 году и в последующие годы, включая детей, в том числе детей, которые в момент эвакуации находились в состоянии внутриутробного развития.</w:t>
            </w:r>
            <w:bookmarkStart w:id="4" w:name="Par176"/>
            <w:bookmarkStart w:id="5" w:name="Par178"/>
            <w:bookmarkStart w:id="6" w:name="Par180"/>
            <w:bookmarkStart w:id="7" w:name="Par182"/>
            <w:bookmarkStart w:id="8" w:name="Par183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4252" w:type="dxa"/>
          </w:tcPr>
          <w:p w:rsidR="00454B08" w:rsidRPr="00454B08" w:rsidRDefault="00454B08" w:rsidP="00424E51">
            <w:pPr>
              <w:adjustRightInd w:val="0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lastRenderedPageBreak/>
              <w:t>- паспорт;</w:t>
            </w:r>
          </w:p>
          <w:p w:rsidR="00454B08" w:rsidRPr="00454B08" w:rsidRDefault="00454B08" w:rsidP="00424E51">
            <w:pPr>
              <w:rPr>
                <w:spacing w:val="-1"/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 xml:space="preserve">- удостоверение получившего (ей) или перенесшего (ей) лучевую болезнь и другие заболевания, связанные с радиационным воздействием вследствие катастрофы на Чернобыльской АЭС; ставшего (ей) инвалидом; </w:t>
            </w:r>
            <w:r w:rsidRPr="00454B08">
              <w:rPr>
                <w:spacing w:val="-1"/>
                <w:sz w:val="24"/>
                <w:szCs w:val="24"/>
              </w:rPr>
              <w:t>ликвидатора последствий чернобыльской катастрофы в 1986-1990 годах; эвакуированного либо переселенца;</w:t>
            </w:r>
          </w:p>
          <w:p w:rsidR="00454B08" w:rsidRPr="00454B08" w:rsidRDefault="00454B08" w:rsidP="00424E51">
            <w:pPr>
              <w:rPr>
                <w:sz w:val="24"/>
                <w:szCs w:val="24"/>
              </w:rPr>
            </w:pPr>
            <w:r w:rsidRPr="00454B08">
              <w:rPr>
                <w:spacing w:val="-1"/>
                <w:sz w:val="24"/>
                <w:szCs w:val="24"/>
              </w:rPr>
              <w:t xml:space="preserve">- </w:t>
            </w:r>
            <w:r w:rsidRPr="00454B08">
              <w:rPr>
                <w:sz w:val="24"/>
                <w:szCs w:val="24"/>
              </w:rPr>
              <w:t>документ, в установленном порядке подтверждающий прохождение военной службы;</w:t>
            </w:r>
          </w:p>
          <w:p w:rsidR="00454B08" w:rsidRPr="00454B08" w:rsidRDefault="00454B08" w:rsidP="00424E51">
            <w:pPr>
              <w:tabs>
                <w:tab w:val="left" w:pos="175"/>
              </w:tabs>
              <w:adjustRightInd w:val="0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- удостоверение, выданное Комитетом ветеранов подразделений особого риска Российской Федерации на основании заключения медико-социальной экспертной комиссии.</w:t>
            </w:r>
          </w:p>
          <w:p w:rsidR="00454B08" w:rsidRPr="00454B08" w:rsidRDefault="00454B08" w:rsidP="00424E51">
            <w:pPr>
              <w:rPr>
                <w:sz w:val="24"/>
                <w:szCs w:val="24"/>
              </w:rPr>
            </w:pPr>
          </w:p>
          <w:p w:rsidR="00454B08" w:rsidRPr="00454B08" w:rsidRDefault="00454B08" w:rsidP="00424E51">
            <w:pPr>
              <w:rPr>
                <w:color w:val="000000"/>
                <w:sz w:val="24"/>
                <w:szCs w:val="24"/>
              </w:rPr>
            </w:pPr>
          </w:p>
        </w:tc>
      </w:tr>
      <w:tr w:rsidR="00454B08" w:rsidRPr="00454B08" w:rsidTr="005C5339">
        <w:tc>
          <w:tcPr>
            <w:tcW w:w="709" w:type="dxa"/>
          </w:tcPr>
          <w:p w:rsidR="00454B08" w:rsidRPr="00454B08" w:rsidRDefault="00454B08" w:rsidP="00424E51">
            <w:pPr>
              <w:adjustRightInd w:val="0"/>
              <w:jc w:val="both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5812" w:type="dxa"/>
          </w:tcPr>
          <w:p w:rsidR="00454B08" w:rsidRPr="00454B08" w:rsidRDefault="00454B08" w:rsidP="00424E51">
            <w:pPr>
              <w:adjustRightInd w:val="0"/>
              <w:rPr>
                <w:bCs/>
                <w:color w:val="26282F"/>
                <w:sz w:val="24"/>
                <w:szCs w:val="24"/>
              </w:rPr>
            </w:pPr>
            <w:bookmarkStart w:id="9" w:name="sub_101"/>
            <w:r w:rsidRPr="00454B08">
              <w:rPr>
                <w:bCs/>
                <w:color w:val="26282F"/>
                <w:sz w:val="24"/>
                <w:szCs w:val="24"/>
              </w:rPr>
              <w:t>Дети:</w:t>
            </w:r>
          </w:p>
          <w:p w:rsidR="00454B08" w:rsidRPr="00454B08" w:rsidRDefault="00454B08" w:rsidP="00424E51">
            <w:pPr>
              <w:adjustRightInd w:val="0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1)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1957-1958 годах непосредственное участие в работах по ликвидации последствий аварии в 1957 году на производственном объединении "Маяк", а также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Теча в 1949-1956 годах;</w:t>
            </w:r>
          </w:p>
          <w:p w:rsidR="00454B08" w:rsidRPr="00454B08" w:rsidRDefault="00454B08" w:rsidP="00424E51">
            <w:pPr>
              <w:adjustRightInd w:val="0"/>
              <w:rPr>
                <w:sz w:val="24"/>
                <w:szCs w:val="24"/>
              </w:rPr>
            </w:pPr>
            <w:bookmarkStart w:id="10" w:name="sub_102"/>
            <w:bookmarkEnd w:id="9"/>
            <w:r w:rsidRPr="00454B08">
              <w:rPr>
                <w:sz w:val="24"/>
                <w:szCs w:val="24"/>
              </w:rPr>
              <w:t>2)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1959-1961 годах непосредственное участие в работах по ликвидации последствий аварии в 1957 году на производственном объединении "Маяк", а также на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Теча в 1957-1962 годах;</w:t>
            </w:r>
          </w:p>
          <w:p w:rsidR="00454B08" w:rsidRPr="00454B08" w:rsidRDefault="00454B08" w:rsidP="00424E51">
            <w:pPr>
              <w:adjustRightInd w:val="0"/>
              <w:rPr>
                <w:sz w:val="24"/>
                <w:szCs w:val="24"/>
              </w:rPr>
            </w:pPr>
            <w:bookmarkStart w:id="11" w:name="sub_103"/>
            <w:bookmarkEnd w:id="10"/>
            <w:r w:rsidRPr="00454B08">
              <w:rPr>
                <w:sz w:val="24"/>
                <w:szCs w:val="24"/>
              </w:rPr>
              <w:t xml:space="preserve">3) граждан, эвакуированных (переселенных), а также добровольно выехавших из населенных пунктов (в том числе эвакуированных (переселенных) в пределах </w:t>
            </w:r>
            <w:r w:rsidRPr="00454B08">
              <w:rPr>
                <w:sz w:val="24"/>
                <w:szCs w:val="24"/>
              </w:rPr>
              <w:lastRenderedPageBreak/>
              <w:t>населенных пунктов, где эвакуация (переселение) производилась частично),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включая детей, в том числе детей, которые в момент эвакуации (переселения) находились в состоянии внутриутробного развития, а также военнослужащих, вольнонаемного состава войсковых частей и спецконтингента, эвакуированных в 1957 году из зоны радиоактивного загрязнения. К добровольно выехавшим гражданам относятся граждане, выехавшие с 29 сентября 1957 года по 31 декабря 1960 года включительно из населенных пунктов, подвергшихся радиоактивному загрязнению вследствие аварии в 1957 году на производственном объединении "Маяк", а также выехавшие с 1949 года по 1962 год включительно из населенных пунктов (в том числе переселившиеся в пределах населенных пунктов, где переселение производилось частично), подвергшихся радиоактивному загрязнению вследствие сбросов радиоактивных отходов в реку Теча.</w:t>
            </w:r>
          </w:p>
          <w:bookmarkEnd w:id="11"/>
          <w:p w:rsidR="00454B08" w:rsidRPr="00454B08" w:rsidRDefault="00454B08" w:rsidP="00424E51">
            <w:pPr>
              <w:rPr>
                <w:spacing w:val="-5"/>
                <w:sz w:val="24"/>
                <w:szCs w:val="24"/>
                <w:highlight w:val="yellow"/>
              </w:rPr>
            </w:pPr>
          </w:p>
          <w:p w:rsidR="00454B08" w:rsidRPr="00454B08" w:rsidRDefault="00454B08" w:rsidP="00424E51">
            <w:pPr>
              <w:rPr>
                <w:sz w:val="24"/>
                <w:szCs w:val="24"/>
              </w:rPr>
            </w:pPr>
            <w:r w:rsidRPr="00454B08">
              <w:rPr>
                <w:spacing w:val="-5"/>
                <w:sz w:val="24"/>
                <w:szCs w:val="24"/>
              </w:rPr>
              <w:t>Дети первого и второго поколения, страдающие заболеваниями вследствие воздействия радиации на их родителей:</w:t>
            </w:r>
          </w:p>
          <w:p w:rsidR="00454B08" w:rsidRPr="00454B08" w:rsidRDefault="00454B08" w:rsidP="00424E51">
            <w:pPr>
              <w:rPr>
                <w:spacing w:val="-21"/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 xml:space="preserve">1) граждан  (в  том   числе  временно </w:t>
            </w:r>
            <w:r w:rsidRPr="00454B08">
              <w:rPr>
                <w:spacing w:val="-3"/>
                <w:sz w:val="24"/>
                <w:szCs w:val="24"/>
              </w:rPr>
              <w:t>направленных</w:t>
            </w:r>
            <w:r w:rsidRPr="00454B08">
              <w:rPr>
                <w:sz w:val="24"/>
                <w:szCs w:val="24"/>
              </w:rPr>
              <w:t xml:space="preserve"> </w:t>
            </w:r>
            <w:r w:rsidRPr="00454B08">
              <w:rPr>
                <w:spacing w:val="-8"/>
                <w:sz w:val="24"/>
                <w:szCs w:val="24"/>
              </w:rPr>
              <w:t xml:space="preserve">или </w:t>
            </w:r>
            <w:r w:rsidRPr="00454B08">
              <w:rPr>
                <w:sz w:val="24"/>
                <w:szCs w:val="24"/>
              </w:rPr>
              <w:t>командированных),  включая военнослужащих и военнообязанных, призванных   на  специальные   сборы, лиц    начальствующего    и    рядового</w:t>
            </w:r>
            <w:r w:rsidRPr="00454B08">
              <w:rPr>
                <w:sz w:val="24"/>
                <w:szCs w:val="24"/>
              </w:rPr>
              <w:br/>
            </w:r>
            <w:r w:rsidRPr="00454B08">
              <w:rPr>
                <w:spacing w:val="1"/>
                <w:sz w:val="24"/>
                <w:szCs w:val="24"/>
              </w:rPr>
              <w:t xml:space="preserve">состава    органов    внутренних    дел, </w:t>
            </w:r>
            <w:r w:rsidRPr="00454B08">
              <w:rPr>
                <w:sz w:val="24"/>
                <w:szCs w:val="24"/>
              </w:rPr>
              <w:t xml:space="preserve">органов     Государственной </w:t>
            </w:r>
            <w:r w:rsidRPr="00454B08">
              <w:rPr>
                <w:spacing w:val="-1"/>
                <w:sz w:val="24"/>
                <w:szCs w:val="24"/>
              </w:rPr>
              <w:t xml:space="preserve">безопасности,   органов гражданской </w:t>
            </w:r>
            <w:r w:rsidRPr="00454B08">
              <w:rPr>
                <w:spacing w:val="1"/>
                <w:sz w:val="24"/>
                <w:szCs w:val="24"/>
              </w:rPr>
              <w:t>обороны,  принимавших в  1957-1958</w:t>
            </w:r>
            <w:r w:rsidRPr="00454B08">
              <w:rPr>
                <w:spacing w:val="1"/>
                <w:sz w:val="24"/>
                <w:szCs w:val="24"/>
              </w:rPr>
              <w:br/>
            </w:r>
            <w:r w:rsidRPr="00454B08">
              <w:rPr>
                <w:sz w:val="24"/>
                <w:szCs w:val="24"/>
              </w:rPr>
              <w:t xml:space="preserve">годах   непосредственное   участие   в </w:t>
            </w:r>
            <w:r w:rsidRPr="00454B08">
              <w:rPr>
                <w:spacing w:val="5"/>
                <w:sz w:val="24"/>
                <w:szCs w:val="24"/>
              </w:rPr>
              <w:t xml:space="preserve">работах по ликвидации последствий </w:t>
            </w:r>
            <w:r w:rsidRPr="00454B08">
              <w:rPr>
                <w:sz w:val="24"/>
                <w:szCs w:val="24"/>
              </w:rPr>
              <w:t xml:space="preserve">аварии        в        1957        году на производственном объединении </w:t>
            </w:r>
            <w:r w:rsidRPr="00454B08">
              <w:rPr>
                <w:spacing w:val="5"/>
                <w:sz w:val="24"/>
                <w:szCs w:val="24"/>
              </w:rPr>
              <w:t xml:space="preserve">"Маяк", а также    граждан, включая </w:t>
            </w:r>
            <w:r w:rsidRPr="00454B08">
              <w:rPr>
                <w:sz w:val="24"/>
                <w:szCs w:val="24"/>
              </w:rPr>
              <w:t>военнослужащих и военнообязанных,</w:t>
            </w:r>
            <w:r w:rsidRPr="00454B08">
              <w:rPr>
                <w:sz w:val="24"/>
                <w:szCs w:val="24"/>
              </w:rPr>
              <w:br/>
            </w:r>
            <w:r w:rsidRPr="00454B08">
              <w:rPr>
                <w:spacing w:val="1"/>
                <w:sz w:val="24"/>
                <w:szCs w:val="24"/>
              </w:rPr>
              <w:t xml:space="preserve">призванных  на  специальные  сборы, </w:t>
            </w:r>
            <w:r w:rsidRPr="00454B08">
              <w:rPr>
                <w:sz w:val="24"/>
                <w:szCs w:val="24"/>
              </w:rPr>
              <w:t>лиц   начальствующего   и   рядового состава    органов    внутренних    дел, органов Государственной б</w:t>
            </w:r>
            <w:r w:rsidRPr="00454B08">
              <w:rPr>
                <w:spacing w:val="-1"/>
                <w:sz w:val="24"/>
                <w:szCs w:val="24"/>
              </w:rPr>
              <w:t>езопасности,   органов   гражданской обороны,    занятых    на   работах    по</w:t>
            </w:r>
            <w:r w:rsidRPr="00454B08">
              <w:rPr>
                <w:spacing w:val="-1"/>
                <w:sz w:val="24"/>
                <w:szCs w:val="24"/>
              </w:rPr>
              <w:br/>
              <w:t xml:space="preserve">проведению защитных мероприятий и </w:t>
            </w:r>
            <w:r w:rsidRPr="00454B08">
              <w:rPr>
                <w:sz w:val="24"/>
                <w:szCs w:val="24"/>
              </w:rPr>
              <w:t xml:space="preserve">реабилитации радиоактивно </w:t>
            </w:r>
            <w:r w:rsidRPr="00454B08">
              <w:rPr>
                <w:spacing w:val="2"/>
                <w:sz w:val="24"/>
                <w:szCs w:val="24"/>
              </w:rPr>
              <w:t xml:space="preserve">загрязненных территорий вдоль реки </w:t>
            </w:r>
            <w:r w:rsidRPr="00454B08">
              <w:rPr>
                <w:spacing w:val="-1"/>
                <w:sz w:val="24"/>
                <w:szCs w:val="24"/>
              </w:rPr>
              <w:t>Теча в 1949-1956 годах;</w:t>
            </w:r>
          </w:p>
          <w:p w:rsidR="00454B08" w:rsidRPr="00454B08" w:rsidRDefault="00454B08" w:rsidP="00424E51">
            <w:pPr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 xml:space="preserve">2) граждан  (в  том   числе  временно </w:t>
            </w:r>
            <w:r w:rsidRPr="00454B08">
              <w:rPr>
                <w:spacing w:val="-3"/>
                <w:sz w:val="24"/>
                <w:szCs w:val="24"/>
              </w:rPr>
              <w:t>направленных</w:t>
            </w:r>
            <w:r w:rsidRPr="00454B08">
              <w:rPr>
                <w:sz w:val="24"/>
                <w:szCs w:val="24"/>
              </w:rPr>
              <w:t xml:space="preserve"> </w:t>
            </w:r>
            <w:r w:rsidRPr="00454B08">
              <w:rPr>
                <w:spacing w:val="-9"/>
                <w:sz w:val="24"/>
                <w:szCs w:val="24"/>
              </w:rPr>
              <w:t>или</w:t>
            </w:r>
            <w:r w:rsidR="00D743AF">
              <w:rPr>
                <w:spacing w:val="-9"/>
                <w:sz w:val="24"/>
                <w:szCs w:val="24"/>
              </w:rPr>
              <w:t xml:space="preserve"> </w:t>
            </w:r>
            <w:r w:rsidRPr="00454B08">
              <w:rPr>
                <w:sz w:val="24"/>
                <w:szCs w:val="24"/>
              </w:rPr>
              <w:t>командированных),  включая</w:t>
            </w:r>
            <w:r w:rsidR="00D743AF">
              <w:rPr>
                <w:sz w:val="24"/>
                <w:szCs w:val="24"/>
              </w:rPr>
              <w:t xml:space="preserve"> </w:t>
            </w:r>
            <w:r w:rsidRPr="00454B08">
              <w:rPr>
                <w:sz w:val="24"/>
                <w:szCs w:val="24"/>
              </w:rPr>
              <w:t>военнослужащих и военнообязанных,</w:t>
            </w:r>
            <w:r w:rsidR="00D743AF">
              <w:rPr>
                <w:sz w:val="24"/>
                <w:szCs w:val="24"/>
              </w:rPr>
              <w:t xml:space="preserve"> </w:t>
            </w:r>
            <w:r w:rsidRPr="00454B08">
              <w:rPr>
                <w:spacing w:val="1"/>
                <w:sz w:val="24"/>
                <w:szCs w:val="24"/>
              </w:rPr>
              <w:t xml:space="preserve">призванных  на  специальные  </w:t>
            </w:r>
            <w:r w:rsidRPr="00454B08">
              <w:rPr>
                <w:spacing w:val="1"/>
                <w:sz w:val="24"/>
                <w:szCs w:val="24"/>
              </w:rPr>
              <w:lastRenderedPageBreak/>
              <w:t>сборы,</w:t>
            </w:r>
            <w:r w:rsidRPr="00454B08">
              <w:rPr>
                <w:sz w:val="24"/>
                <w:szCs w:val="24"/>
              </w:rPr>
              <w:t xml:space="preserve"> </w:t>
            </w:r>
            <w:r w:rsidRPr="00454B08">
              <w:rPr>
                <w:spacing w:val="-10"/>
                <w:sz w:val="24"/>
                <w:szCs w:val="24"/>
              </w:rPr>
              <w:t xml:space="preserve">лиц начальствующего и рядового состава органов внутренних дел, органов государственной безопасности, органов гражданской обороны, принимавших в 1959-1961 годах непосредственное участие в </w:t>
            </w:r>
            <w:r w:rsidRPr="00454B08">
              <w:rPr>
                <w:sz w:val="24"/>
                <w:szCs w:val="24"/>
              </w:rPr>
              <w:t>работах по ликвидации последствий аварии в 1957 году на производственном объединении</w:t>
            </w:r>
            <w:r w:rsidR="00D743AF">
              <w:rPr>
                <w:sz w:val="24"/>
                <w:szCs w:val="24"/>
              </w:rPr>
              <w:t xml:space="preserve"> </w:t>
            </w:r>
            <w:r w:rsidRPr="00454B08">
              <w:rPr>
                <w:sz w:val="24"/>
                <w:szCs w:val="24"/>
              </w:rPr>
              <w:t>"Маяк", а также граждан, включая</w:t>
            </w:r>
            <w:r w:rsidR="00D743AF">
              <w:rPr>
                <w:sz w:val="24"/>
                <w:szCs w:val="24"/>
              </w:rPr>
              <w:t xml:space="preserve"> </w:t>
            </w:r>
            <w:r w:rsidRPr="00454B08">
              <w:rPr>
                <w:sz w:val="24"/>
                <w:szCs w:val="24"/>
              </w:rPr>
              <w:t>военнослужащих и военнообязанных,</w:t>
            </w:r>
            <w:r w:rsidR="00D743AF">
              <w:rPr>
                <w:sz w:val="24"/>
                <w:szCs w:val="24"/>
              </w:rPr>
              <w:t xml:space="preserve"> </w:t>
            </w:r>
            <w:r w:rsidRPr="00454B08">
              <w:rPr>
                <w:sz w:val="24"/>
                <w:szCs w:val="24"/>
              </w:rPr>
              <w:t>призванных на специальные сборы,</w:t>
            </w:r>
          </w:p>
          <w:p w:rsidR="00454B08" w:rsidRPr="00454B08" w:rsidRDefault="00454B08" w:rsidP="00424E51">
            <w:pPr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лиц начальствующего и рядового состава органов внутренних дел,</w:t>
            </w:r>
            <w:r w:rsidR="00D743AF">
              <w:rPr>
                <w:sz w:val="24"/>
                <w:szCs w:val="24"/>
              </w:rPr>
              <w:t xml:space="preserve"> </w:t>
            </w:r>
            <w:r w:rsidRPr="00454B08">
              <w:rPr>
                <w:sz w:val="24"/>
                <w:szCs w:val="24"/>
              </w:rPr>
              <w:t>органов государственной безопасности, органов гражданской</w:t>
            </w:r>
            <w:r w:rsidR="00D743AF">
              <w:rPr>
                <w:sz w:val="24"/>
                <w:szCs w:val="24"/>
              </w:rPr>
              <w:t xml:space="preserve"> </w:t>
            </w:r>
            <w:r w:rsidRPr="00454B08">
              <w:rPr>
                <w:sz w:val="24"/>
                <w:szCs w:val="24"/>
              </w:rPr>
              <w:t>обороны, занятых на работах по</w:t>
            </w:r>
            <w:r w:rsidR="00D743AF">
              <w:rPr>
                <w:sz w:val="24"/>
                <w:szCs w:val="24"/>
              </w:rPr>
              <w:t xml:space="preserve"> </w:t>
            </w:r>
            <w:r w:rsidRPr="00454B08">
              <w:rPr>
                <w:sz w:val="24"/>
                <w:szCs w:val="24"/>
              </w:rPr>
              <w:t>проведению защитных мероприятий и реабилитации радиоактивно загрязненных территорий вдоль реки Теча в 1957-1962 годах;</w:t>
            </w:r>
          </w:p>
          <w:p w:rsidR="00454B08" w:rsidRPr="00454B08" w:rsidRDefault="00454B08" w:rsidP="00424E51">
            <w:pPr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3) граждан, эвакуированных (переселенных), а также добровольно выехавших из населенных пунктов (в том числе эвакуированных (переселенных) в пределах населенных пунктов, где эвакуация (переселение) производилась частично)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включая детей, в том числе детей, которые в момент эвакуации (переселения) находились в состоянии внутриутробного развития, а также военнослужащих, вольнонаемного состава войсковых частей и спецконтингента, эвакуированных в 1957 году из зоны радиоактивного загрязнения. К добровольно выехавшим гражданам относятся граждане, выехавшие с 29 сентября 1957 года по 31 декабря 1960 года включительно из населенных пунктов, подвергшихся радиоактивному загрязнению вследствие аварии в 1957 году на производственном объединении "Маяк", а также выехавшие с 1949 года по 1962 год включительно из населенных   пунктов   (в   том   числе переселившиеся в пределах населенных пунктов, где переселение производилось частично),</w:t>
            </w:r>
            <w:r w:rsidR="00D743AF">
              <w:rPr>
                <w:sz w:val="24"/>
                <w:szCs w:val="24"/>
              </w:rPr>
              <w:t xml:space="preserve"> </w:t>
            </w:r>
            <w:r w:rsidRPr="00454B08">
              <w:rPr>
                <w:sz w:val="24"/>
                <w:szCs w:val="24"/>
              </w:rPr>
              <w:t xml:space="preserve">подвергшихся радиоактивному </w:t>
            </w:r>
          </w:p>
          <w:p w:rsidR="00454B08" w:rsidRPr="00454B08" w:rsidRDefault="00454B08" w:rsidP="00424E51">
            <w:pPr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загрязнению вследствие сбросов радиоактивных отходов в реку Теча;</w:t>
            </w:r>
          </w:p>
          <w:p w:rsidR="00454B08" w:rsidRPr="00454B08" w:rsidRDefault="00454B08" w:rsidP="00424E51">
            <w:pPr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4)</w:t>
            </w:r>
            <w:r w:rsidRPr="00454B08">
              <w:rPr>
                <w:sz w:val="24"/>
                <w:szCs w:val="24"/>
              </w:rPr>
              <w:tab/>
              <w:t>граждан, проживающих в</w:t>
            </w:r>
            <w:r w:rsidR="00D743AF">
              <w:rPr>
                <w:sz w:val="24"/>
                <w:szCs w:val="24"/>
              </w:rPr>
              <w:t xml:space="preserve"> </w:t>
            </w:r>
            <w:r w:rsidRPr="00454B08">
              <w:rPr>
                <w:sz w:val="24"/>
                <w:szCs w:val="24"/>
              </w:rPr>
              <w:t>населенных   пунктах, подвергшихся</w:t>
            </w:r>
            <w:r w:rsidR="00D743AF">
              <w:rPr>
                <w:sz w:val="24"/>
                <w:szCs w:val="24"/>
              </w:rPr>
              <w:t xml:space="preserve"> </w:t>
            </w:r>
            <w:r w:rsidRPr="00454B08">
              <w:rPr>
                <w:sz w:val="24"/>
                <w:szCs w:val="24"/>
              </w:rPr>
              <w:t>радиоактивному загрязнению  вследствие аварии в 1957 году на производственном объединении "Маяк" и сбросов отходов в реку   Теча, где средняя годовая эффективная доза облучения составляет в настоящее время свыше 1  мЗв (0,1  бэр) (дополнительно над уровнем естественного радиационного    фона    для    данной местности);</w:t>
            </w:r>
          </w:p>
          <w:p w:rsidR="00454B08" w:rsidRPr="00454B08" w:rsidRDefault="00454B08" w:rsidP="00424E51">
            <w:pPr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5)</w:t>
            </w:r>
            <w:r w:rsidRPr="00454B08">
              <w:rPr>
                <w:sz w:val="24"/>
                <w:szCs w:val="24"/>
              </w:rPr>
              <w:tab/>
              <w:t xml:space="preserve">граждан, проживавших в 1949-1956 годах в населенных пунктах, подвергшихся радиоактивному </w:t>
            </w:r>
            <w:r w:rsidRPr="00454B08">
              <w:rPr>
                <w:sz w:val="24"/>
                <w:szCs w:val="24"/>
              </w:rPr>
              <w:lastRenderedPageBreak/>
              <w:t>загрязнению      вследствие      сбросов</w:t>
            </w:r>
          </w:p>
          <w:p w:rsidR="00454B08" w:rsidRPr="00454B08" w:rsidRDefault="00454B08" w:rsidP="00424E51">
            <w:pPr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радиоактивных отходов в реку Теча, и получивших накопленную</w:t>
            </w:r>
          </w:p>
          <w:p w:rsidR="00454B08" w:rsidRPr="00454B08" w:rsidRDefault="00454B08" w:rsidP="00424E51">
            <w:pPr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эффективную дозу облучения свыше 35 сЗв (бэр);</w:t>
            </w:r>
          </w:p>
          <w:p w:rsidR="00454B08" w:rsidRPr="00454B08" w:rsidRDefault="00454B08" w:rsidP="00424E51">
            <w:pPr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6)</w:t>
            </w:r>
            <w:r w:rsidRPr="00454B08">
              <w:rPr>
                <w:sz w:val="24"/>
                <w:szCs w:val="24"/>
              </w:rPr>
              <w:tab/>
              <w:t>граждан, проживавших в 1949-1956 годах в  населенных пунктах, подвергшихся радиоактивному загрязнению  вследствие  сбросов</w:t>
            </w:r>
          </w:p>
          <w:p w:rsidR="00454B08" w:rsidRPr="00454B08" w:rsidRDefault="00454B08" w:rsidP="00424E51">
            <w:pPr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радиоактивных отходов в реку Теча, и получившие накопленную</w:t>
            </w:r>
            <w:r w:rsidR="00D743AF">
              <w:rPr>
                <w:sz w:val="24"/>
                <w:szCs w:val="24"/>
              </w:rPr>
              <w:t xml:space="preserve"> </w:t>
            </w:r>
            <w:r w:rsidRPr="00454B08">
              <w:rPr>
                <w:sz w:val="24"/>
                <w:szCs w:val="24"/>
              </w:rPr>
              <w:t>эффективную дозу облучения свыше 7 сЗв (бэр), но не более 35 сЗв (бэр);</w:t>
            </w:r>
          </w:p>
          <w:p w:rsidR="00454B08" w:rsidRPr="00454B08" w:rsidRDefault="00454B08" w:rsidP="009F0AE1">
            <w:pPr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7)</w:t>
            </w:r>
            <w:r w:rsidRPr="00454B08">
              <w:rPr>
                <w:sz w:val="24"/>
                <w:szCs w:val="24"/>
              </w:rPr>
              <w:tab/>
              <w:t>граждан, добровольно выехавших на  новое место    жительства из населенных пунктов,   подвергшихся радиоактивному загрязнению вследствие   аварии   в   1957 году на производственном  объединении "Маяк" и сбросов радиоактивных отходов в реку Теча,   где  средняя годовая эффективная доза облучения составляет в настоящее время свыше 1 мЗв (0,1 бэр) (дополнительно над уровнем</w:t>
            </w:r>
            <w:r w:rsidR="009F0AE1">
              <w:rPr>
                <w:sz w:val="24"/>
                <w:szCs w:val="24"/>
              </w:rPr>
              <w:t xml:space="preserve"> естественного </w:t>
            </w:r>
            <w:r w:rsidRPr="00454B08">
              <w:rPr>
                <w:sz w:val="24"/>
                <w:szCs w:val="24"/>
              </w:rPr>
              <w:t>радиационного фона</w:t>
            </w:r>
            <w:r w:rsidR="009F0AE1">
              <w:rPr>
                <w:sz w:val="24"/>
                <w:szCs w:val="24"/>
              </w:rPr>
              <w:t xml:space="preserve"> </w:t>
            </w:r>
            <w:r w:rsidRPr="00454B08">
              <w:rPr>
                <w:sz w:val="24"/>
                <w:szCs w:val="24"/>
              </w:rPr>
              <w:t>для данной местности).</w:t>
            </w:r>
          </w:p>
        </w:tc>
        <w:tc>
          <w:tcPr>
            <w:tcW w:w="4252" w:type="dxa"/>
          </w:tcPr>
          <w:p w:rsidR="00454B08" w:rsidRPr="00454B08" w:rsidRDefault="00454B08" w:rsidP="00424E51">
            <w:pPr>
              <w:adjustRightInd w:val="0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lastRenderedPageBreak/>
              <w:t>- паспорт;</w:t>
            </w:r>
          </w:p>
          <w:p w:rsidR="00454B08" w:rsidRPr="00454B08" w:rsidRDefault="00454B08" w:rsidP="00424E51">
            <w:pPr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 xml:space="preserve">- удостоверение участника ликвидации последствий аварии в 1957 году на производственном объединении «Маяк» и сбросов радиоактивных отходов в реку Теча </w:t>
            </w:r>
          </w:p>
          <w:p w:rsidR="00454B08" w:rsidRPr="00454B08" w:rsidRDefault="00454B08" w:rsidP="00424E51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454B08" w:rsidRPr="00454B08" w:rsidTr="005C5339">
        <w:trPr>
          <w:trHeight w:val="435"/>
        </w:trPr>
        <w:tc>
          <w:tcPr>
            <w:tcW w:w="709" w:type="dxa"/>
          </w:tcPr>
          <w:p w:rsidR="00454B08" w:rsidRPr="00454B08" w:rsidRDefault="00454B08" w:rsidP="00424E51">
            <w:pPr>
              <w:adjustRightInd w:val="0"/>
              <w:jc w:val="center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lastRenderedPageBreak/>
              <w:t>1.6.</w:t>
            </w:r>
          </w:p>
          <w:p w:rsidR="00454B08" w:rsidRPr="00454B08" w:rsidRDefault="00454B08" w:rsidP="00424E5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454B08" w:rsidRPr="00454B08" w:rsidRDefault="00454B08" w:rsidP="00424E51">
            <w:pPr>
              <w:adjustRightInd w:val="0"/>
              <w:rPr>
                <w:b/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Дети военнослужащих, проходивших военную службу по контракту, выполнявших задачи на территории Северо-Кавказского региона Российской Федерации и погибших (пропавших без вести), при выполнении служебных обязанностей после 1 августа 1999 г., умерших, ставших инвалидами в связи с выполнением служебных обязанностей</w:t>
            </w:r>
          </w:p>
        </w:tc>
        <w:tc>
          <w:tcPr>
            <w:tcW w:w="4252" w:type="dxa"/>
          </w:tcPr>
          <w:p w:rsidR="00454B08" w:rsidRPr="00454B08" w:rsidRDefault="00454B08" w:rsidP="00424E51">
            <w:pPr>
              <w:adjustRightInd w:val="0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- паспорт;</w:t>
            </w:r>
          </w:p>
          <w:p w:rsidR="00454B08" w:rsidRPr="00454B08" w:rsidRDefault="00454B08" w:rsidP="00424E51">
            <w:pPr>
              <w:tabs>
                <w:tab w:val="left" w:pos="900"/>
              </w:tabs>
              <w:adjustRightInd w:val="0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- документ, в установленном порядке подтверждающий прохождение военной службы; факт гибели, смерти, получения инвалидности, пропажи без вести</w:t>
            </w:r>
          </w:p>
          <w:p w:rsidR="00454B08" w:rsidRPr="00454B08" w:rsidRDefault="00454B08" w:rsidP="00424E51">
            <w:pPr>
              <w:tabs>
                <w:tab w:val="left" w:pos="900"/>
              </w:tabs>
              <w:adjustRightInd w:val="0"/>
              <w:rPr>
                <w:b/>
                <w:sz w:val="24"/>
                <w:szCs w:val="24"/>
              </w:rPr>
            </w:pPr>
          </w:p>
        </w:tc>
      </w:tr>
      <w:tr w:rsidR="00454B08" w:rsidRPr="00454B08" w:rsidTr="005C5339">
        <w:trPr>
          <w:trHeight w:val="255"/>
        </w:trPr>
        <w:tc>
          <w:tcPr>
            <w:tcW w:w="709" w:type="dxa"/>
          </w:tcPr>
          <w:p w:rsidR="00454B08" w:rsidRPr="00454B08" w:rsidRDefault="00454B08" w:rsidP="00424E51">
            <w:pPr>
              <w:adjustRightInd w:val="0"/>
              <w:jc w:val="center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1.7.</w:t>
            </w:r>
          </w:p>
        </w:tc>
        <w:tc>
          <w:tcPr>
            <w:tcW w:w="5812" w:type="dxa"/>
          </w:tcPr>
          <w:p w:rsidR="00454B08" w:rsidRPr="00454B08" w:rsidRDefault="00454B08" w:rsidP="00424E51">
            <w:pPr>
              <w:adjustRightInd w:val="0"/>
              <w:rPr>
                <w:b/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252" w:type="dxa"/>
          </w:tcPr>
          <w:p w:rsidR="00454B08" w:rsidRPr="00454B08" w:rsidRDefault="00454B08" w:rsidP="00424E51">
            <w:pPr>
              <w:adjustRightInd w:val="0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 xml:space="preserve">- паспорт; </w:t>
            </w:r>
          </w:p>
          <w:p w:rsidR="00454B08" w:rsidRPr="00454B08" w:rsidRDefault="00454B08" w:rsidP="00454B08">
            <w:pPr>
              <w:tabs>
                <w:tab w:val="left" w:pos="900"/>
              </w:tabs>
              <w:adjustRightInd w:val="0"/>
              <w:rPr>
                <w:b/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- документ, в установленном порядке подтверждающий прохождение военной службы; факт гибели, смерти, получения инвалидности, пропажи без вести</w:t>
            </w:r>
          </w:p>
        </w:tc>
      </w:tr>
      <w:tr w:rsidR="00454B08" w:rsidRPr="00454B08" w:rsidTr="005C5339">
        <w:trPr>
          <w:trHeight w:val="495"/>
        </w:trPr>
        <w:tc>
          <w:tcPr>
            <w:tcW w:w="709" w:type="dxa"/>
          </w:tcPr>
          <w:p w:rsidR="00454B08" w:rsidRPr="00454B08" w:rsidRDefault="00454B08" w:rsidP="00424E51">
            <w:pPr>
              <w:adjustRightInd w:val="0"/>
              <w:jc w:val="center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1.8.</w:t>
            </w:r>
          </w:p>
          <w:p w:rsidR="00454B08" w:rsidRPr="00454B08" w:rsidRDefault="00454B08" w:rsidP="00424E5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454B08" w:rsidRPr="00454B08" w:rsidRDefault="00454B08" w:rsidP="00424E51">
            <w:pPr>
              <w:adjustRightInd w:val="0"/>
              <w:rPr>
                <w:b/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252" w:type="dxa"/>
          </w:tcPr>
          <w:p w:rsidR="00454B08" w:rsidRPr="00454B08" w:rsidRDefault="00454B08" w:rsidP="00424E51">
            <w:pPr>
              <w:adjustRightInd w:val="0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- паспорт;</w:t>
            </w:r>
          </w:p>
          <w:p w:rsidR="00454B08" w:rsidRPr="00454B08" w:rsidRDefault="00454B08" w:rsidP="00454B08">
            <w:pPr>
              <w:tabs>
                <w:tab w:val="left" w:pos="900"/>
              </w:tabs>
              <w:adjustRightInd w:val="0"/>
              <w:rPr>
                <w:b/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- документ, в установленном порядке подтверждающий прохождение военной службы; факт гибели, смерти, получения инвалидности, признания гражданина пропавшим без вести</w:t>
            </w:r>
          </w:p>
        </w:tc>
      </w:tr>
      <w:tr w:rsidR="00454B08" w:rsidRPr="00454B08" w:rsidTr="005C5339">
        <w:trPr>
          <w:trHeight w:val="820"/>
        </w:trPr>
        <w:tc>
          <w:tcPr>
            <w:tcW w:w="709" w:type="dxa"/>
          </w:tcPr>
          <w:p w:rsidR="00454B08" w:rsidRPr="00454B08" w:rsidRDefault="00454B08" w:rsidP="00424E51">
            <w:pPr>
              <w:adjustRightInd w:val="0"/>
              <w:jc w:val="center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454B08" w:rsidRPr="00454B08" w:rsidRDefault="00454B08" w:rsidP="00424E51">
            <w:pPr>
              <w:adjustRightInd w:val="0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Категории детей, имеющие право на предоставление места в муниципальной дошкольной образовательной организации в первоочередном порядке</w:t>
            </w:r>
          </w:p>
        </w:tc>
        <w:tc>
          <w:tcPr>
            <w:tcW w:w="4252" w:type="dxa"/>
          </w:tcPr>
          <w:p w:rsidR="00454B08" w:rsidRPr="00454B08" w:rsidRDefault="00454B08" w:rsidP="00424E51">
            <w:pPr>
              <w:adjustRightInd w:val="0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Документы, подтверждающие право</w:t>
            </w:r>
          </w:p>
        </w:tc>
      </w:tr>
      <w:tr w:rsidR="00454B08" w:rsidRPr="00454B08" w:rsidTr="005C5339">
        <w:tc>
          <w:tcPr>
            <w:tcW w:w="709" w:type="dxa"/>
          </w:tcPr>
          <w:p w:rsidR="00454B08" w:rsidRPr="00454B08" w:rsidRDefault="00454B08" w:rsidP="00424E51">
            <w:pPr>
              <w:adjustRightInd w:val="0"/>
              <w:jc w:val="both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 xml:space="preserve">    2.1.</w:t>
            </w:r>
          </w:p>
        </w:tc>
        <w:tc>
          <w:tcPr>
            <w:tcW w:w="5812" w:type="dxa"/>
          </w:tcPr>
          <w:p w:rsidR="00454B08" w:rsidRPr="00454B08" w:rsidRDefault="00454B08" w:rsidP="00424E51">
            <w:pPr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Дети:</w:t>
            </w:r>
          </w:p>
          <w:p w:rsidR="00454B08" w:rsidRPr="00454B08" w:rsidRDefault="00454B08" w:rsidP="00424E51">
            <w:pPr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1) сотрудника полиции;</w:t>
            </w:r>
          </w:p>
          <w:p w:rsidR="00454B08" w:rsidRPr="00454B08" w:rsidRDefault="00454B08" w:rsidP="00424E51">
            <w:pPr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 xml:space="preserve">2) сотрудника полиции, погибшего (умершего) вследствие увечья или иного повреждения здоровья, полученных в связи с выполнением служебных </w:t>
            </w:r>
            <w:r w:rsidRPr="00454B08">
              <w:rPr>
                <w:sz w:val="24"/>
                <w:szCs w:val="24"/>
              </w:rPr>
              <w:lastRenderedPageBreak/>
              <w:t>обязанностей;</w:t>
            </w:r>
          </w:p>
          <w:p w:rsidR="00454B08" w:rsidRPr="00454B08" w:rsidRDefault="00454B08" w:rsidP="00424E51">
            <w:pPr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3) сотрудника полиции, умершего вследствие заболевания, полученного в период прохождения службы в полиции;</w:t>
            </w:r>
          </w:p>
          <w:p w:rsidR="00454B08" w:rsidRPr="00454B08" w:rsidRDefault="00454B08" w:rsidP="00424E51">
            <w:pPr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4)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454B08" w:rsidRPr="00454B08" w:rsidRDefault="00454B08" w:rsidP="00424E51">
            <w:pPr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5)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454B08" w:rsidRPr="00454B08" w:rsidRDefault="00454B08" w:rsidP="00424E51">
            <w:pPr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 xml:space="preserve">6) находящиеся (находившиеся) на иждивении сотрудника полиции, гражданина Российской Федерации, указанных в </w:t>
            </w:r>
            <w:hyperlink w:anchor="sub_46061" w:history="1">
              <w:r w:rsidRPr="00454B08">
                <w:rPr>
                  <w:sz w:val="24"/>
                  <w:szCs w:val="24"/>
                </w:rPr>
                <w:t>пунктах 1-5</w:t>
              </w:r>
            </w:hyperlink>
            <w:r w:rsidRPr="00454B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454B08" w:rsidRPr="00454B08" w:rsidRDefault="00454B08" w:rsidP="00424E51">
            <w:pPr>
              <w:adjustRightInd w:val="0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lastRenderedPageBreak/>
              <w:t>- паспорт с оттиском штампа о регистрации по месту жительства в городе Иркутске;</w:t>
            </w:r>
          </w:p>
          <w:p w:rsidR="00454B08" w:rsidRPr="00454B08" w:rsidRDefault="00454B08" w:rsidP="00424E51">
            <w:pPr>
              <w:adjustRightInd w:val="0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 xml:space="preserve">- справка с места работы о занимаемой должности (действительна в течение </w:t>
            </w:r>
            <w:r w:rsidRPr="00454B08">
              <w:rPr>
                <w:sz w:val="24"/>
                <w:szCs w:val="24"/>
              </w:rPr>
              <w:lastRenderedPageBreak/>
              <w:t>10 дней с момента ее получения);</w:t>
            </w:r>
          </w:p>
          <w:p w:rsidR="00454B08" w:rsidRPr="00454B08" w:rsidRDefault="00454B08" w:rsidP="00424E51">
            <w:pPr>
              <w:adjustRightInd w:val="0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- документ, в установленном порядке подтверждающий:</w:t>
            </w:r>
          </w:p>
          <w:p w:rsidR="00454B08" w:rsidRPr="00454B08" w:rsidRDefault="00454B08" w:rsidP="00424E51">
            <w:pPr>
              <w:adjustRightInd w:val="0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 xml:space="preserve">- факт гибели (смерти) сотрудника полиции в связи с осуществлением служебной деятельности, </w:t>
            </w:r>
          </w:p>
          <w:p w:rsidR="00454B08" w:rsidRPr="00454B08" w:rsidRDefault="00454B08" w:rsidP="00424E51">
            <w:pPr>
              <w:adjustRightInd w:val="0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- факт увольнения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</w:t>
            </w:r>
          </w:p>
          <w:p w:rsidR="00454B08" w:rsidRPr="00454B08" w:rsidRDefault="00454B08" w:rsidP="00424E51">
            <w:pPr>
              <w:adjustRightInd w:val="0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- факт смерти гражданина Российской Федерации до истечения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</w:t>
            </w:r>
          </w:p>
          <w:p w:rsidR="00454B08" w:rsidRPr="00454B08" w:rsidRDefault="00454B08" w:rsidP="00424E51">
            <w:pPr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 xml:space="preserve">- факт нахождения детей на иждивении сотрудника полиции, гражданина Российской Федерации, указанных в </w:t>
            </w:r>
            <w:hyperlink w:anchor="sub_46061" w:history="1">
              <w:r w:rsidRPr="00454B08">
                <w:rPr>
                  <w:sz w:val="24"/>
                  <w:szCs w:val="24"/>
                </w:rPr>
                <w:t>пунктах 1-5</w:t>
              </w:r>
            </w:hyperlink>
            <w:r w:rsidRPr="00454B08">
              <w:rPr>
                <w:sz w:val="24"/>
                <w:szCs w:val="24"/>
              </w:rPr>
              <w:t>;</w:t>
            </w:r>
          </w:p>
          <w:p w:rsidR="00454B08" w:rsidRPr="00454B08" w:rsidRDefault="00454B08" w:rsidP="00424E51">
            <w:pPr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- в случае отсутствия в паспорте оттиска штампа о регистрации по месту жительства в городе Иркутске – свидетельство о регистрации ребёнка по месту жительства в городе Иркутске.</w:t>
            </w:r>
          </w:p>
        </w:tc>
      </w:tr>
      <w:tr w:rsidR="00454B08" w:rsidRPr="00454B08" w:rsidTr="005C5339">
        <w:tc>
          <w:tcPr>
            <w:tcW w:w="709" w:type="dxa"/>
          </w:tcPr>
          <w:p w:rsidR="00454B08" w:rsidRPr="00454B08" w:rsidRDefault="00454B08" w:rsidP="00424E51">
            <w:pPr>
              <w:tabs>
                <w:tab w:val="left" w:pos="900"/>
              </w:tabs>
              <w:adjustRightInd w:val="0"/>
              <w:jc w:val="both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lastRenderedPageBreak/>
              <w:t xml:space="preserve">   2.2.</w:t>
            </w:r>
          </w:p>
        </w:tc>
        <w:tc>
          <w:tcPr>
            <w:tcW w:w="5812" w:type="dxa"/>
          </w:tcPr>
          <w:p w:rsidR="00454B08" w:rsidRPr="00454B08" w:rsidRDefault="00454B08" w:rsidP="00424E51">
            <w:pPr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Дети военнослужащих, проходящих военную службу по контракту или военную службу по призыву, а также дети военнослужащих, уволенных с военной службы</w:t>
            </w:r>
          </w:p>
          <w:p w:rsidR="00454B08" w:rsidRPr="00454B08" w:rsidRDefault="00454B08" w:rsidP="00424E51">
            <w:pPr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 xml:space="preserve"> </w:t>
            </w:r>
          </w:p>
          <w:p w:rsidR="00454B08" w:rsidRPr="00454B08" w:rsidRDefault="00454B08" w:rsidP="00424E51">
            <w:pPr>
              <w:tabs>
                <w:tab w:val="left" w:pos="900"/>
              </w:tabs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54B08" w:rsidRPr="00454B08" w:rsidRDefault="00454B08" w:rsidP="00424E51">
            <w:pPr>
              <w:adjustRightInd w:val="0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- паспорт с оттиском штампа о регистрации по месту жительства в городе Иркутске;</w:t>
            </w:r>
          </w:p>
          <w:p w:rsidR="00454B08" w:rsidRPr="00454B08" w:rsidRDefault="00454B08" w:rsidP="00424E51">
            <w:pPr>
              <w:tabs>
                <w:tab w:val="left" w:pos="900"/>
              </w:tabs>
              <w:adjustRightInd w:val="0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- справка с места службы в Вооруженных силах Российской Федерации (действительна в течение 10 дней с момента ее получения),</w:t>
            </w:r>
          </w:p>
          <w:p w:rsidR="00454B08" w:rsidRPr="00454B08" w:rsidRDefault="00454B08" w:rsidP="00424E51">
            <w:pPr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- в случае отсутствия в паспорте оттиска штампа о регистрации по месту жительства в городе Иркутске – свидетельство о регистрации ребёнка по месту жительства в городе Иркутске.</w:t>
            </w:r>
          </w:p>
        </w:tc>
      </w:tr>
      <w:tr w:rsidR="00454B08" w:rsidRPr="00454B08" w:rsidTr="005C5339">
        <w:tc>
          <w:tcPr>
            <w:tcW w:w="709" w:type="dxa"/>
          </w:tcPr>
          <w:p w:rsidR="00454B08" w:rsidRPr="00454B08" w:rsidRDefault="00454B08" w:rsidP="00424E51">
            <w:pPr>
              <w:jc w:val="center"/>
              <w:rPr>
                <w:color w:val="000000"/>
                <w:sz w:val="24"/>
                <w:szCs w:val="24"/>
              </w:rPr>
            </w:pPr>
            <w:r w:rsidRPr="00454B08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812" w:type="dxa"/>
          </w:tcPr>
          <w:p w:rsidR="00454B08" w:rsidRPr="00454B08" w:rsidRDefault="00454B08" w:rsidP="00424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многодетных семей,</w:t>
            </w:r>
            <w:r w:rsidRPr="00454B08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в своем составе трех и более детей, не достигших возраста 18 лет, </w:t>
            </w:r>
            <w:r w:rsidRPr="00454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включая пасынков, падчериц, усыновленных, удочеренных, принятых под опеку (попечительство), переданных на воспитание в приемную семью, без учета детей, находящихся на полном государственном обеспечении, среднедушевой доход которых ниже двукратной величины прожиточного минимума, установленной в целом по области в расчете на душу населения</w:t>
            </w:r>
          </w:p>
          <w:p w:rsidR="00454B08" w:rsidRPr="00454B08" w:rsidRDefault="00454B08" w:rsidP="00424E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4B08" w:rsidRPr="00454B08" w:rsidRDefault="00454B08" w:rsidP="00424E51">
            <w:pPr>
              <w:adjustRightInd w:val="0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lastRenderedPageBreak/>
              <w:t>- паспорт;</w:t>
            </w:r>
          </w:p>
          <w:p w:rsidR="00454B08" w:rsidRPr="00454B08" w:rsidRDefault="00454B08" w:rsidP="00424E51">
            <w:pPr>
              <w:rPr>
                <w:color w:val="000000"/>
                <w:sz w:val="24"/>
                <w:szCs w:val="24"/>
              </w:rPr>
            </w:pPr>
            <w:r w:rsidRPr="00454B08">
              <w:rPr>
                <w:color w:val="000000"/>
                <w:sz w:val="24"/>
                <w:szCs w:val="24"/>
              </w:rPr>
              <w:t xml:space="preserve">- свидетельства о рождении трех и </w:t>
            </w:r>
            <w:r w:rsidRPr="00454B08">
              <w:rPr>
                <w:color w:val="000000"/>
                <w:sz w:val="24"/>
                <w:szCs w:val="24"/>
              </w:rPr>
              <w:lastRenderedPageBreak/>
              <w:t>более несовершеннолетних детей;</w:t>
            </w:r>
          </w:p>
          <w:p w:rsidR="00454B08" w:rsidRPr="00454B08" w:rsidRDefault="00454B08" w:rsidP="00424E51">
            <w:pPr>
              <w:pStyle w:val="ConsPlusNormal"/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54B08">
              <w:rPr>
                <w:rFonts w:ascii="Times New Roman" w:hAnsi="Times New Roman" w:cs="Times New Roman"/>
                <w:sz w:val="24"/>
                <w:szCs w:val="24"/>
              </w:rPr>
              <w:t>акт органа опеки и попечительства о назначении опекуна или попечителя - для опекунов и попечителей;</w:t>
            </w:r>
          </w:p>
          <w:p w:rsidR="00454B08" w:rsidRPr="00454B08" w:rsidRDefault="00454B08" w:rsidP="00424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B08">
              <w:rPr>
                <w:rFonts w:ascii="Times New Roman" w:hAnsi="Times New Roman" w:cs="Times New Roman"/>
                <w:sz w:val="24"/>
                <w:szCs w:val="24"/>
              </w:rPr>
              <w:t>- решение суда об усыновлении (удочерении) либо свидетельство об усыновлении (удочерении) (при отсутствии свидетельства о рождении усыновленного (удочеренного) ребенка) - для усыновителей (удочерителей);</w:t>
            </w:r>
          </w:p>
          <w:p w:rsidR="00454B08" w:rsidRPr="00454B08" w:rsidRDefault="00454B08" w:rsidP="00424E51">
            <w:pPr>
              <w:pStyle w:val="ConsPlusNormal"/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B08">
              <w:rPr>
                <w:rFonts w:ascii="Times New Roman" w:hAnsi="Times New Roman" w:cs="Times New Roman"/>
                <w:sz w:val="24"/>
                <w:szCs w:val="24"/>
              </w:rPr>
              <w:t>-копия свидетельства о заключении (расторжении) брака (в случае, изменения фамилии родителя (законного представителя));</w:t>
            </w:r>
          </w:p>
          <w:p w:rsidR="00454B08" w:rsidRPr="00454B08" w:rsidRDefault="00454B08" w:rsidP="00424E51">
            <w:pPr>
              <w:pStyle w:val="ConsPlusNormal"/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B08">
              <w:rPr>
                <w:rFonts w:ascii="Times New Roman" w:hAnsi="Times New Roman" w:cs="Times New Roman"/>
                <w:sz w:val="24"/>
                <w:szCs w:val="24"/>
              </w:rPr>
              <w:t>- справка о составе семьи и (или) о совместном проживании детей с родителем (законным представителем);</w:t>
            </w:r>
          </w:p>
          <w:p w:rsidR="00454B08" w:rsidRPr="00454B08" w:rsidRDefault="00454B08" w:rsidP="002D47C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B08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 доходах многодетной семьи за последние три месяца, предоставленные по форме, предусмотренной Приложением № </w:t>
            </w:r>
            <w:r w:rsidR="002D47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454B08" w:rsidRPr="00454B08" w:rsidTr="005C5339">
        <w:tc>
          <w:tcPr>
            <w:tcW w:w="709" w:type="dxa"/>
          </w:tcPr>
          <w:p w:rsidR="00454B08" w:rsidRPr="00454B08" w:rsidRDefault="00454B08" w:rsidP="00424E51">
            <w:pPr>
              <w:jc w:val="center"/>
              <w:rPr>
                <w:color w:val="000000"/>
                <w:sz w:val="24"/>
                <w:szCs w:val="24"/>
              </w:rPr>
            </w:pPr>
            <w:r w:rsidRPr="00454B08">
              <w:rPr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812" w:type="dxa"/>
          </w:tcPr>
          <w:p w:rsidR="00454B08" w:rsidRPr="00454B08" w:rsidRDefault="00454B08" w:rsidP="00424E51">
            <w:pPr>
              <w:rPr>
                <w:color w:val="000000"/>
                <w:sz w:val="24"/>
                <w:szCs w:val="24"/>
              </w:rPr>
            </w:pPr>
            <w:r w:rsidRPr="00454B08">
              <w:rPr>
                <w:color w:val="000000"/>
                <w:sz w:val="24"/>
                <w:szCs w:val="24"/>
              </w:rPr>
              <w:t xml:space="preserve">Дети инвалиды </w:t>
            </w:r>
          </w:p>
        </w:tc>
        <w:tc>
          <w:tcPr>
            <w:tcW w:w="4252" w:type="dxa"/>
          </w:tcPr>
          <w:p w:rsidR="00454B08" w:rsidRPr="00454B08" w:rsidRDefault="00454B08" w:rsidP="00424E51">
            <w:pPr>
              <w:adjustRightInd w:val="0"/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- паспорт;</w:t>
            </w:r>
          </w:p>
          <w:p w:rsidR="00454B08" w:rsidRPr="00454B08" w:rsidRDefault="00454B08" w:rsidP="00424E51">
            <w:pPr>
              <w:rPr>
                <w:color w:val="000000"/>
                <w:sz w:val="24"/>
                <w:szCs w:val="24"/>
              </w:rPr>
            </w:pPr>
            <w:r w:rsidRPr="00454B08">
              <w:rPr>
                <w:color w:val="000000"/>
                <w:sz w:val="24"/>
                <w:szCs w:val="24"/>
              </w:rPr>
              <w:t xml:space="preserve">-копия свидетельства о рождении ребенка; </w:t>
            </w:r>
          </w:p>
          <w:p w:rsidR="00454B08" w:rsidRPr="00454B08" w:rsidRDefault="00454B08" w:rsidP="00424E51">
            <w:pPr>
              <w:rPr>
                <w:color w:val="000000"/>
                <w:sz w:val="24"/>
                <w:szCs w:val="24"/>
              </w:rPr>
            </w:pPr>
            <w:r w:rsidRPr="00454B08">
              <w:rPr>
                <w:color w:val="000000"/>
                <w:sz w:val="24"/>
                <w:szCs w:val="24"/>
              </w:rPr>
              <w:t>-медицинское заключение об установлении инвалидности;</w:t>
            </w:r>
          </w:p>
          <w:p w:rsidR="00454B08" w:rsidRPr="00454B08" w:rsidRDefault="00454B08" w:rsidP="00424E51">
            <w:pPr>
              <w:rPr>
                <w:color w:val="000000"/>
                <w:sz w:val="24"/>
                <w:szCs w:val="24"/>
              </w:rPr>
            </w:pPr>
            <w:r w:rsidRPr="00454B08">
              <w:rPr>
                <w:color w:val="000000"/>
                <w:sz w:val="24"/>
                <w:szCs w:val="24"/>
              </w:rPr>
              <w:t>-заключение муниципальной постоянно-действующей медико-психолого-педагогической комиссии.</w:t>
            </w:r>
          </w:p>
        </w:tc>
      </w:tr>
      <w:tr w:rsidR="00454B08" w:rsidRPr="00454B08" w:rsidTr="005C5339">
        <w:tc>
          <w:tcPr>
            <w:tcW w:w="709" w:type="dxa"/>
          </w:tcPr>
          <w:p w:rsidR="00454B08" w:rsidRPr="00454B08" w:rsidRDefault="00454B08" w:rsidP="00424E51">
            <w:pPr>
              <w:jc w:val="center"/>
              <w:rPr>
                <w:color w:val="000000"/>
                <w:sz w:val="24"/>
                <w:szCs w:val="24"/>
              </w:rPr>
            </w:pPr>
            <w:r w:rsidRPr="00454B08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812" w:type="dxa"/>
          </w:tcPr>
          <w:p w:rsidR="00454B08" w:rsidRPr="00454B08" w:rsidRDefault="00454B08" w:rsidP="00424E51">
            <w:pPr>
              <w:rPr>
                <w:color w:val="000000"/>
                <w:sz w:val="24"/>
                <w:szCs w:val="24"/>
              </w:rPr>
            </w:pPr>
            <w:r w:rsidRPr="00454B08">
              <w:rPr>
                <w:color w:val="000000"/>
                <w:sz w:val="24"/>
                <w:szCs w:val="24"/>
              </w:rPr>
              <w:t>Дети, один из родителей которых является инвалидом</w:t>
            </w:r>
          </w:p>
        </w:tc>
        <w:tc>
          <w:tcPr>
            <w:tcW w:w="4252" w:type="dxa"/>
          </w:tcPr>
          <w:p w:rsidR="00454B08" w:rsidRPr="00454B08" w:rsidRDefault="00454B08" w:rsidP="00424E51">
            <w:pPr>
              <w:rPr>
                <w:color w:val="000000"/>
                <w:sz w:val="24"/>
                <w:szCs w:val="24"/>
              </w:rPr>
            </w:pPr>
            <w:r w:rsidRPr="00454B08">
              <w:rPr>
                <w:color w:val="000000"/>
                <w:sz w:val="24"/>
                <w:szCs w:val="24"/>
              </w:rPr>
              <w:t>- копия свидетельства о рождении ребенка;</w:t>
            </w:r>
          </w:p>
          <w:p w:rsidR="00454B08" w:rsidRPr="00454B08" w:rsidRDefault="00454B08" w:rsidP="00424E51">
            <w:pPr>
              <w:rPr>
                <w:color w:val="000000"/>
                <w:sz w:val="24"/>
                <w:szCs w:val="24"/>
              </w:rPr>
            </w:pPr>
            <w:r w:rsidRPr="00454B08">
              <w:rPr>
                <w:color w:val="000000"/>
                <w:sz w:val="24"/>
                <w:szCs w:val="24"/>
              </w:rPr>
              <w:t>- медицинское заключение об установлении инвалидности.</w:t>
            </w:r>
          </w:p>
        </w:tc>
      </w:tr>
      <w:tr w:rsidR="00454B08" w:rsidRPr="00454B08" w:rsidTr="005C5339">
        <w:tc>
          <w:tcPr>
            <w:tcW w:w="709" w:type="dxa"/>
          </w:tcPr>
          <w:p w:rsidR="00454B08" w:rsidRPr="00454B08" w:rsidRDefault="00454B08" w:rsidP="00424E51">
            <w:pPr>
              <w:rPr>
                <w:color w:val="000000"/>
                <w:sz w:val="24"/>
                <w:szCs w:val="24"/>
              </w:rPr>
            </w:pPr>
            <w:r w:rsidRPr="00454B08">
              <w:rPr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812" w:type="dxa"/>
          </w:tcPr>
          <w:p w:rsidR="00454B08" w:rsidRPr="00454B08" w:rsidRDefault="00454B08" w:rsidP="00424E51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  <w:r w:rsidRPr="00454B08">
              <w:rPr>
                <w:sz w:val="24"/>
                <w:szCs w:val="24"/>
                <w:lang w:eastAsia="en-US"/>
              </w:rPr>
              <w:t>Дети:</w:t>
            </w:r>
          </w:p>
          <w:p w:rsidR="00454B08" w:rsidRPr="00454B08" w:rsidRDefault="00454B08" w:rsidP="00424E51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  <w:r w:rsidRPr="00454B08">
              <w:rPr>
                <w:sz w:val="24"/>
                <w:szCs w:val="24"/>
                <w:lang w:eastAsia="en-US"/>
              </w:rPr>
              <w:t>1) сотрудника, имеющего специальное звание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- сотрудник);</w:t>
            </w:r>
          </w:p>
          <w:p w:rsidR="00454B08" w:rsidRPr="00454B08" w:rsidRDefault="00454B08" w:rsidP="00424E51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  <w:r w:rsidRPr="00454B08">
              <w:rPr>
                <w:sz w:val="24"/>
                <w:szCs w:val="24"/>
                <w:lang w:eastAsia="en-US"/>
              </w:rPr>
              <w:t>2) 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454B08" w:rsidRPr="00454B08" w:rsidRDefault="00454B08" w:rsidP="00424E51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  <w:r w:rsidRPr="00454B08">
              <w:rPr>
                <w:sz w:val="24"/>
                <w:szCs w:val="24"/>
                <w:lang w:eastAsia="en-US"/>
              </w:rPr>
              <w:t xml:space="preserve">3) дети сотрудника, умершего вследствие заболевания, полученного в период прохождения </w:t>
            </w:r>
            <w:r w:rsidRPr="00454B08">
              <w:rPr>
                <w:sz w:val="24"/>
                <w:szCs w:val="24"/>
                <w:lang w:eastAsia="en-US"/>
              </w:rPr>
              <w:lastRenderedPageBreak/>
              <w:t>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учреждения и органы);</w:t>
            </w:r>
          </w:p>
          <w:p w:rsidR="00454B08" w:rsidRPr="00454B08" w:rsidRDefault="00454B08" w:rsidP="00424E51">
            <w:pPr>
              <w:rPr>
                <w:sz w:val="24"/>
                <w:szCs w:val="24"/>
              </w:rPr>
            </w:pPr>
            <w:r w:rsidRPr="00454B08">
              <w:rPr>
                <w:sz w:val="24"/>
                <w:szCs w:val="24"/>
                <w:lang w:eastAsia="en-US"/>
              </w:rPr>
              <w:t xml:space="preserve">4) </w:t>
            </w:r>
            <w:r w:rsidRPr="00454B08">
              <w:rPr>
                <w:sz w:val="24"/>
                <w:szCs w:val="24"/>
              </w:rPr>
      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454B08" w:rsidRPr="00454B08" w:rsidRDefault="00454B08" w:rsidP="00424E51">
            <w:pPr>
              <w:rPr>
                <w:sz w:val="24"/>
                <w:szCs w:val="24"/>
              </w:rPr>
            </w:pPr>
            <w:bookmarkStart w:id="12" w:name="Par130"/>
            <w:bookmarkEnd w:id="12"/>
            <w:r w:rsidRPr="00454B08">
              <w:rPr>
                <w:sz w:val="24"/>
                <w:szCs w:val="24"/>
                <w:lang w:eastAsia="en-US"/>
              </w:rPr>
              <w:t xml:space="preserve">5) </w:t>
            </w:r>
            <w:r w:rsidRPr="00454B08">
              <w:rPr>
                <w:sz w:val="24"/>
                <w:szCs w:val="24"/>
              </w:rPr>
              <w:t>дети гражданина Российской Федерации, умершего в течение одного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454B08" w:rsidRPr="00454B08" w:rsidRDefault="00454B08" w:rsidP="00424E51">
            <w:pPr>
              <w:rPr>
                <w:color w:val="000000"/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 xml:space="preserve">6) дети, находящиеся (находившиеся) на иждивении сотрудника, гражданина Российской Федерации, указанных в </w:t>
            </w:r>
            <w:hyperlink w:anchor="sub_3141" w:history="1">
              <w:r w:rsidRPr="00454B08">
                <w:rPr>
                  <w:sz w:val="24"/>
                  <w:szCs w:val="24"/>
                </w:rPr>
                <w:t>пунктах 1-5</w:t>
              </w:r>
            </w:hyperlink>
            <w:r w:rsidRPr="00454B08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54B08" w:rsidRPr="00454B08" w:rsidRDefault="00454B08" w:rsidP="00424E51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454B08">
              <w:rPr>
                <w:sz w:val="24"/>
                <w:szCs w:val="24"/>
                <w:lang w:eastAsia="en-US"/>
              </w:rPr>
              <w:lastRenderedPageBreak/>
              <w:t xml:space="preserve">- паспорт с </w:t>
            </w:r>
            <w:r w:rsidRPr="00454B08">
              <w:rPr>
                <w:sz w:val="24"/>
                <w:szCs w:val="24"/>
              </w:rPr>
              <w:t>оттиском штампа о регистрации по месту жительства в городе Иркутске;</w:t>
            </w:r>
          </w:p>
          <w:p w:rsidR="00454B08" w:rsidRPr="00454B08" w:rsidRDefault="00454B08" w:rsidP="00424E51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454B08">
              <w:rPr>
                <w:sz w:val="24"/>
                <w:szCs w:val="24"/>
                <w:lang w:eastAsia="en-US"/>
              </w:rPr>
              <w:t>- справка с места работы о занимаемой должности (действительна в течение 10 дней с момента ее получения);</w:t>
            </w:r>
          </w:p>
          <w:p w:rsidR="00454B08" w:rsidRPr="00454B08" w:rsidRDefault="00454B08" w:rsidP="00424E51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454B08">
              <w:rPr>
                <w:sz w:val="24"/>
                <w:szCs w:val="24"/>
                <w:lang w:eastAsia="en-US"/>
              </w:rPr>
              <w:t>- документ, в установленном порядке подтверждающий:</w:t>
            </w:r>
          </w:p>
          <w:p w:rsidR="00454B08" w:rsidRPr="00454B08" w:rsidRDefault="00454B08" w:rsidP="00424E51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454B08">
              <w:rPr>
                <w:sz w:val="24"/>
                <w:szCs w:val="24"/>
                <w:lang w:eastAsia="en-US"/>
              </w:rPr>
              <w:t>- факт гибели (смерти) сотрудника вследствие увечья или иного повреждения здоровья, полученных в связи с выполнением служебных обязанностей;</w:t>
            </w:r>
          </w:p>
          <w:p w:rsidR="00454B08" w:rsidRPr="00454B08" w:rsidRDefault="00454B08" w:rsidP="00424E51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  <w:r w:rsidRPr="00454B08">
              <w:rPr>
                <w:sz w:val="24"/>
                <w:szCs w:val="24"/>
                <w:lang w:eastAsia="en-US"/>
              </w:rPr>
              <w:t xml:space="preserve">- факт смерти сотрудника вследствие заболевания, полученного в период </w:t>
            </w:r>
            <w:r w:rsidRPr="00454B08">
              <w:rPr>
                <w:sz w:val="24"/>
                <w:szCs w:val="24"/>
                <w:lang w:eastAsia="en-US"/>
              </w:rPr>
              <w:lastRenderedPageBreak/>
              <w:t>прохождения службы в учреждениях и органах</w:t>
            </w:r>
          </w:p>
          <w:p w:rsidR="00454B08" w:rsidRPr="00454B08" w:rsidRDefault="00454B08" w:rsidP="00424E51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  <w:r w:rsidRPr="00454B08">
              <w:rPr>
                <w:sz w:val="24"/>
                <w:szCs w:val="24"/>
                <w:lang w:eastAsia="en-US"/>
              </w:rPr>
              <w:t>- факт увольнения гражданина Российской Федерации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454B08" w:rsidRPr="00454B08" w:rsidRDefault="00454B08" w:rsidP="00424E51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  <w:r w:rsidRPr="00454B08">
              <w:rPr>
                <w:sz w:val="24"/>
                <w:szCs w:val="24"/>
                <w:lang w:eastAsia="en-US"/>
              </w:rPr>
              <w:t>- факт смерти гражданина Российской Федерации до истечения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454B08" w:rsidRPr="00454B08" w:rsidRDefault="00454B08" w:rsidP="00424E51">
            <w:pPr>
              <w:rPr>
                <w:color w:val="000000"/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 xml:space="preserve">- факт нахождения детей на иждивении сотрудника, гражданина Российской Федерации, указанных в </w:t>
            </w:r>
            <w:hyperlink w:anchor="sub_46061" w:history="1">
              <w:r w:rsidRPr="00454B08">
                <w:rPr>
                  <w:color w:val="000000"/>
                  <w:sz w:val="24"/>
                  <w:szCs w:val="24"/>
                </w:rPr>
                <w:t>пунктах 1-5</w:t>
              </w:r>
            </w:hyperlink>
            <w:r w:rsidRPr="00454B08">
              <w:rPr>
                <w:color w:val="000000"/>
                <w:sz w:val="24"/>
                <w:szCs w:val="24"/>
              </w:rPr>
              <w:t>;</w:t>
            </w:r>
          </w:p>
          <w:p w:rsidR="00454B08" w:rsidRPr="00454B08" w:rsidRDefault="00454B08" w:rsidP="00454B08">
            <w:pPr>
              <w:rPr>
                <w:color w:val="000000"/>
                <w:sz w:val="24"/>
                <w:szCs w:val="24"/>
              </w:rPr>
            </w:pPr>
            <w:r w:rsidRPr="00454B08">
              <w:rPr>
                <w:sz w:val="24"/>
                <w:szCs w:val="24"/>
              </w:rPr>
              <w:t>- в случае отсутствия в паспорте оттиска штампа о регистрации по месту жительства в городе Иркутске – свидетельство о регистрации ребёнка по месту жительства в городе Иркутске.</w:t>
            </w:r>
          </w:p>
        </w:tc>
      </w:tr>
    </w:tbl>
    <w:p w:rsidR="00454B08" w:rsidRDefault="00454B08" w:rsidP="00454B08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454B08" w:rsidRDefault="002D47C6" w:rsidP="002D47C6">
      <w:pPr>
        <w:pStyle w:val="ConsPlusNormal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54B08" w:rsidRPr="002D47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2D47C6" w:rsidRPr="002D47C6" w:rsidRDefault="002D47C6" w:rsidP="002D47C6">
      <w:pPr>
        <w:pStyle w:val="ConsPlusNormal"/>
        <w:ind w:left="5529"/>
        <w:jc w:val="right"/>
        <w:rPr>
          <w:bCs/>
          <w:sz w:val="24"/>
          <w:szCs w:val="24"/>
        </w:rPr>
      </w:pPr>
    </w:p>
    <w:p w:rsidR="00454B08" w:rsidRDefault="00454B08" w:rsidP="00454B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4B08" w:rsidRPr="00A06441" w:rsidRDefault="00454B08" w:rsidP="00454B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6441">
        <w:rPr>
          <w:rFonts w:ascii="Times New Roman" w:hAnsi="Times New Roman" w:cs="Times New Roman"/>
          <w:sz w:val="24"/>
          <w:szCs w:val="24"/>
        </w:rPr>
        <w:t xml:space="preserve">    Сведения о доходах семьи за 3 (три) последних месяца:</w:t>
      </w:r>
    </w:p>
    <w:p w:rsidR="00454B08" w:rsidRPr="00A06441" w:rsidRDefault="00454B08" w:rsidP="00454B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6441">
        <w:rPr>
          <w:rFonts w:ascii="Times New Roman" w:hAnsi="Times New Roman" w:cs="Times New Roman"/>
          <w:sz w:val="24"/>
          <w:szCs w:val="24"/>
        </w:rPr>
        <w:t xml:space="preserve">    1.  Заработная  плата  всех членов семьи по основному месту работы и по</w:t>
      </w:r>
    </w:p>
    <w:p w:rsidR="00454B08" w:rsidRPr="00A06441" w:rsidRDefault="00454B08" w:rsidP="00454B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6441">
        <w:rPr>
          <w:rFonts w:ascii="Times New Roman" w:hAnsi="Times New Roman" w:cs="Times New Roman"/>
          <w:sz w:val="24"/>
          <w:szCs w:val="24"/>
        </w:rPr>
        <w:t>совместительству:</w:t>
      </w:r>
    </w:p>
    <w:p w:rsidR="00454B08" w:rsidRPr="00A06441" w:rsidRDefault="00454B08" w:rsidP="00454B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6441">
        <w:rPr>
          <w:rFonts w:ascii="Times New Roman" w:hAnsi="Times New Roman" w:cs="Times New Roman"/>
          <w:sz w:val="24"/>
          <w:szCs w:val="24"/>
        </w:rPr>
        <w:t xml:space="preserve">    а) матери _____________________________________________________ руб.;</w:t>
      </w:r>
    </w:p>
    <w:p w:rsidR="00454B08" w:rsidRPr="00A06441" w:rsidRDefault="00454B08" w:rsidP="00454B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6441">
        <w:rPr>
          <w:rFonts w:ascii="Times New Roman" w:hAnsi="Times New Roman" w:cs="Times New Roman"/>
          <w:sz w:val="24"/>
          <w:szCs w:val="24"/>
        </w:rPr>
        <w:t xml:space="preserve">    б) отца _______________________________________________________ руб.;</w:t>
      </w:r>
    </w:p>
    <w:p w:rsidR="00454B08" w:rsidRPr="00A06441" w:rsidRDefault="00454B08" w:rsidP="00454B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6441">
        <w:rPr>
          <w:rFonts w:ascii="Times New Roman" w:hAnsi="Times New Roman" w:cs="Times New Roman"/>
          <w:sz w:val="24"/>
          <w:szCs w:val="24"/>
        </w:rPr>
        <w:t xml:space="preserve">    в) усыновителя (его супруга) ____________________________________ руб.;</w:t>
      </w:r>
    </w:p>
    <w:p w:rsidR="00454B08" w:rsidRPr="00A06441" w:rsidRDefault="00454B08" w:rsidP="00454B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6441">
        <w:rPr>
          <w:rFonts w:ascii="Times New Roman" w:hAnsi="Times New Roman" w:cs="Times New Roman"/>
          <w:sz w:val="24"/>
          <w:szCs w:val="24"/>
        </w:rPr>
        <w:t xml:space="preserve">    г) опекуна (попечителя) (его супруга) _____________________________ руб.</w:t>
      </w:r>
    </w:p>
    <w:p w:rsidR="00454B08" w:rsidRPr="00A06441" w:rsidRDefault="00454B08" w:rsidP="00454B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6441">
        <w:rPr>
          <w:rFonts w:ascii="Times New Roman" w:hAnsi="Times New Roman" w:cs="Times New Roman"/>
          <w:sz w:val="24"/>
          <w:szCs w:val="24"/>
        </w:rPr>
        <w:t xml:space="preserve">    2. Алименты __________________________________________________ руб.</w:t>
      </w:r>
    </w:p>
    <w:p w:rsidR="00454B08" w:rsidRPr="00A06441" w:rsidRDefault="00454B08" w:rsidP="00454B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6441">
        <w:rPr>
          <w:rFonts w:ascii="Times New Roman" w:hAnsi="Times New Roman" w:cs="Times New Roman"/>
          <w:sz w:val="24"/>
          <w:szCs w:val="24"/>
        </w:rPr>
        <w:t xml:space="preserve">    3.   Пенсия  (ребенка  (детей),  матери,  отца,  усыновителя,  опекуна,</w:t>
      </w:r>
    </w:p>
    <w:p w:rsidR="00454B08" w:rsidRPr="00A06441" w:rsidRDefault="00454B08" w:rsidP="00454B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6441">
        <w:rPr>
          <w:rFonts w:ascii="Times New Roman" w:hAnsi="Times New Roman" w:cs="Times New Roman"/>
          <w:sz w:val="24"/>
          <w:szCs w:val="24"/>
        </w:rPr>
        <w:t>(попечителя)) ____________________________________________________ руб.</w:t>
      </w:r>
    </w:p>
    <w:p w:rsidR="00454B08" w:rsidRPr="00A06441" w:rsidRDefault="00454B08" w:rsidP="00454B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6441">
        <w:rPr>
          <w:rFonts w:ascii="Times New Roman" w:hAnsi="Times New Roman" w:cs="Times New Roman"/>
          <w:sz w:val="24"/>
          <w:szCs w:val="24"/>
        </w:rPr>
        <w:t xml:space="preserve">    4.  Стипендия  ребенка  (детей),  матери,  отца,  усыновителя,  опекуна</w:t>
      </w:r>
    </w:p>
    <w:p w:rsidR="00454B08" w:rsidRPr="00A06441" w:rsidRDefault="00454B08" w:rsidP="00454B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6441">
        <w:rPr>
          <w:rFonts w:ascii="Times New Roman" w:hAnsi="Times New Roman" w:cs="Times New Roman"/>
          <w:sz w:val="24"/>
          <w:szCs w:val="24"/>
        </w:rPr>
        <w:t>(попечителя)) ____________________________________________________ руб.</w:t>
      </w:r>
    </w:p>
    <w:p w:rsidR="00454B08" w:rsidRPr="00A06441" w:rsidRDefault="00454B08" w:rsidP="00454B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6441">
        <w:rPr>
          <w:rFonts w:ascii="Times New Roman" w:hAnsi="Times New Roman" w:cs="Times New Roman"/>
          <w:sz w:val="24"/>
          <w:szCs w:val="24"/>
        </w:rPr>
        <w:t xml:space="preserve">    5.   Пособие   по   безработице  (матери,  отца,  усыновителя,  опекуна</w:t>
      </w:r>
    </w:p>
    <w:p w:rsidR="00454B08" w:rsidRPr="00A06441" w:rsidRDefault="00454B08" w:rsidP="00454B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6441">
        <w:rPr>
          <w:rFonts w:ascii="Times New Roman" w:hAnsi="Times New Roman" w:cs="Times New Roman"/>
          <w:sz w:val="24"/>
          <w:szCs w:val="24"/>
        </w:rPr>
        <w:t>(попечителя)) ____________________________________________________ руб.</w:t>
      </w:r>
    </w:p>
    <w:p w:rsidR="00454B08" w:rsidRPr="00A06441" w:rsidRDefault="00454B08" w:rsidP="00454B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6441">
        <w:rPr>
          <w:rFonts w:ascii="Times New Roman" w:hAnsi="Times New Roman" w:cs="Times New Roman"/>
          <w:sz w:val="24"/>
          <w:szCs w:val="24"/>
        </w:rPr>
        <w:t xml:space="preserve">    6.   Денежные   средства   на   содержание  ребенка  (детей)  (опекуна,</w:t>
      </w:r>
    </w:p>
    <w:p w:rsidR="00454B08" w:rsidRPr="00A06441" w:rsidRDefault="00454B08" w:rsidP="00454B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6441">
        <w:rPr>
          <w:rFonts w:ascii="Times New Roman" w:hAnsi="Times New Roman" w:cs="Times New Roman"/>
          <w:sz w:val="24"/>
          <w:szCs w:val="24"/>
        </w:rPr>
        <w:t>(попечителя)) ____________________________________________________ руб.</w:t>
      </w:r>
    </w:p>
    <w:p w:rsidR="00454B08" w:rsidRPr="00A06441" w:rsidRDefault="00454B08" w:rsidP="00454B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6441">
        <w:rPr>
          <w:rFonts w:ascii="Times New Roman" w:hAnsi="Times New Roman" w:cs="Times New Roman"/>
          <w:sz w:val="24"/>
          <w:szCs w:val="24"/>
        </w:rPr>
        <w:t xml:space="preserve">    7. Доходы от занятия предпринимательской деятельностью ________________________________________________________________ руб.</w:t>
      </w:r>
    </w:p>
    <w:p w:rsidR="00454B08" w:rsidRPr="00A06441" w:rsidRDefault="00454B08" w:rsidP="00454B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6441">
        <w:rPr>
          <w:rFonts w:ascii="Times New Roman" w:hAnsi="Times New Roman" w:cs="Times New Roman"/>
          <w:sz w:val="24"/>
          <w:szCs w:val="24"/>
        </w:rPr>
        <w:t xml:space="preserve">    8. Доходы от вкладов, акций, сдачи в аренду </w:t>
      </w:r>
      <w:r>
        <w:rPr>
          <w:rFonts w:ascii="Times New Roman" w:hAnsi="Times New Roman" w:cs="Times New Roman"/>
          <w:sz w:val="24"/>
          <w:szCs w:val="24"/>
        </w:rPr>
        <w:t>недвижимого имущества и др. ________________</w:t>
      </w:r>
      <w:r w:rsidRPr="00A06441">
        <w:rPr>
          <w:rFonts w:ascii="Times New Roman" w:hAnsi="Times New Roman" w:cs="Times New Roman"/>
          <w:sz w:val="24"/>
          <w:szCs w:val="24"/>
        </w:rPr>
        <w:t>__руб.</w:t>
      </w:r>
    </w:p>
    <w:p w:rsidR="00454B08" w:rsidRPr="00A06441" w:rsidRDefault="00454B08" w:rsidP="00454B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6441">
        <w:rPr>
          <w:rFonts w:ascii="Times New Roman" w:hAnsi="Times New Roman" w:cs="Times New Roman"/>
          <w:sz w:val="24"/>
          <w:szCs w:val="24"/>
        </w:rPr>
        <w:t xml:space="preserve">    9. Иные доходы ________________________________________________ руб.</w:t>
      </w:r>
    </w:p>
    <w:p w:rsidR="00454B08" w:rsidRPr="00A06441" w:rsidRDefault="00454B08" w:rsidP="00454B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6441">
        <w:rPr>
          <w:rFonts w:ascii="Times New Roman" w:hAnsi="Times New Roman" w:cs="Times New Roman"/>
          <w:sz w:val="24"/>
          <w:szCs w:val="24"/>
        </w:rPr>
        <w:t xml:space="preserve">    Все  имеющиеся  виды  доходов  семьи  в  заявлении  отражены полностью,</w:t>
      </w:r>
    </w:p>
    <w:p w:rsidR="00454B08" w:rsidRPr="00A06441" w:rsidRDefault="00454B08" w:rsidP="00454B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6441">
        <w:rPr>
          <w:rFonts w:ascii="Times New Roman" w:hAnsi="Times New Roman" w:cs="Times New Roman"/>
          <w:sz w:val="24"/>
          <w:szCs w:val="24"/>
        </w:rPr>
        <w:t>других доходов не имеем ______________________________________________.</w:t>
      </w:r>
    </w:p>
    <w:p w:rsidR="00454B08" w:rsidRPr="00A06441" w:rsidRDefault="00454B08" w:rsidP="00454B0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44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06441">
        <w:rPr>
          <w:rFonts w:ascii="Times New Roman" w:hAnsi="Times New Roman" w:cs="Times New Roman"/>
        </w:rPr>
        <w:t>Дата                              Подпись                    Расшифровка</w:t>
      </w:r>
    </w:p>
    <w:p w:rsidR="00454B08" w:rsidRPr="00A06441" w:rsidRDefault="00454B08" w:rsidP="00454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6441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_______________________________________________________________,</w:t>
      </w:r>
    </w:p>
    <w:p w:rsidR="00454B08" w:rsidRPr="00A06441" w:rsidRDefault="00454B08" w:rsidP="00454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06441">
        <w:rPr>
          <w:rFonts w:ascii="Times New Roman" w:hAnsi="Times New Roman" w:cs="Times New Roman"/>
          <w:sz w:val="24"/>
          <w:szCs w:val="24"/>
        </w:rPr>
        <w:t xml:space="preserve">редупрежден(а)  об  ответственности  за  представление  </w:t>
      </w:r>
      <w:r>
        <w:rPr>
          <w:rFonts w:ascii="Times New Roman" w:hAnsi="Times New Roman" w:cs="Times New Roman"/>
          <w:sz w:val="24"/>
          <w:szCs w:val="24"/>
        </w:rPr>
        <w:t xml:space="preserve">недостоверной </w:t>
      </w:r>
      <w:r w:rsidRPr="00A06441">
        <w:rPr>
          <w:rFonts w:ascii="Times New Roman" w:hAnsi="Times New Roman" w:cs="Times New Roman"/>
          <w:sz w:val="24"/>
          <w:szCs w:val="24"/>
        </w:rPr>
        <w:t xml:space="preserve"> информации</w:t>
      </w:r>
      <w:r>
        <w:rPr>
          <w:rFonts w:ascii="Times New Roman" w:hAnsi="Times New Roman" w:cs="Times New Roman"/>
          <w:sz w:val="24"/>
          <w:szCs w:val="24"/>
        </w:rPr>
        <w:t xml:space="preserve"> и (или) </w:t>
      </w:r>
      <w:r w:rsidRPr="00A06441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содержащих недостоверную информацию,</w:t>
      </w:r>
      <w:r w:rsidRPr="00A06441">
        <w:rPr>
          <w:rFonts w:ascii="Times New Roman" w:hAnsi="Times New Roman" w:cs="Times New Roman"/>
          <w:sz w:val="24"/>
          <w:szCs w:val="24"/>
        </w:rPr>
        <w:t xml:space="preserve"> сокрытие данных, влияющих на право предоставления мер социальной поддержки.</w:t>
      </w:r>
    </w:p>
    <w:p w:rsidR="00454B08" w:rsidRPr="00A06441" w:rsidRDefault="00454B08" w:rsidP="00454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644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54B08" w:rsidRPr="00A06441" w:rsidRDefault="00454B08" w:rsidP="00454B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6441"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:rsidR="00454B08" w:rsidRPr="00A06441" w:rsidRDefault="00454B08" w:rsidP="00454B0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441">
        <w:rPr>
          <w:rFonts w:ascii="Times New Roman" w:hAnsi="Times New Roman" w:cs="Times New Roman"/>
          <w:sz w:val="24"/>
          <w:szCs w:val="24"/>
        </w:rPr>
        <w:t xml:space="preserve">   </w:t>
      </w:r>
      <w:r w:rsidRPr="00A06441">
        <w:rPr>
          <w:rFonts w:ascii="Times New Roman" w:hAnsi="Times New Roman" w:cs="Times New Roman"/>
        </w:rPr>
        <w:t>Дата                              Подпись                    Расшифровка</w:t>
      </w:r>
    </w:p>
    <w:p w:rsidR="001752FA" w:rsidRPr="00454B08" w:rsidRDefault="001752FA" w:rsidP="00454B08"/>
    <w:sectPr w:rsidR="001752FA" w:rsidRPr="00454B08" w:rsidSect="005C5339">
      <w:headerReference w:type="default" r:id="rId9"/>
      <w:footerReference w:type="default" r:id="rId10"/>
      <w:pgSz w:w="12242" w:h="15842"/>
      <w:pgMar w:top="568" w:right="567" w:bottom="426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48" w:rsidRDefault="00886948">
      <w:r>
        <w:separator/>
      </w:r>
    </w:p>
  </w:endnote>
  <w:endnote w:type="continuationSeparator" w:id="0">
    <w:p w:rsidR="00886948" w:rsidRDefault="0088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85" w:rsidRDefault="00774F85">
    <w:pPr>
      <w:pStyle w:val="a8"/>
      <w:framePr w:wrap="auto" w:vAnchor="text" w:hAnchor="margin" w:xAlign="center" w:y="1"/>
      <w:rPr>
        <w:rStyle w:val="aa"/>
        <w:sz w:val="18"/>
        <w:szCs w:val="18"/>
      </w:rPr>
    </w:pPr>
    <w:r>
      <w:rPr>
        <w:rStyle w:val="aa"/>
        <w:sz w:val="18"/>
        <w:szCs w:val="18"/>
      </w:rPr>
      <w:fldChar w:fldCharType="begin"/>
    </w:r>
    <w:r>
      <w:rPr>
        <w:rStyle w:val="aa"/>
        <w:sz w:val="18"/>
        <w:szCs w:val="18"/>
      </w:rPr>
      <w:instrText xml:space="preserve">PAGE  </w:instrText>
    </w:r>
    <w:r>
      <w:rPr>
        <w:rStyle w:val="aa"/>
        <w:sz w:val="18"/>
        <w:szCs w:val="18"/>
      </w:rPr>
      <w:fldChar w:fldCharType="separate"/>
    </w:r>
    <w:r w:rsidR="008B324A">
      <w:rPr>
        <w:rStyle w:val="aa"/>
        <w:noProof/>
        <w:sz w:val="18"/>
        <w:szCs w:val="18"/>
      </w:rPr>
      <w:t>10</w:t>
    </w:r>
    <w:r>
      <w:rPr>
        <w:rStyle w:val="aa"/>
        <w:sz w:val="18"/>
        <w:szCs w:val="18"/>
      </w:rPr>
      <w:fldChar w:fldCharType="end"/>
    </w:r>
  </w:p>
  <w:p w:rsidR="00774F85" w:rsidRDefault="00774F85">
    <w:pPr>
      <w:pStyle w:val="a8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48" w:rsidRDefault="00886948">
      <w:r>
        <w:separator/>
      </w:r>
    </w:p>
  </w:footnote>
  <w:footnote w:type="continuationSeparator" w:id="0">
    <w:p w:rsidR="00886948" w:rsidRDefault="00886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85" w:rsidRDefault="00774F85" w:rsidP="00D62ED1">
    <w:pPr>
      <w:pStyle w:val="ab"/>
      <w:framePr w:wrap="auto" w:vAnchor="text" w:hAnchor="margin" w:xAlign="center" w:y="1"/>
      <w:rPr>
        <w:rStyle w:val="aa"/>
        <w:sz w:val="18"/>
        <w:szCs w:val="18"/>
      </w:rPr>
    </w:pPr>
    <w:r>
      <w:rPr>
        <w:rStyle w:val="aa"/>
        <w:sz w:val="18"/>
        <w:szCs w:val="18"/>
      </w:rPr>
      <w:fldChar w:fldCharType="begin"/>
    </w:r>
    <w:r>
      <w:rPr>
        <w:rStyle w:val="aa"/>
        <w:sz w:val="18"/>
        <w:szCs w:val="18"/>
      </w:rPr>
      <w:instrText xml:space="preserve">PAGE  </w:instrText>
    </w:r>
    <w:r>
      <w:rPr>
        <w:rStyle w:val="aa"/>
        <w:sz w:val="18"/>
        <w:szCs w:val="18"/>
      </w:rPr>
      <w:fldChar w:fldCharType="separate"/>
    </w:r>
    <w:r w:rsidR="008B324A">
      <w:rPr>
        <w:rStyle w:val="aa"/>
        <w:noProof/>
        <w:sz w:val="18"/>
        <w:szCs w:val="18"/>
      </w:rPr>
      <w:t>10</w:t>
    </w:r>
    <w:r>
      <w:rPr>
        <w:rStyle w:val="aa"/>
        <w:sz w:val="18"/>
        <w:szCs w:val="18"/>
      </w:rPr>
      <w:fldChar w:fldCharType="end"/>
    </w:r>
  </w:p>
  <w:p w:rsidR="00774F85" w:rsidRDefault="00774F85">
    <w:pPr>
      <w:pStyle w:val="ab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6E7A"/>
    <w:multiLevelType w:val="singleLevel"/>
    <w:tmpl w:val="FC5CD752"/>
    <w:lvl w:ilvl="0">
      <w:start w:val="8"/>
      <w:numFmt w:val="decimal"/>
      <w:lvlText w:val="%1."/>
      <w:lvlJc w:val="left"/>
      <w:pPr>
        <w:tabs>
          <w:tab w:val="num" w:pos="3450"/>
        </w:tabs>
        <w:ind w:left="3450" w:hanging="360"/>
      </w:pPr>
      <w:rPr>
        <w:rFonts w:cs="Times New Roman" w:hint="default"/>
      </w:rPr>
    </w:lvl>
  </w:abstractNum>
  <w:abstractNum w:abstractNumId="1">
    <w:nsid w:val="082F26C5"/>
    <w:multiLevelType w:val="multilevel"/>
    <w:tmpl w:val="1CB2359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6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B6017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CF53F05"/>
    <w:multiLevelType w:val="singleLevel"/>
    <w:tmpl w:val="B220F9B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D03615D"/>
    <w:multiLevelType w:val="singleLevel"/>
    <w:tmpl w:val="ECEA6F2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5">
    <w:nsid w:val="0F7403B4"/>
    <w:multiLevelType w:val="hybridMultilevel"/>
    <w:tmpl w:val="FD240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F90287"/>
    <w:multiLevelType w:val="multilevel"/>
    <w:tmpl w:val="3EF2315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0A5376E"/>
    <w:multiLevelType w:val="multilevel"/>
    <w:tmpl w:val="8BAEFE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6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1FE76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8406FE"/>
    <w:multiLevelType w:val="hybridMultilevel"/>
    <w:tmpl w:val="47B2F0CE"/>
    <w:lvl w:ilvl="0" w:tplc="6928BD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E914DFF"/>
    <w:multiLevelType w:val="multilevel"/>
    <w:tmpl w:val="D41CAD3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0E23E30"/>
    <w:multiLevelType w:val="multilevel"/>
    <w:tmpl w:val="60F65C28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B691AFB"/>
    <w:multiLevelType w:val="hybridMultilevel"/>
    <w:tmpl w:val="A976B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E28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E43FD4"/>
    <w:multiLevelType w:val="multilevel"/>
    <w:tmpl w:val="C5A4A2E6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A74244F"/>
    <w:multiLevelType w:val="singleLevel"/>
    <w:tmpl w:val="53F2D126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16">
    <w:nsid w:val="3C832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D023597"/>
    <w:multiLevelType w:val="hybridMultilevel"/>
    <w:tmpl w:val="803261E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76E7AA0"/>
    <w:multiLevelType w:val="singleLevel"/>
    <w:tmpl w:val="34FE71E6"/>
    <w:lvl w:ilvl="0">
      <w:start w:val="8"/>
      <w:numFmt w:val="decimal"/>
      <w:lvlText w:val="%1."/>
      <w:lvlJc w:val="left"/>
      <w:pPr>
        <w:tabs>
          <w:tab w:val="num" w:pos="3450"/>
        </w:tabs>
        <w:ind w:left="3450" w:hanging="360"/>
      </w:pPr>
      <w:rPr>
        <w:rFonts w:cs="Times New Roman" w:hint="default"/>
      </w:rPr>
    </w:lvl>
  </w:abstractNum>
  <w:abstractNum w:abstractNumId="19">
    <w:nsid w:val="4F0B26D2"/>
    <w:multiLevelType w:val="hybridMultilevel"/>
    <w:tmpl w:val="02549F14"/>
    <w:lvl w:ilvl="0" w:tplc="4EF465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E47D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10C1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EE3B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803B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9A27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50E7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8EF0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4064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2ED0DBF"/>
    <w:multiLevelType w:val="multilevel"/>
    <w:tmpl w:val="C1BAB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37032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3CB58D0"/>
    <w:multiLevelType w:val="hybridMultilevel"/>
    <w:tmpl w:val="E7D68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574B81"/>
    <w:multiLevelType w:val="multilevel"/>
    <w:tmpl w:val="C7C08A0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6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57356790"/>
    <w:multiLevelType w:val="multilevel"/>
    <w:tmpl w:val="81622D5E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A8018B4"/>
    <w:multiLevelType w:val="hybridMultilevel"/>
    <w:tmpl w:val="A2C4B764"/>
    <w:lvl w:ilvl="0" w:tplc="5E52D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7D2698"/>
    <w:multiLevelType w:val="multilevel"/>
    <w:tmpl w:val="A9E8C64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84"/>
        </w:tabs>
        <w:ind w:left="228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48"/>
        </w:tabs>
        <w:ind w:left="38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72"/>
        </w:tabs>
        <w:ind w:left="577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336"/>
        </w:tabs>
        <w:ind w:left="73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260"/>
        </w:tabs>
        <w:ind w:left="92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84"/>
        </w:tabs>
        <w:ind w:left="111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48"/>
        </w:tabs>
        <w:ind w:left="1274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672"/>
        </w:tabs>
        <w:ind w:left="14672" w:hanging="2160"/>
      </w:pPr>
      <w:rPr>
        <w:rFonts w:cs="Times New Roman" w:hint="default"/>
      </w:rPr>
    </w:lvl>
  </w:abstractNum>
  <w:abstractNum w:abstractNumId="27">
    <w:nsid w:val="5D875F26"/>
    <w:multiLevelType w:val="hybridMultilevel"/>
    <w:tmpl w:val="FB14C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2A3E4D"/>
    <w:multiLevelType w:val="hybridMultilevel"/>
    <w:tmpl w:val="3FFADFE6"/>
    <w:lvl w:ilvl="0" w:tplc="D5801A9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06D11DB"/>
    <w:multiLevelType w:val="multilevel"/>
    <w:tmpl w:val="B9184C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2994E65"/>
    <w:multiLevelType w:val="multilevel"/>
    <w:tmpl w:val="90AA501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6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666D278C"/>
    <w:multiLevelType w:val="hybridMultilevel"/>
    <w:tmpl w:val="2862B0D8"/>
    <w:lvl w:ilvl="0" w:tplc="83D0511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6B725020"/>
    <w:multiLevelType w:val="singleLevel"/>
    <w:tmpl w:val="250A79F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33">
    <w:nsid w:val="766D0713"/>
    <w:multiLevelType w:val="multilevel"/>
    <w:tmpl w:val="445C0B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78022559"/>
    <w:multiLevelType w:val="multilevel"/>
    <w:tmpl w:val="B5668D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78E007A9"/>
    <w:multiLevelType w:val="multilevel"/>
    <w:tmpl w:val="6CA8F0E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i/>
        <w:iCs/>
      </w:rPr>
    </w:lvl>
    <w:lvl w:ilvl="1">
      <w:start w:val="2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6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7BFE1FB0"/>
    <w:multiLevelType w:val="multilevel"/>
    <w:tmpl w:val="B5668D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7DAB6A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EC2291C"/>
    <w:multiLevelType w:val="multilevel"/>
    <w:tmpl w:val="AD02C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F9312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FC335E2"/>
    <w:multiLevelType w:val="hybridMultilevel"/>
    <w:tmpl w:val="C0B6905E"/>
    <w:lvl w:ilvl="0" w:tplc="00F4D264">
      <w:start w:val="2014"/>
      <w:numFmt w:val="decimal"/>
      <w:lvlText w:val="%1"/>
      <w:lvlJc w:val="left"/>
      <w:pPr>
        <w:ind w:left="780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10"/>
  </w:num>
  <w:num w:numId="3">
    <w:abstractNumId w:val="11"/>
  </w:num>
  <w:num w:numId="4">
    <w:abstractNumId w:val="33"/>
  </w:num>
  <w:num w:numId="5">
    <w:abstractNumId w:val="15"/>
  </w:num>
  <w:num w:numId="6">
    <w:abstractNumId w:val="34"/>
  </w:num>
  <w:num w:numId="7">
    <w:abstractNumId w:val="6"/>
  </w:num>
  <w:num w:numId="8">
    <w:abstractNumId w:val="21"/>
  </w:num>
  <w:num w:numId="9">
    <w:abstractNumId w:val="24"/>
  </w:num>
  <w:num w:numId="10">
    <w:abstractNumId w:val="35"/>
  </w:num>
  <w:num w:numId="11">
    <w:abstractNumId w:val="2"/>
  </w:num>
  <w:num w:numId="12">
    <w:abstractNumId w:val="7"/>
  </w:num>
  <w:num w:numId="13">
    <w:abstractNumId w:val="4"/>
  </w:num>
  <w:num w:numId="14">
    <w:abstractNumId w:val="30"/>
  </w:num>
  <w:num w:numId="15">
    <w:abstractNumId w:val="1"/>
  </w:num>
  <w:num w:numId="16">
    <w:abstractNumId w:val="14"/>
  </w:num>
  <w:num w:numId="17">
    <w:abstractNumId w:val="23"/>
  </w:num>
  <w:num w:numId="18">
    <w:abstractNumId w:val="38"/>
  </w:num>
  <w:num w:numId="19">
    <w:abstractNumId w:val="20"/>
  </w:num>
  <w:num w:numId="20">
    <w:abstractNumId w:val="29"/>
  </w:num>
  <w:num w:numId="21">
    <w:abstractNumId w:val="18"/>
  </w:num>
  <w:num w:numId="22">
    <w:abstractNumId w:val="8"/>
  </w:num>
  <w:num w:numId="23">
    <w:abstractNumId w:val="37"/>
  </w:num>
  <w:num w:numId="24">
    <w:abstractNumId w:val="39"/>
  </w:num>
  <w:num w:numId="25">
    <w:abstractNumId w:val="13"/>
  </w:num>
  <w:num w:numId="26">
    <w:abstractNumId w:val="16"/>
  </w:num>
  <w:num w:numId="27">
    <w:abstractNumId w:val="32"/>
  </w:num>
  <w:num w:numId="28">
    <w:abstractNumId w:val="3"/>
  </w:num>
  <w:num w:numId="29">
    <w:abstractNumId w:val="0"/>
  </w:num>
  <w:num w:numId="30">
    <w:abstractNumId w:val="26"/>
  </w:num>
  <w:num w:numId="31">
    <w:abstractNumId w:val="17"/>
  </w:num>
  <w:num w:numId="32">
    <w:abstractNumId w:val="28"/>
  </w:num>
  <w:num w:numId="33">
    <w:abstractNumId w:val="5"/>
  </w:num>
  <w:num w:numId="34">
    <w:abstractNumId w:val="9"/>
  </w:num>
  <w:num w:numId="35">
    <w:abstractNumId w:val="31"/>
  </w:num>
  <w:num w:numId="36">
    <w:abstractNumId w:val="40"/>
  </w:num>
  <w:num w:numId="37">
    <w:abstractNumId w:val="27"/>
  </w:num>
  <w:num w:numId="38">
    <w:abstractNumId w:val="12"/>
  </w:num>
  <w:num w:numId="39">
    <w:abstractNumId w:val="25"/>
  </w:num>
  <w:num w:numId="40">
    <w:abstractNumId w:val="1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81"/>
    <w:rsid w:val="000032CB"/>
    <w:rsid w:val="00013706"/>
    <w:rsid w:val="00021174"/>
    <w:rsid w:val="000223EC"/>
    <w:rsid w:val="00024D8D"/>
    <w:rsid w:val="000339EC"/>
    <w:rsid w:val="000500C8"/>
    <w:rsid w:val="00051164"/>
    <w:rsid w:val="00052D45"/>
    <w:rsid w:val="00054CDE"/>
    <w:rsid w:val="00055E2E"/>
    <w:rsid w:val="000623D4"/>
    <w:rsid w:val="00065147"/>
    <w:rsid w:val="00077612"/>
    <w:rsid w:val="000845AB"/>
    <w:rsid w:val="0009005B"/>
    <w:rsid w:val="00096CD0"/>
    <w:rsid w:val="000A0BC8"/>
    <w:rsid w:val="000A3FD6"/>
    <w:rsid w:val="000A50A7"/>
    <w:rsid w:val="000B1C6F"/>
    <w:rsid w:val="000B7B42"/>
    <w:rsid w:val="000C5F93"/>
    <w:rsid w:val="000D0DFB"/>
    <w:rsid w:val="000D1657"/>
    <w:rsid w:val="000E0BEF"/>
    <w:rsid w:val="0010185B"/>
    <w:rsid w:val="00106ED1"/>
    <w:rsid w:val="00107222"/>
    <w:rsid w:val="00117868"/>
    <w:rsid w:val="001275DE"/>
    <w:rsid w:val="00137657"/>
    <w:rsid w:val="001415A1"/>
    <w:rsid w:val="00143295"/>
    <w:rsid w:val="00143946"/>
    <w:rsid w:val="00143DF4"/>
    <w:rsid w:val="00146281"/>
    <w:rsid w:val="001546A0"/>
    <w:rsid w:val="00173FBF"/>
    <w:rsid w:val="001752FA"/>
    <w:rsid w:val="00177E2F"/>
    <w:rsid w:val="0018035C"/>
    <w:rsid w:val="00187DD7"/>
    <w:rsid w:val="00191BE4"/>
    <w:rsid w:val="001A7D3F"/>
    <w:rsid w:val="001C076C"/>
    <w:rsid w:val="001C14DC"/>
    <w:rsid w:val="001C1740"/>
    <w:rsid w:val="001C2BAA"/>
    <w:rsid w:val="001D003F"/>
    <w:rsid w:val="001D7777"/>
    <w:rsid w:val="001D7D20"/>
    <w:rsid w:val="001F0144"/>
    <w:rsid w:val="001F4F09"/>
    <w:rsid w:val="001F5E4F"/>
    <w:rsid w:val="00204ECA"/>
    <w:rsid w:val="00206904"/>
    <w:rsid w:val="002343A3"/>
    <w:rsid w:val="00241379"/>
    <w:rsid w:val="00241C5F"/>
    <w:rsid w:val="002431C8"/>
    <w:rsid w:val="00243794"/>
    <w:rsid w:val="002468F1"/>
    <w:rsid w:val="00247999"/>
    <w:rsid w:val="0025613A"/>
    <w:rsid w:val="00257492"/>
    <w:rsid w:val="002610F4"/>
    <w:rsid w:val="00265CD8"/>
    <w:rsid w:val="002727B5"/>
    <w:rsid w:val="00295047"/>
    <w:rsid w:val="00297581"/>
    <w:rsid w:val="002A054A"/>
    <w:rsid w:val="002A0D4F"/>
    <w:rsid w:val="002A645A"/>
    <w:rsid w:val="002B2336"/>
    <w:rsid w:val="002C106C"/>
    <w:rsid w:val="002C6A6D"/>
    <w:rsid w:val="002D18BC"/>
    <w:rsid w:val="002D47C6"/>
    <w:rsid w:val="002E0BD8"/>
    <w:rsid w:val="002E4D6A"/>
    <w:rsid w:val="002E4FCA"/>
    <w:rsid w:val="002E5304"/>
    <w:rsid w:val="002F2ED1"/>
    <w:rsid w:val="002F4FF6"/>
    <w:rsid w:val="002F5280"/>
    <w:rsid w:val="002F665B"/>
    <w:rsid w:val="00304BD1"/>
    <w:rsid w:val="00311DB1"/>
    <w:rsid w:val="00314582"/>
    <w:rsid w:val="003213A2"/>
    <w:rsid w:val="003315F0"/>
    <w:rsid w:val="00334D0F"/>
    <w:rsid w:val="0034223B"/>
    <w:rsid w:val="00342997"/>
    <w:rsid w:val="00356DC0"/>
    <w:rsid w:val="00361C0B"/>
    <w:rsid w:val="00362FE7"/>
    <w:rsid w:val="003658CA"/>
    <w:rsid w:val="00365DA0"/>
    <w:rsid w:val="00376710"/>
    <w:rsid w:val="0039794F"/>
    <w:rsid w:val="003A2A9E"/>
    <w:rsid w:val="003B58E3"/>
    <w:rsid w:val="003B7D42"/>
    <w:rsid w:val="003C0168"/>
    <w:rsid w:val="003C2E9C"/>
    <w:rsid w:val="003C5441"/>
    <w:rsid w:val="003D7D34"/>
    <w:rsid w:val="003E1B32"/>
    <w:rsid w:val="003F3624"/>
    <w:rsid w:val="003F4F6C"/>
    <w:rsid w:val="003F73FA"/>
    <w:rsid w:val="00401E08"/>
    <w:rsid w:val="00402F18"/>
    <w:rsid w:val="004078B1"/>
    <w:rsid w:val="00421889"/>
    <w:rsid w:val="00424E51"/>
    <w:rsid w:val="00425425"/>
    <w:rsid w:val="004433CC"/>
    <w:rsid w:val="0044404A"/>
    <w:rsid w:val="00447865"/>
    <w:rsid w:val="00451976"/>
    <w:rsid w:val="00454B08"/>
    <w:rsid w:val="00455E5B"/>
    <w:rsid w:val="004569EF"/>
    <w:rsid w:val="00461DFF"/>
    <w:rsid w:val="00464B62"/>
    <w:rsid w:val="0048222F"/>
    <w:rsid w:val="00494BE0"/>
    <w:rsid w:val="004A63BB"/>
    <w:rsid w:val="004A7179"/>
    <w:rsid w:val="004B3B8E"/>
    <w:rsid w:val="004B4BD4"/>
    <w:rsid w:val="004C1A88"/>
    <w:rsid w:val="004E0A78"/>
    <w:rsid w:val="004E3E6F"/>
    <w:rsid w:val="004E44E9"/>
    <w:rsid w:val="004F19DF"/>
    <w:rsid w:val="004F2116"/>
    <w:rsid w:val="004F3636"/>
    <w:rsid w:val="004F6924"/>
    <w:rsid w:val="005155CA"/>
    <w:rsid w:val="00533BDA"/>
    <w:rsid w:val="00551BD9"/>
    <w:rsid w:val="00556B33"/>
    <w:rsid w:val="00560BC8"/>
    <w:rsid w:val="00560FDE"/>
    <w:rsid w:val="00566C2D"/>
    <w:rsid w:val="00571512"/>
    <w:rsid w:val="00573E6E"/>
    <w:rsid w:val="00580914"/>
    <w:rsid w:val="00584869"/>
    <w:rsid w:val="00584985"/>
    <w:rsid w:val="00585D26"/>
    <w:rsid w:val="005A2770"/>
    <w:rsid w:val="005A5B08"/>
    <w:rsid w:val="005B19B4"/>
    <w:rsid w:val="005B1DE4"/>
    <w:rsid w:val="005B4283"/>
    <w:rsid w:val="005B49AC"/>
    <w:rsid w:val="005B6A8C"/>
    <w:rsid w:val="005C5339"/>
    <w:rsid w:val="005D1BDE"/>
    <w:rsid w:val="005D3DAB"/>
    <w:rsid w:val="00620506"/>
    <w:rsid w:val="0062603D"/>
    <w:rsid w:val="0063123A"/>
    <w:rsid w:val="00633769"/>
    <w:rsid w:val="00635E28"/>
    <w:rsid w:val="00641738"/>
    <w:rsid w:val="00642552"/>
    <w:rsid w:val="00651BBF"/>
    <w:rsid w:val="00653CB6"/>
    <w:rsid w:val="00656C49"/>
    <w:rsid w:val="00664368"/>
    <w:rsid w:val="0068300F"/>
    <w:rsid w:val="00685725"/>
    <w:rsid w:val="00686EE7"/>
    <w:rsid w:val="006929B2"/>
    <w:rsid w:val="00692F8A"/>
    <w:rsid w:val="006B064F"/>
    <w:rsid w:val="006B23DF"/>
    <w:rsid w:val="006B2CA6"/>
    <w:rsid w:val="006D2E55"/>
    <w:rsid w:val="006D6158"/>
    <w:rsid w:val="006F1073"/>
    <w:rsid w:val="006F3817"/>
    <w:rsid w:val="006F4FB4"/>
    <w:rsid w:val="00702D5A"/>
    <w:rsid w:val="007070A8"/>
    <w:rsid w:val="0071701F"/>
    <w:rsid w:val="007232B5"/>
    <w:rsid w:val="00733AAC"/>
    <w:rsid w:val="00735916"/>
    <w:rsid w:val="007373B0"/>
    <w:rsid w:val="007407DD"/>
    <w:rsid w:val="00747774"/>
    <w:rsid w:val="007509DE"/>
    <w:rsid w:val="007558AE"/>
    <w:rsid w:val="00766D03"/>
    <w:rsid w:val="00770492"/>
    <w:rsid w:val="00774F85"/>
    <w:rsid w:val="00775919"/>
    <w:rsid w:val="00776B70"/>
    <w:rsid w:val="00782EE1"/>
    <w:rsid w:val="00785F72"/>
    <w:rsid w:val="00787A30"/>
    <w:rsid w:val="00792746"/>
    <w:rsid w:val="00793178"/>
    <w:rsid w:val="00794088"/>
    <w:rsid w:val="007A1AEE"/>
    <w:rsid w:val="007A79FE"/>
    <w:rsid w:val="007B5134"/>
    <w:rsid w:val="007C0823"/>
    <w:rsid w:val="007D40C0"/>
    <w:rsid w:val="007E1F12"/>
    <w:rsid w:val="007F34F5"/>
    <w:rsid w:val="007F3F58"/>
    <w:rsid w:val="007F3F81"/>
    <w:rsid w:val="007F79CB"/>
    <w:rsid w:val="00800001"/>
    <w:rsid w:val="00810314"/>
    <w:rsid w:val="0081173E"/>
    <w:rsid w:val="00812A5F"/>
    <w:rsid w:val="00812B5C"/>
    <w:rsid w:val="00827215"/>
    <w:rsid w:val="008373F1"/>
    <w:rsid w:val="00845981"/>
    <w:rsid w:val="008506F1"/>
    <w:rsid w:val="008510E7"/>
    <w:rsid w:val="00852FE1"/>
    <w:rsid w:val="0085385A"/>
    <w:rsid w:val="00862E25"/>
    <w:rsid w:val="00864605"/>
    <w:rsid w:val="008655E3"/>
    <w:rsid w:val="00866456"/>
    <w:rsid w:val="00871DE1"/>
    <w:rsid w:val="00873DC4"/>
    <w:rsid w:val="008766EB"/>
    <w:rsid w:val="00886948"/>
    <w:rsid w:val="008943FF"/>
    <w:rsid w:val="00895072"/>
    <w:rsid w:val="008A63BD"/>
    <w:rsid w:val="008B0239"/>
    <w:rsid w:val="008B1D6F"/>
    <w:rsid w:val="008B324A"/>
    <w:rsid w:val="008C2A88"/>
    <w:rsid w:val="008C38C9"/>
    <w:rsid w:val="008C3E88"/>
    <w:rsid w:val="008C5B9C"/>
    <w:rsid w:val="008C6623"/>
    <w:rsid w:val="008D75FB"/>
    <w:rsid w:val="008E0DC1"/>
    <w:rsid w:val="008E3A9E"/>
    <w:rsid w:val="0090219A"/>
    <w:rsid w:val="009022D4"/>
    <w:rsid w:val="0090415C"/>
    <w:rsid w:val="00904C93"/>
    <w:rsid w:val="00914227"/>
    <w:rsid w:val="00930B0A"/>
    <w:rsid w:val="00935DED"/>
    <w:rsid w:val="00943529"/>
    <w:rsid w:val="009470E5"/>
    <w:rsid w:val="009506E9"/>
    <w:rsid w:val="009557E6"/>
    <w:rsid w:val="009567F6"/>
    <w:rsid w:val="00962468"/>
    <w:rsid w:val="009734FC"/>
    <w:rsid w:val="0097582F"/>
    <w:rsid w:val="009762A1"/>
    <w:rsid w:val="009800F0"/>
    <w:rsid w:val="00984223"/>
    <w:rsid w:val="00984D42"/>
    <w:rsid w:val="00990381"/>
    <w:rsid w:val="00990FDB"/>
    <w:rsid w:val="009A570B"/>
    <w:rsid w:val="009A6D1A"/>
    <w:rsid w:val="009B245B"/>
    <w:rsid w:val="009B2642"/>
    <w:rsid w:val="009B39F2"/>
    <w:rsid w:val="009B46B9"/>
    <w:rsid w:val="009C6C5E"/>
    <w:rsid w:val="009D57D1"/>
    <w:rsid w:val="009E0D62"/>
    <w:rsid w:val="009E6C14"/>
    <w:rsid w:val="009F068A"/>
    <w:rsid w:val="009F0AE1"/>
    <w:rsid w:val="009F3D4E"/>
    <w:rsid w:val="009F6D12"/>
    <w:rsid w:val="00A06441"/>
    <w:rsid w:val="00A11BD6"/>
    <w:rsid w:val="00A232BB"/>
    <w:rsid w:val="00A27179"/>
    <w:rsid w:val="00A322FF"/>
    <w:rsid w:val="00A3311D"/>
    <w:rsid w:val="00A504D2"/>
    <w:rsid w:val="00A51AD4"/>
    <w:rsid w:val="00A52041"/>
    <w:rsid w:val="00A53B44"/>
    <w:rsid w:val="00A6602B"/>
    <w:rsid w:val="00A72E4F"/>
    <w:rsid w:val="00A82D83"/>
    <w:rsid w:val="00A915D0"/>
    <w:rsid w:val="00A97595"/>
    <w:rsid w:val="00AA00E2"/>
    <w:rsid w:val="00AA3F60"/>
    <w:rsid w:val="00AA486E"/>
    <w:rsid w:val="00AB61E7"/>
    <w:rsid w:val="00AC5A28"/>
    <w:rsid w:val="00AC5CCC"/>
    <w:rsid w:val="00AD1DDB"/>
    <w:rsid w:val="00AD325B"/>
    <w:rsid w:val="00AD6611"/>
    <w:rsid w:val="00AE4E84"/>
    <w:rsid w:val="00B03325"/>
    <w:rsid w:val="00B071D6"/>
    <w:rsid w:val="00B12CF6"/>
    <w:rsid w:val="00B14005"/>
    <w:rsid w:val="00B1492E"/>
    <w:rsid w:val="00B20D28"/>
    <w:rsid w:val="00B2178C"/>
    <w:rsid w:val="00B415A3"/>
    <w:rsid w:val="00B440BE"/>
    <w:rsid w:val="00B57618"/>
    <w:rsid w:val="00B658C2"/>
    <w:rsid w:val="00B672A9"/>
    <w:rsid w:val="00B736DE"/>
    <w:rsid w:val="00B91FB1"/>
    <w:rsid w:val="00B9738F"/>
    <w:rsid w:val="00BA0C04"/>
    <w:rsid w:val="00BA256D"/>
    <w:rsid w:val="00BA608A"/>
    <w:rsid w:val="00BA67A1"/>
    <w:rsid w:val="00BA790B"/>
    <w:rsid w:val="00BC2344"/>
    <w:rsid w:val="00BD0C70"/>
    <w:rsid w:val="00BD4606"/>
    <w:rsid w:val="00BE5A26"/>
    <w:rsid w:val="00BF4CD3"/>
    <w:rsid w:val="00C01332"/>
    <w:rsid w:val="00C04761"/>
    <w:rsid w:val="00C068AE"/>
    <w:rsid w:val="00C238CE"/>
    <w:rsid w:val="00C308AF"/>
    <w:rsid w:val="00C32DA1"/>
    <w:rsid w:val="00C35A51"/>
    <w:rsid w:val="00C3648E"/>
    <w:rsid w:val="00C479FB"/>
    <w:rsid w:val="00C51FE2"/>
    <w:rsid w:val="00C52C10"/>
    <w:rsid w:val="00C63443"/>
    <w:rsid w:val="00C75AC5"/>
    <w:rsid w:val="00C85645"/>
    <w:rsid w:val="00C87523"/>
    <w:rsid w:val="00CA6B0D"/>
    <w:rsid w:val="00CB433D"/>
    <w:rsid w:val="00CB674B"/>
    <w:rsid w:val="00CC6AE4"/>
    <w:rsid w:val="00CD0265"/>
    <w:rsid w:val="00CD0680"/>
    <w:rsid w:val="00CD0F46"/>
    <w:rsid w:val="00CF4192"/>
    <w:rsid w:val="00CF5FB7"/>
    <w:rsid w:val="00D14BCE"/>
    <w:rsid w:val="00D14E05"/>
    <w:rsid w:val="00D1672D"/>
    <w:rsid w:val="00D27249"/>
    <w:rsid w:val="00D3773B"/>
    <w:rsid w:val="00D43418"/>
    <w:rsid w:val="00D4482D"/>
    <w:rsid w:val="00D44D98"/>
    <w:rsid w:val="00D4532F"/>
    <w:rsid w:val="00D61742"/>
    <w:rsid w:val="00D62ED1"/>
    <w:rsid w:val="00D743AF"/>
    <w:rsid w:val="00D77CD8"/>
    <w:rsid w:val="00D87DD8"/>
    <w:rsid w:val="00D912B4"/>
    <w:rsid w:val="00D97243"/>
    <w:rsid w:val="00DB1240"/>
    <w:rsid w:val="00DB4920"/>
    <w:rsid w:val="00DB7359"/>
    <w:rsid w:val="00DC611F"/>
    <w:rsid w:val="00DE440E"/>
    <w:rsid w:val="00DF6088"/>
    <w:rsid w:val="00DF67A4"/>
    <w:rsid w:val="00E057C7"/>
    <w:rsid w:val="00E12BF1"/>
    <w:rsid w:val="00E134F2"/>
    <w:rsid w:val="00E17B3D"/>
    <w:rsid w:val="00E2232D"/>
    <w:rsid w:val="00E35352"/>
    <w:rsid w:val="00E3658A"/>
    <w:rsid w:val="00E37D77"/>
    <w:rsid w:val="00E419F9"/>
    <w:rsid w:val="00E50831"/>
    <w:rsid w:val="00E56355"/>
    <w:rsid w:val="00E6662D"/>
    <w:rsid w:val="00E80527"/>
    <w:rsid w:val="00E83C6B"/>
    <w:rsid w:val="00EA1A1B"/>
    <w:rsid w:val="00EB0C52"/>
    <w:rsid w:val="00EB7602"/>
    <w:rsid w:val="00EC2C8D"/>
    <w:rsid w:val="00EE1048"/>
    <w:rsid w:val="00EE2589"/>
    <w:rsid w:val="00EE45FB"/>
    <w:rsid w:val="00EF2D22"/>
    <w:rsid w:val="00EF6EB2"/>
    <w:rsid w:val="00F00E97"/>
    <w:rsid w:val="00F04170"/>
    <w:rsid w:val="00F16CC7"/>
    <w:rsid w:val="00F2019A"/>
    <w:rsid w:val="00F205F8"/>
    <w:rsid w:val="00F31D5B"/>
    <w:rsid w:val="00F42F70"/>
    <w:rsid w:val="00F47558"/>
    <w:rsid w:val="00F53FB6"/>
    <w:rsid w:val="00F54B16"/>
    <w:rsid w:val="00F63D21"/>
    <w:rsid w:val="00F64060"/>
    <w:rsid w:val="00F67955"/>
    <w:rsid w:val="00F7354C"/>
    <w:rsid w:val="00F743F4"/>
    <w:rsid w:val="00F76120"/>
    <w:rsid w:val="00F77BC2"/>
    <w:rsid w:val="00F835E5"/>
    <w:rsid w:val="00F84BBB"/>
    <w:rsid w:val="00F8549C"/>
    <w:rsid w:val="00FA5816"/>
    <w:rsid w:val="00FB74C4"/>
    <w:rsid w:val="00F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num" w:pos="0"/>
      </w:tabs>
      <w:jc w:val="both"/>
      <w:outlineLvl w:val="3"/>
    </w:pPr>
    <w:rPr>
      <w:sz w:val="24"/>
      <w:szCs w:val="24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EF2D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5">
    <w:name w:val="Основной шрифт"/>
    <w:uiPriority w:val="99"/>
  </w:style>
  <w:style w:type="paragraph" w:styleId="a6">
    <w:name w:val="Body Text"/>
    <w:basedOn w:val="a"/>
    <w:link w:val="a7"/>
    <w:uiPriority w:val="99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a"/>
    <w:uiPriority w:val="99"/>
    <w:pPr>
      <w:ind w:left="720"/>
      <w:jc w:val="both"/>
    </w:pPr>
    <w:rPr>
      <w:sz w:val="28"/>
      <w:szCs w:val="28"/>
    </w:rPr>
  </w:style>
  <w:style w:type="paragraph" w:styleId="31">
    <w:name w:val="Body Text 3"/>
    <w:basedOn w:val="a"/>
    <w:link w:val="32"/>
    <w:uiPriority w:val="99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AD325B"/>
    <w:pPr>
      <w:widowControl w:val="0"/>
      <w:autoSpaceDE/>
      <w:autoSpaceDN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d">
    <w:name w:val="footnote text"/>
    <w:basedOn w:val="a"/>
    <w:link w:val="ae"/>
    <w:uiPriority w:val="99"/>
    <w:semiHidden/>
  </w:style>
  <w:style w:type="character" w:customStyle="1" w:styleId="ae">
    <w:name w:val="Текст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rPr>
      <w:rFonts w:cs="Times New Roman"/>
      <w:vertAlign w:val="superscript"/>
    </w:rPr>
  </w:style>
  <w:style w:type="character" w:customStyle="1" w:styleId="af0">
    <w:name w:val="Гипертекстовая ссылка"/>
    <w:basedOn w:val="a0"/>
    <w:uiPriority w:val="99"/>
    <w:rsid w:val="00C308AF"/>
    <w:rPr>
      <w:rFonts w:cs="Times New Roman"/>
      <w:color w:val="008000"/>
      <w:sz w:val="20"/>
      <w:szCs w:val="20"/>
      <w:u w:val="single"/>
    </w:rPr>
  </w:style>
  <w:style w:type="character" w:styleId="af1">
    <w:name w:val="Hyperlink"/>
    <w:basedOn w:val="a0"/>
    <w:uiPriority w:val="99"/>
    <w:rsid w:val="00AD325B"/>
    <w:rPr>
      <w:rFonts w:cs="Times New Roman"/>
      <w:color w:val="0000FF"/>
      <w:u w:val="single"/>
    </w:rPr>
  </w:style>
  <w:style w:type="table" w:styleId="af2">
    <w:name w:val="Table Grid"/>
    <w:basedOn w:val="a1"/>
    <w:uiPriority w:val="99"/>
    <w:rsid w:val="009A6D1A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rsid w:val="004E0A7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Знак Знак Знак Знак Знак Знак Знак1 Знак"/>
    <w:basedOn w:val="a"/>
    <w:uiPriority w:val="99"/>
    <w:rsid w:val="004E0A7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нак1 Знак Знак Знак"/>
    <w:basedOn w:val="a"/>
    <w:uiPriority w:val="99"/>
    <w:rsid w:val="00F63D21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"/>
    <w:basedOn w:val="a"/>
    <w:uiPriority w:val="99"/>
    <w:rsid w:val="002F2ED1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"/>
    <w:basedOn w:val="a"/>
    <w:uiPriority w:val="99"/>
    <w:rsid w:val="007F3F81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6">
    <w:name w:val="Знак"/>
    <w:basedOn w:val="a"/>
    <w:uiPriority w:val="99"/>
    <w:rsid w:val="004F2116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4">
    <w:name w:val="Знак Знак Знак Знак Знак Знак Знак Знак Знак Знак1 Знак Знак Знак Знак Знак Знак Знак"/>
    <w:basedOn w:val="a"/>
    <w:rsid w:val="00464B62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5">
    <w:name w:val="Знак Знак Знак Знак Знак Знак Знак1 Знак Знак Знак Знак"/>
    <w:basedOn w:val="a"/>
    <w:rsid w:val="002C106C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 Знак"/>
    <w:basedOn w:val="a"/>
    <w:rsid w:val="001C076C"/>
    <w:pPr>
      <w:autoSpaceDE/>
      <w:autoSpaceDN/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af8">
    <w:name w:val="List Paragraph"/>
    <w:basedOn w:val="a"/>
    <w:uiPriority w:val="34"/>
    <w:qFormat/>
    <w:rsid w:val="00AA486E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af9">
    <w:name w:val="Знак Знак Знак Знак Знак"/>
    <w:basedOn w:val="a"/>
    <w:rsid w:val="001752FA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fa">
    <w:name w:val="Normal (Web)"/>
    <w:basedOn w:val="a"/>
    <w:uiPriority w:val="99"/>
    <w:rsid w:val="00F743F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454B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454B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num" w:pos="0"/>
      </w:tabs>
      <w:jc w:val="both"/>
      <w:outlineLvl w:val="3"/>
    </w:pPr>
    <w:rPr>
      <w:sz w:val="24"/>
      <w:szCs w:val="24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EF2D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5">
    <w:name w:val="Основной шрифт"/>
    <w:uiPriority w:val="99"/>
  </w:style>
  <w:style w:type="paragraph" w:styleId="a6">
    <w:name w:val="Body Text"/>
    <w:basedOn w:val="a"/>
    <w:link w:val="a7"/>
    <w:uiPriority w:val="99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a"/>
    <w:uiPriority w:val="99"/>
    <w:pPr>
      <w:ind w:left="720"/>
      <w:jc w:val="both"/>
    </w:pPr>
    <w:rPr>
      <w:sz w:val="28"/>
      <w:szCs w:val="28"/>
    </w:rPr>
  </w:style>
  <w:style w:type="paragraph" w:styleId="31">
    <w:name w:val="Body Text 3"/>
    <w:basedOn w:val="a"/>
    <w:link w:val="32"/>
    <w:uiPriority w:val="99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AD325B"/>
    <w:pPr>
      <w:widowControl w:val="0"/>
      <w:autoSpaceDE/>
      <w:autoSpaceDN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d">
    <w:name w:val="footnote text"/>
    <w:basedOn w:val="a"/>
    <w:link w:val="ae"/>
    <w:uiPriority w:val="99"/>
    <w:semiHidden/>
  </w:style>
  <w:style w:type="character" w:customStyle="1" w:styleId="ae">
    <w:name w:val="Текст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rPr>
      <w:rFonts w:cs="Times New Roman"/>
      <w:vertAlign w:val="superscript"/>
    </w:rPr>
  </w:style>
  <w:style w:type="character" w:customStyle="1" w:styleId="af0">
    <w:name w:val="Гипертекстовая ссылка"/>
    <w:basedOn w:val="a0"/>
    <w:uiPriority w:val="99"/>
    <w:rsid w:val="00C308AF"/>
    <w:rPr>
      <w:rFonts w:cs="Times New Roman"/>
      <w:color w:val="008000"/>
      <w:sz w:val="20"/>
      <w:szCs w:val="20"/>
      <w:u w:val="single"/>
    </w:rPr>
  </w:style>
  <w:style w:type="character" w:styleId="af1">
    <w:name w:val="Hyperlink"/>
    <w:basedOn w:val="a0"/>
    <w:uiPriority w:val="99"/>
    <w:rsid w:val="00AD325B"/>
    <w:rPr>
      <w:rFonts w:cs="Times New Roman"/>
      <w:color w:val="0000FF"/>
      <w:u w:val="single"/>
    </w:rPr>
  </w:style>
  <w:style w:type="table" w:styleId="af2">
    <w:name w:val="Table Grid"/>
    <w:basedOn w:val="a1"/>
    <w:uiPriority w:val="99"/>
    <w:rsid w:val="009A6D1A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rsid w:val="004E0A7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Знак Знак Знак Знак Знак Знак Знак1 Знак"/>
    <w:basedOn w:val="a"/>
    <w:uiPriority w:val="99"/>
    <w:rsid w:val="004E0A7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нак1 Знак Знак Знак"/>
    <w:basedOn w:val="a"/>
    <w:uiPriority w:val="99"/>
    <w:rsid w:val="00F63D21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"/>
    <w:basedOn w:val="a"/>
    <w:uiPriority w:val="99"/>
    <w:rsid w:val="002F2ED1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"/>
    <w:basedOn w:val="a"/>
    <w:uiPriority w:val="99"/>
    <w:rsid w:val="007F3F81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6">
    <w:name w:val="Знак"/>
    <w:basedOn w:val="a"/>
    <w:uiPriority w:val="99"/>
    <w:rsid w:val="004F2116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4">
    <w:name w:val="Знак Знак Знак Знак Знак Знак Знак Знак Знак Знак1 Знак Знак Знак Знак Знак Знак Знак"/>
    <w:basedOn w:val="a"/>
    <w:rsid w:val="00464B62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5">
    <w:name w:val="Знак Знак Знак Знак Знак Знак Знак1 Знак Знак Знак Знак"/>
    <w:basedOn w:val="a"/>
    <w:rsid w:val="002C106C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 Знак"/>
    <w:basedOn w:val="a"/>
    <w:rsid w:val="001C076C"/>
    <w:pPr>
      <w:autoSpaceDE/>
      <w:autoSpaceDN/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af8">
    <w:name w:val="List Paragraph"/>
    <w:basedOn w:val="a"/>
    <w:uiPriority w:val="34"/>
    <w:qFormat/>
    <w:rsid w:val="00AA486E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af9">
    <w:name w:val="Знак Знак Знак Знак Знак"/>
    <w:basedOn w:val="a"/>
    <w:rsid w:val="001752FA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fa">
    <w:name w:val="Normal (Web)"/>
    <w:basedOn w:val="a"/>
    <w:uiPriority w:val="99"/>
    <w:rsid w:val="00F743F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454B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454B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0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705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6D3C-4199-4C90-A9EF-351BC004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3584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</vt:lpstr>
    </vt:vector>
  </TitlesOfParts>
  <Company>"Служба эксплуатации мостов"</Company>
  <LinksUpToDate>false</LinksUpToDate>
  <CharactersWithSpaces>23966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</dc:title>
  <dc:creator>Галина Арзамасова</dc:creator>
  <cp:lastModifiedBy>user</cp:lastModifiedBy>
  <cp:revision>2</cp:revision>
  <cp:lastPrinted>2014-12-11T03:22:00Z</cp:lastPrinted>
  <dcterms:created xsi:type="dcterms:W3CDTF">2017-07-29T09:52:00Z</dcterms:created>
  <dcterms:modified xsi:type="dcterms:W3CDTF">2017-07-29T09:52:00Z</dcterms:modified>
</cp:coreProperties>
</file>