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7" w:rsidRDefault="00BC2907" w:rsidP="00BC2907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jc w:val="center"/>
        <w:rPr>
          <w:b/>
          <w:bCs/>
          <w:spacing w:val="-9"/>
          <w:position w:val="10"/>
          <w:lang w:eastAsia="ar-SA"/>
        </w:rPr>
      </w:pPr>
      <w:bookmarkStart w:id="0" w:name="_GoBack"/>
      <w:bookmarkEnd w:id="0"/>
      <w:r>
        <w:rPr>
          <w:b/>
          <w:bCs/>
          <w:spacing w:val="-9"/>
          <w:position w:val="10"/>
          <w:lang w:eastAsia="ar-SA"/>
        </w:rPr>
        <w:t xml:space="preserve">Краткая презентация </w:t>
      </w:r>
    </w:p>
    <w:p w:rsidR="0024231D" w:rsidRDefault="00BC2907" w:rsidP="00BC2907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jc w:val="center"/>
        <w:rPr>
          <w:b/>
          <w:bCs/>
          <w:spacing w:val="-9"/>
          <w:position w:val="10"/>
          <w:lang w:eastAsia="ar-SA"/>
        </w:rPr>
      </w:pPr>
      <w:r>
        <w:rPr>
          <w:b/>
          <w:bCs/>
          <w:spacing w:val="-9"/>
          <w:position w:val="10"/>
          <w:lang w:eastAsia="ar-SA"/>
        </w:rPr>
        <w:t xml:space="preserve">к Адаптированной образовательной программе дошкольного образования для детей </w:t>
      </w:r>
    </w:p>
    <w:p w:rsidR="00BC2907" w:rsidRDefault="00BC2907" w:rsidP="00BC2907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jc w:val="center"/>
        <w:rPr>
          <w:b/>
          <w:bCs/>
          <w:spacing w:val="-9"/>
          <w:position w:val="10"/>
          <w:lang w:eastAsia="ar-SA"/>
        </w:rPr>
      </w:pPr>
      <w:r>
        <w:rPr>
          <w:b/>
          <w:bCs/>
          <w:spacing w:val="-9"/>
          <w:position w:val="10"/>
          <w:lang w:eastAsia="ar-SA"/>
        </w:rPr>
        <w:t xml:space="preserve">с тяжёлыми нарушениями речи в возрасте от 4 лет 10 месяцев </w:t>
      </w:r>
    </w:p>
    <w:p w:rsidR="00BC2907" w:rsidRPr="00D73CD7" w:rsidRDefault="00BC2907" w:rsidP="00D73CD7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jc w:val="center"/>
        <w:rPr>
          <w:b/>
          <w:bCs/>
          <w:spacing w:val="-9"/>
          <w:position w:val="10"/>
          <w:lang w:eastAsia="ar-SA"/>
        </w:rPr>
      </w:pPr>
      <w:r>
        <w:rPr>
          <w:b/>
          <w:bCs/>
          <w:spacing w:val="-9"/>
          <w:position w:val="10"/>
          <w:lang w:eastAsia="ar-SA"/>
        </w:rPr>
        <w:t xml:space="preserve">МБДОУ г. Иркутска детского сада № 128  </w:t>
      </w:r>
    </w:p>
    <w:p w:rsidR="0024231D" w:rsidRDefault="0024231D" w:rsidP="00F72885">
      <w:pPr>
        <w:ind w:firstLine="708"/>
        <w:jc w:val="both"/>
        <w:rPr>
          <w:b/>
          <w:bCs/>
          <w:spacing w:val="-9"/>
          <w:position w:val="10"/>
          <w:lang w:eastAsia="ar-SA"/>
        </w:rPr>
      </w:pPr>
    </w:p>
    <w:p w:rsidR="007560CC" w:rsidRDefault="007560CC" w:rsidP="007560CC">
      <w:pPr>
        <w:ind w:firstLine="708"/>
        <w:jc w:val="both"/>
      </w:pPr>
      <w:r>
        <w:t>Адаптированная о</w:t>
      </w:r>
      <w:r w:rsidRPr="00DD0F72">
        <w:t>бразовательная программа</w:t>
      </w:r>
      <w:r>
        <w:t xml:space="preserve"> дошкольного образования</w:t>
      </w:r>
      <w:r w:rsidRPr="00DD0F72">
        <w:t xml:space="preserve"> </w:t>
      </w:r>
      <w:r>
        <w:t xml:space="preserve">для детей с тяжёлыми нарушениями речи в возрасте </w:t>
      </w:r>
      <w:r w:rsidRPr="00DD0F72">
        <w:t xml:space="preserve">от </w:t>
      </w:r>
      <w:r>
        <w:t>4 лет 10 месяцев р</w:t>
      </w:r>
      <w:r w:rsidRPr="00DD0F72">
        <w:t xml:space="preserve">азработана с учетом Примерной </w:t>
      </w:r>
      <w:r>
        <w:t xml:space="preserve">адаптированной </w:t>
      </w:r>
      <w:r w:rsidRPr="00DD0F72">
        <w:t>основной образовательной программы дошкольного образования</w:t>
      </w:r>
      <w:r>
        <w:t xml:space="preserve"> детей с тяжёлыми нарушениями речи</w:t>
      </w:r>
      <w:r w:rsidRPr="00DD0F72">
        <w:t xml:space="preserve"> (одобренной  решением федерального учебно-методического объединения по общему образованию (протокол </w:t>
      </w:r>
      <w:r>
        <w:t>от 7 декабря 2017 г. № 6/17</w:t>
      </w:r>
      <w:r w:rsidRPr="00DD0F72">
        <w:t>).</w:t>
      </w:r>
      <w:r w:rsidRPr="00DE1D6E">
        <w:t xml:space="preserve"> </w:t>
      </w:r>
    </w:p>
    <w:p w:rsidR="007560CC" w:rsidRDefault="007560CC" w:rsidP="007560CC">
      <w:pPr>
        <w:widowControl w:val="0"/>
        <w:ind w:firstLine="709"/>
        <w:jc w:val="both"/>
      </w:pPr>
      <w:r w:rsidRPr="00971DB4">
        <w:t xml:space="preserve">Целью Программы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</w:t>
      </w:r>
      <w:r>
        <w:t>ребенка</w:t>
      </w:r>
      <w:r w:rsidRPr="00971DB4">
        <w:t xml:space="preserve"> с тяжёлыми нарушениями речи. </w:t>
      </w:r>
    </w:p>
    <w:p w:rsidR="007560CC" w:rsidRDefault="007560CC" w:rsidP="007560CC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</w:pPr>
      <w:r>
        <w:t>П</w:t>
      </w:r>
      <w:r w:rsidRPr="00DB2143">
        <w:t>рограмма ДОУ включает в себя три основных раздела: целевой, содержательный и организационный с включением обязательной части и части, формируемой участник</w:t>
      </w:r>
      <w:r>
        <w:t xml:space="preserve">ами образовательных отношений. </w:t>
      </w:r>
    </w:p>
    <w:p w:rsidR="007560CC" w:rsidRPr="00DD0F72" w:rsidRDefault="007560CC" w:rsidP="007560CC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</w:pPr>
      <w:r w:rsidRPr="0031099C">
        <w:t>Содержательный раздел программы включает: описание образовательной деятельности в соответствии с направлениями развития ребёнка, представленными в пяти образовательных областях; описание вариативных форм, способов, и методов и средств реализации ООП ДО с учётом возрастных и индивидуальных особенностей воспитанников, специфики их образовательных потребностей и интересов; способы и направления поддержки детской инициативы; особенности взаимодействия с семьями воспитанников</w:t>
      </w:r>
      <w:r>
        <w:t>.</w:t>
      </w:r>
    </w:p>
    <w:p w:rsidR="007560CC" w:rsidRPr="00E97392" w:rsidRDefault="007560CC" w:rsidP="007560CC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</w:t>
      </w:r>
      <w:r>
        <w:rPr>
          <w:b w:val="0"/>
          <w:sz w:val="24"/>
          <w:szCs w:val="24"/>
        </w:rPr>
        <w:t xml:space="preserve">е здоровья и безопасности детей </w:t>
      </w:r>
      <w:r w:rsidRPr="00E97392">
        <w:rPr>
          <w:b w:val="0"/>
          <w:sz w:val="24"/>
          <w:szCs w:val="24"/>
        </w:rPr>
        <w:t>через решение следующих задач:</w:t>
      </w:r>
    </w:p>
    <w:p w:rsidR="007560CC" w:rsidRPr="00971DB4" w:rsidRDefault="007560CC" w:rsidP="007560CC">
      <w:pPr>
        <w:widowControl w:val="0"/>
        <w:ind w:firstLine="709"/>
        <w:jc w:val="both"/>
      </w:pPr>
      <w:r w:rsidRPr="00971DB4">
        <w:t xml:space="preserve">– коррекция недостатков психофизического развития детей с ТНР; </w:t>
      </w:r>
    </w:p>
    <w:p w:rsidR="007560CC" w:rsidRPr="00971DB4" w:rsidRDefault="007560CC" w:rsidP="007560CC">
      <w:pPr>
        <w:widowControl w:val="0"/>
        <w:ind w:firstLine="709"/>
        <w:jc w:val="both"/>
      </w:pPr>
      <w:r w:rsidRPr="00971DB4">
        <w:t>– охрана и укрепление физического и психического детей с ТНР, в том числе их эмоционального благополучия;</w:t>
      </w:r>
    </w:p>
    <w:p w:rsidR="007560CC" w:rsidRPr="00971DB4" w:rsidRDefault="007560CC" w:rsidP="007560CC">
      <w:pPr>
        <w:widowControl w:val="0"/>
        <w:ind w:firstLine="709"/>
        <w:jc w:val="both"/>
      </w:pPr>
      <w:r w:rsidRPr="00971DB4"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7560CC" w:rsidRPr="00971DB4" w:rsidRDefault="007560CC" w:rsidP="007560CC">
      <w:pPr>
        <w:widowControl w:val="0"/>
        <w:ind w:firstLine="709"/>
        <w:jc w:val="both"/>
      </w:pPr>
      <w:r w:rsidRPr="00971DB4"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7560CC" w:rsidRPr="00971DB4" w:rsidRDefault="007560CC" w:rsidP="007560CC">
      <w:pPr>
        <w:widowControl w:val="0"/>
        <w:ind w:firstLine="709"/>
        <w:jc w:val="both"/>
      </w:pPr>
      <w:r w:rsidRPr="00971DB4"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560CC" w:rsidRPr="00971DB4" w:rsidRDefault="007560CC" w:rsidP="007560CC">
      <w:pPr>
        <w:widowControl w:val="0"/>
        <w:ind w:firstLine="709"/>
        <w:jc w:val="both"/>
      </w:pPr>
      <w:r w:rsidRPr="00971DB4"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560CC" w:rsidRPr="00971DB4" w:rsidRDefault="007560CC" w:rsidP="007560CC">
      <w:pPr>
        <w:widowControl w:val="0"/>
        <w:ind w:firstLine="709"/>
        <w:jc w:val="both"/>
      </w:pPr>
      <w:r w:rsidRPr="00971DB4">
        <w:t>– формирование социокультурной среды, соответствующей психофизическим и индивидуальным особенностям детей с ТНР;</w:t>
      </w:r>
    </w:p>
    <w:p w:rsidR="007560CC" w:rsidRPr="00971DB4" w:rsidRDefault="007560CC" w:rsidP="007560CC">
      <w:pPr>
        <w:widowControl w:val="0"/>
        <w:ind w:firstLine="709"/>
        <w:jc w:val="both"/>
      </w:pPr>
      <w:r w:rsidRPr="00971DB4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7560CC" w:rsidRPr="001D51F6" w:rsidRDefault="007560CC" w:rsidP="007560CC">
      <w:pPr>
        <w:widowControl w:val="0"/>
        <w:ind w:firstLine="709"/>
        <w:jc w:val="both"/>
      </w:pPr>
      <w:r w:rsidRPr="00971DB4">
        <w:t>– обеспечение преемственности целей, задач и содержания дошкольного общего и</w:t>
      </w:r>
      <w:r>
        <w:t xml:space="preserve"> </w:t>
      </w:r>
      <w:r>
        <w:lastRenderedPageBreak/>
        <w:t>начального общего образования.</w:t>
      </w:r>
    </w:p>
    <w:p w:rsidR="007560CC" w:rsidRPr="00395E30" w:rsidRDefault="007560CC" w:rsidP="007560CC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</w:rPr>
      </w:pPr>
      <w:r w:rsidRPr="00395E30">
        <w:rPr>
          <w:rFonts w:eastAsia="SimSun"/>
          <w:bCs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7560CC" w:rsidRPr="00395E30" w:rsidRDefault="007560CC" w:rsidP="007560CC">
      <w:pPr>
        <w:pStyle w:val="Style19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395E30">
        <w:rPr>
          <w:rFonts w:eastAsia="SimSun"/>
          <w:bCs/>
        </w:rPr>
        <w:t>игровая (сюжетно-ролевая игра, игра с правилами и другие виды игры),</w:t>
      </w:r>
    </w:p>
    <w:p w:rsidR="007560CC" w:rsidRPr="00395E30" w:rsidRDefault="007560CC" w:rsidP="007560CC">
      <w:pPr>
        <w:pStyle w:val="Style19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395E30">
        <w:rPr>
          <w:rFonts w:eastAsia="SimSun"/>
          <w:bCs/>
        </w:rPr>
        <w:t xml:space="preserve"> коммуникативная (общение и взаимодействие со взрослыми и другими детьми),</w:t>
      </w:r>
    </w:p>
    <w:p w:rsidR="007560CC" w:rsidRPr="00395E30" w:rsidRDefault="007560CC" w:rsidP="007560CC">
      <w:pPr>
        <w:pStyle w:val="Style19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395E30">
        <w:rPr>
          <w:rFonts w:eastAsia="SimSun"/>
          <w:bCs/>
        </w:rPr>
        <w:t xml:space="preserve">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7560CC" w:rsidRPr="00395E30" w:rsidRDefault="007560CC" w:rsidP="007560C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 xml:space="preserve">– восприятие художественной литературы и фольклора, </w:t>
      </w:r>
    </w:p>
    <w:p w:rsidR="007560CC" w:rsidRPr="00395E30" w:rsidRDefault="007560CC" w:rsidP="007560C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самообслуживание и элементарный бытовой труд (в помещении и на улице),</w:t>
      </w:r>
    </w:p>
    <w:p w:rsidR="007560CC" w:rsidRPr="00395E30" w:rsidRDefault="007560CC" w:rsidP="007560C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 xml:space="preserve">–конструирование из разного материала, включая конструкторы, модули, бумагу, природный и иной материал, </w:t>
      </w:r>
    </w:p>
    <w:p w:rsidR="007560CC" w:rsidRPr="00395E30" w:rsidRDefault="007560CC" w:rsidP="007560C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изобразительная (рисование, лепка, аппликация),</w:t>
      </w:r>
    </w:p>
    <w:p w:rsidR="007560CC" w:rsidRPr="00395E30" w:rsidRDefault="007560CC" w:rsidP="007560C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7560CC" w:rsidRPr="007649C8" w:rsidRDefault="007560CC" w:rsidP="007560C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двигательная (овладение основными движениями) формы активности ребенка.</w:t>
      </w:r>
    </w:p>
    <w:p w:rsidR="007560CC" w:rsidRPr="00CA1324" w:rsidRDefault="007560CC" w:rsidP="007560CC">
      <w:pPr>
        <w:ind w:firstLine="708"/>
        <w:jc w:val="both"/>
        <w:rPr>
          <w:color w:val="000000"/>
          <w:lang w:bidi="ru-RU"/>
        </w:rPr>
      </w:pPr>
      <w:r w:rsidRPr="00593787">
        <w:t>В части Программы, формируемой участниками образова</w:t>
      </w:r>
      <w:r>
        <w:t xml:space="preserve">тельных отношений, представлена </w:t>
      </w:r>
      <w:r>
        <w:rPr>
          <w:color w:val="000000"/>
          <w:lang w:bidi="ru-RU"/>
        </w:rPr>
        <w:t xml:space="preserve">парциальная образовательная программа </w:t>
      </w:r>
      <w:r w:rsidRPr="00CA1324">
        <w:t>«Байкал – жемчужина Сибири»</w:t>
      </w:r>
      <w:r>
        <w:t>, где</w:t>
      </w:r>
      <w:r w:rsidRPr="00CA1324">
        <w:rPr>
          <w:color w:val="000000"/>
          <w:lang w:bidi="ru-RU"/>
        </w:rPr>
        <w:t xml:space="preserve"> положен системный подход к разви</w:t>
      </w:r>
      <w:r w:rsidRPr="00CA1324">
        <w:rPr>
          <w:color w:val="000000"/>
          <w:lang w:bidi="ru-RU"/>
        </w:rPr>
        <w:softHyphen/>
        <w:t xml:space="preserve">тию представлений детей дошкольного возраста в специфически детских видах деятельности. </w:t>
      </w:r>
      <w:r w:rsidRPr="00CA1324">
        <w:rPr>
          <w:rFonts w:eastAsia="Arial Unicode MS"/>
          <w:color w:val="000000"/>
          <w:lang w:bidi="ru-RU"/>
        </w:rPr>
        <w:t>Представления у детей формируются постепенно на протяжении дошкольного возраста, переходя с низкого уровня на более высокие уровни систематизации. Каждому уровню представлений соответ</w:t>
      </w:r>
      <w:r w:rsidRPr="00CA1324">
        <w:rPr>
          <w:rFonts w:eastAsia="Arial Unicode MS"/>
          <w:color w:val="000000"/>
          <w:lang w:bidi="ru-RU"/>
        </w:rPr>
        <w:softHyphen/>
        <w:t>ствуют свои уровни развития познавательной, речевой деятельности, которые формируются в един</w:t>
      </w:r>
      <w:r w:rsidRPr="00CA1324">
        <w:rPr>
          <w:rFonts w:eastAsia="Arial Unicode MS"/>
          <w:color w:val="000000"/>
          <w:lang w:bidi="ru-RU"/>
        </w:rPr>
        <w:softHyphen/>
        <w:t xml:space="preserve">стве и обеспечивают перенос в разнообразные деятельности, в связи с этим системные представления </w:t>
      </w:r>
      <w:r w:rsidRPr="00CA1324">
        <w:rPr>
          <w:color w:val="000000"/>
          <w:lang w:bidi="ru-RU"/>
        </w:rPr>
        <w:t>о ближайшем природном окружении занимают ведущее положение и рассматри</w:t>
      </w:r>
      <w:r w:rsidRPr="00CA1324">
        <w:rPr>
          <w:color w:val="000000"/>
          <w:lang w:bidi="ru-RU"/>
        </w:rPr>
        <w:softHyphen/>
        <w:t>ваться в единстве с деятельностями.</w:t>
      </w:r>
    </w:p>
    <w:p w:rsidR="007560CC" w:rsidRPr="00B57948" w:rsidRDefault="007560CC" w:rsidP="007560CC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lang w:eastAsia="ar-SA"/>
        </w:rPr>
      </w:pPr>
      <w:r w:rsidRPr="00B57948">
        <w:rPr>
          <w:bCs/>
          <w:spacing w:val="-9"/>
          <w:position w:val="10"/>
          <w:lang w:eastAsia="ar-SA"/>
        </w:rPr>
        <w:t>Взаимодействие педагогиче</w:t>
      </w:r>
      <w:r>
        <w:rPr>
          <w:bCs/>
          <w:spacing w:val="-9"/>
          <w:position w:val="10"/>
        </w:rPr>
        <w:t>ского коллектива с семьями воспитанников</w:t>
      </w:r>
      <w:r w:rsidRPr="00B57948">
        <w:rPr>
          <w:bCs/>
          <w:spacing w:val="-9"/>
          <w:position w:val="10"/>
          <w:lang w:eastAsia="ar-SA"/>
        </w:rPr>
        <w:t xml:space="preserve"> строятся на основе сотрудничества.  Для  достижения целевых ориентиров дошкольного образования усилия педагогического </w:t>
      </w:r>
      <w:r>
        <w:rPr>
          <w:bCs/>
          <w:spacing w:val="-9"/>
          <w:position w:val="10"/>
        </w:rPr>
        <w:t>коллектива и семей</w:t>
      </w:r>
      <w:r w:rsidRPr="00B57948">
        <w:rPr>
          <w:bCs/>
          <w:spacing w:val="-9"/>
          <w:position w:val="10"/>
          <w:lang w:eastAsia="ar-SA"/>
        </w:rPr>
        <w:t xml:space="preserve"> ориентированы на достижение единых целей:</w:t>
      </w:r>
    </w:p>
    <w:p w:rsidR="007560CC" w:rsidRPr="00B57948" w:rsidRDefault="007560CC" w:rsidP="007560C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забота о здоровье, эмоциональном благополучии и своевременном всестороннем развитии каждого ребенка;</w:t>
      </w:r>
    </w:p>
    <w:p w:rsidR="007560CC" w:rsidRPr="00B57948" w:rsidRDefault="007560CC" w:rsidP="007560C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создание в группах ДОУ и в семье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7560CC" w:rsidRPr="00B57948" w:rsidRDefault="007560CC" w:rsidP="007560C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7560CC" w:rsidRPr="00B57948" w:rsidRDefault="007560CC" w:rsidP="007560C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560CC" w:rsidRPr="00B57948" w:rsidRDefault="007560CC" w:rsidP="007560C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уважительное отношение к результатам детского творчества;</w:t>
      </w:r>
    </w:p>
    <w:p w:rsidR="007560CC" w:rsidRPr="00B57948" w:rsidRDefault="007560CC" w:rsidP="007560C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единство подходов к воспитанию детей в условиях дошкольного образовательного учреждения и семьи.</w:t>
      </w:r>
    </w:p>
    <w:p w:rsidR="007560CC" w:rsidRPr="005B31F7" w:rsidRDefault="007560CC" w:rsidP="007560CC">
      <w:pPr>
        <w:ind w:firstLine="360"/>
        <w:contextualSpacing/>
        <w:jc w:val="both"/>
      </w:pPr>
      <w:r w:rsidRPr="005B31F7">
        <w:t>Важнейшим способом реализации сотрудничества педагогов и родителей является организация их совместной деятельности, в которой родите</w:t>
      </w:r>
      <w:r>
        <w:t>ли являются</w:t>
      </w:r>
      <w:r w:rsidRPr="005B31F7">
        <w:t xml:space="preserve"> </w:t>
      </w:r>
      <w:r>
        <w:t>активными участниками</w:t>
      </w:r>
      <w:r w:rsidRPr="005B31F7">
        <w:t xml:space="preserve"> процесса.</w:t>
      </w:r>
    </w:p>
    <w:p w:rsidR="007560CC" w:rsidRPr="005B31F7" w:rsidRDefault="007560CC" w:rsidP="007560CC">
      <w:pPr>
        <w:ind w:firstLine="360"/>
        <w:contextualSpacing/>
        <w:jc w:val="both"/>
      </w:pPr>
      <w:r w:rsidRPr="005B31F7">
        <w:t>Основными формами взаимодействия с родителями воспитанников являются: родительские собрания, дни открытых дверей, праздники, опросы и анкетирование, конкурсы, информационные проспекты</w:t>
      </w:r>
      <w:r>
        <w:t>, консультационные дни.</w:t>
      </w:r>
    </w:p>
    <w:p w:rsidR="007560CC" w:rsidRDefault="007560CC" w:rsidP="007560CC">
      <w:pPr>
        <w:pStyle w:val="a4"/>
        <w:tabs>
          <w:tab w:val="left" w:pos="567"/>
        </w:tabs>
        <w:spacing w:before="0" w:after="0"/>
        <w:ind w:firstLine="567"/>
        <w:jc w:val="both"/>
      </w:pPr>
    </w:p>
    <w:p w:rsidR="007560CC" w:rsidRPr="00AF2D88" w:rsidRDefault="007560CC" w:rsidP="007560CC"/>
    <w:p w:rsidR="006073A0" w:rsidRDefault="006073A0"/>
    <w:sectPr w:rsidR="006073A0" w:rsidSect="006D6150">
      <w:footerReference w:type="default" r:id="rId8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4E" w:rsidRDefault="00640A4E">
      <w:r>
        <w:separator/>
      </w:r>
    </w:p>
  </w:endnote>
  <w:endnote w:type="continuationSeparator" w:id="0">
    <w:p w:rsidR="00640A4E" w:rsidRDefault="0064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55529"/>
      <w:docPartObj>
        <w:docPartGallery w:val="Page Numbers (Bottom of Page)"/>
        <w:docPartUnique/>
      </w:docPartObj>
    </w:sdtPr>
    <w:sdtEndPr/>
    <w:sdtContent>
      <w:p w:rsidR="00074C67" w:rsidRDefault="00D73C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E2">
          <w:rPr>
            <w:noProof/>
          </w:rPr>
          <w:t>1</w:t>
        </w:r>
        <w:r>
          <w:fldChar w:fldCharType="end"/>
        </w:r>
      </w:p>
    </w:sdtContent>
  </w:sdt>
  <w:p w:rsidR="00074C67" w:rsidRDefault="00640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4E" w:rsidRDefault="00640A4E">
      <w:r>
        <w:separator/>
      </w:r>
    </w:p>
  </w:footnote>
  <w:footnote w:type="continuationSeparator" w:id="0">
    <w:p w:rsidR="00640A4E" w:rsidRDefault="0064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A85"/>
    <w:multiLevelType w:val="hybridMultilevel"/>
    <w:tmpl w:val="1AEA0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E928E5"/>
    <w:multiLevelType w:val="hybridMultilevel"/>
    <w:tmpl w:val="C51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7"/>
    <w:rsid w:val="0024231D"/>
    <w:rsid w:val="003A71BA"/>
    <w:rsid w:val="004457A7"/>
    <w:rsid w:val="005A3B40"/>
    <w:rsid w:val="006073A0"/>
    <w:rsid w:val="00640A4E"/>
    <w:rsid w:val="006A01E2"/>
    <w:rsid w:val="007560CC"/>
    <w:rsid w:val="00AA1A7B"/>
    <w:rsid w:val="00BC2907"/>
    <w:rsid w:val="00CC711E"/>
    <w:rsid w:val="00D73CD7"/>
    <w:rsid w:val="00E76DE2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BC2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BC2907"/>
    <w:pPr>
      <w:suppressAutoHyphens/>
      <w:spacing w:before="100" w:after="100"/>
    </w:pPr>
    <w:rPr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BC29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5"/>
    <w:uiPriority w:val="99"/>
    <w:unhideWhenUsed/>
    <w:rsid w:val="00BC2907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1">
    <w:name w:val="Нижний колонтитул Знак1"/>
    <w:basedOn w:val="a0"/>
    <w:uiPriority w:val="99"/>
    <w:semiHidden/>
    <w:rsid w:val="00BC2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BC2907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BC2907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Style19">
    <w:name w:val="Style19"/>
    <w:basedOn w:val="a"/>
    <w:uiPriority w:val="99"/>
    <w:rsid w:val="00BC2907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character" w:customStyle="1" w:styleId="HTML">
    <w:name w:val="Стандартный HTML Знак"/>
    <w:basedOn w:val="a0"/>
    <w:link w:val="HTML0"/>
    <w:uiPriority w:val="99"/>
    <w:rsid w:val="00F72885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7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F7288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72885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BC2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BC2907"/>
    <w:pPr>
      <w:suppressAutoHyphens/>
      <w:spacing w:before="100" w:after="100"/>
    </w:pPr>
    <w:rPr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BC29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5"/>
    <w:uiPriority w:val="99"/>
    <w:unhideWhenUsed/>
    <w:rsid w:val="00BC2907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1">
    <w:name w:val="Нижний колонтитул Знак1"/>
    <w:basedOn w:val="a0"/>
    <w:uiPriority w:val="99"/>
    <w:semiHidden/>
    <w:rsid w:val="00BC2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BC2907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BC2907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Style19">
    <w:name w:val="Style19"/>
    <w:basedOn w:val="a"/>
    <w:uiPriority w:val="99"/>
    <w:rsid w:val="00BC2907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character" w:customStyle="1" w:styleId="HTML">
    <w:name w:val="Стандартный HTML Знак"/>
    <w:basedOn w:val="a0"/>
    <w:link w:val="HTML0"/>
    <w:uiPriority w:val="99"/>
    <w:rsid w:val="00F72885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7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F7288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72885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2</cp:revision>
  <dcterms:created xsi:type="dcterms:W3CDTF">2019-09-19T06:41:00Z</dcterms:created>
  <dcterms:modified xsi:type="dcterms:W3CDTF">2019-09-19T06:41:00Z</dcterms:modified>
</cp:coreProperties>
</file>