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1" w:rsidRPr="00FF7A51" w:rsidRDefault="00C964B1" w:rsidP="00C964B1">
      <w:pPr>
        <w:jc w:val="center"/>
        <w:rPr>
          <w:b/>
        </w:rPr>
      </w:pPr>
      <w:r w:rsidRPr="00FF7A51">
        <w:rPr>
          <w:b/>
        </w:rPr>
        <w:t xml:space="preserve">Департамент образования </w:t>
      </w:r>
    </w:p>
    <w:p w:rsidR="00C964B1" w:rsidRPr="00FF7A51" w:rsidRDefault="00C964B1" w:rsidP="00C964B1">
      <w:pPr>
        <w:jc w:val="center"/>
        <w:rPr>
          <w:b/>
        </w:rPr>
      </w:pPr>
      <w:r w:rsidRPr="00FF7A51">
        <w:rPr>
          <w:b/>
        </w:rPr>
        <w:t xml:space="preserve">комитета по социальной политике и культуре  администрации г. Иркутска                                                             </w:t>
      </w:r>
    </w:p>
    <w:p w:rsidR="00C964B1" w:rsidRPr="00FF7A51" w:rsidRDefault="00C964B1" w:rsidP="00C964B1">
      <w:pPr>
        <w:jc w:val="center"/>
        <w:rPr>
          <w:b/>
        </w:rPr>
      </w:pPr>
      <w:r w:rsidRPr="00FF7A51">
        <w:rPr>
          <w:b/>
        </w:rPr>
        <w:t xml:space="preserve"> Муниципальное  бюджетное дошкольное образовательное учреждение </w:t>
      </w:r>
      <w:r w:rsidRPr="00FF7A51">
        <w:rPr>
          <w:b/>
        </w:rPr>
        <w:br/>
        <w:t xml:space="preserve">города Иркутска детский сад № 129 </w:t>
      </w:r>
    </w:p>
    <w:p w:rsidR="00C964B1" w:rsidRPr="00FF7A51" w:rsidRDefault="00C964B1" w:rsidP="00C964B1">
      <w:pPr>
        <w:jc w:val="center"/>
        <w:rPr>
          <w:b/>
        </w:rPr>
      </w:pPr>
      <w:r w:rsidRPr="00FF7A51">
        <w:rPr>
          <w:b/>
        </w:rPr>
        <w:t>(МБДОУ г. Иркутска детский сад № 129)</w:t>
      </w:r>
    </w:p>
    <w:p w:rsidR="00C964B1" w:rsidRPr="00FF7A51" w:rsidRDefault="00C964B1" w:rsidP="00C964B1">
      <w:pPr>
        <w:jc w:val="center"/>
        <w:rPr>
          <w:sz w:val="20"/>
          <w:szCs w:val="20"/>
        </w:rPr>
      </w:pPr>
      <w:proofErr w:type="gramStart"/>
      <w:r w:rsidRPr="00FF7A51">
        <w:rPr>
          <w:sz w:val="20"/>
          <w:szCs w:val="20"/>
        </w:rPr>
        <w:t>Байкальская</w:t>
      </w:r>
      <w:proofErr w:type="gramEnd"/>
      <w:r w:rsidRPr="00FF7A51">
        <w:rPr>
          <w:sz w:val="20"/>
          <w:szCs w:val="20"/>
        </w:rPr>
        <w:t xml:space="preserve"> ул., д. 96, Иркутск, 664022 Тел. (3952) 22-92-70                                                        </w:t>
      </w:r>
    </w:p>
    <w:p w:rsidR="00C964B1" w:rsidRPr="00FF7A51" w:rsidRDefault="00C964B1" w:rsidP="00C964B1">
      <w:pPr>
        <w:jc w:val="center"/>
        <w:rPr>
          <w:sz w:val="20"/>
          <w:szCs w:val="20"/>
        </w:rPr>
      </w:pPr>
      <w:r w:rsidRPr="00FF7A51">
        <w:rPr>
          <w:sz w:val="20"/>
          <w:szCs w:val="20"/>
        </w:rPr>
        <w:t xml:space="preserve"> ОКПО 46705384, ОГРН 1023801540355,  ИНН/КПП 3811054676/381101001</w:t>
      </w:r>
    </w:p>
    <w:p w:rsidR="00C964B1" w:rsidRPr="00FF7A51" w:rsidRDefault="00C964B1" w:rsidP="00C964B1">
      <w:pPr>
        <w:jc w:val="center"/>
        <w:rPr>
          <w:sz w:val="20"/>
          <w:szCs w:val="20"/>
        </w:rPr>
      </w:pPr>
    </w:p>
    <w:p w:rsidR="00A7506D" w:rsidRPr="00C964B1" w:rsidRDefault="00C964B1" w:rsidP="00A750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AC411" wp14:editId="26A0844A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5600700" cy="0"/>
                <wp:effectExtent l="22860" t="15240" r="15240" b="2286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K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" strokeweight="2.25pt">
                <w10:wrap type="square"/>
              </v:line>
            </w:pict>
          </mc:Fallback>
        </mc:AlternateContent>
      </w:r>
    </w:p>
    <w:p w:rsidR="00A7506D" w:rsidRPr="00AA7DDC" w:rsidRDefault="00A7506D" w:rsidP="00A7506D"/>
    <w:p w:rsidR="00A7506D" w:rsidRPr="001E234F" w:rsidRDefault="001E234F" w:rsidP="00A7506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САМООБСЛЕДОВАНИЕ </w:t>
      </w:r>
    </w:p>
    <w:p w:rsidR="00134F75" w:rsidRPr="004960E8" w:rsidRDefault="00A7506D" w:rsidP="00A7506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B5E9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ДЕЯТЕЛЬНОСТИ ДОШКОЛЬНОЙ ОБРАЗОВАТЕЛЬНОЙ ОРГАНИЗАЦИИ</w:t>
      </w:r>
    </w:p>
    <w:p w:rsidR="00A7506D" w:rsidRPr="004960E8" w:rsidRDefault="00A7506D" w:rsidP="00A7506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E234F" w:rsidRPr="00C11950" w:rsidTr="001E234F">
        <w:tc>
          <w:tcPr>
            <w:tcW w:w="2943" w:type="dxa"/>
          </w:tcPr>
          <w:p w:rsidR="001E234F" w:rsidRPr="00C11950" w:rsidRDefault="001E234F" w:rsidP="004960E8">
            <w:pPr>
              <w:ind w:right="-5"/>
              <w:jc w:val="both"/>
            </w:pPr>
            <w:r w:rsidRPr="00C11950">
              <w:t xml:space="preserve">Показатели </w:t>
            </w:r>
          </w:p>
        </w:tc>
        <w:tc>
          <w:tcPr>
            <w:tcW w:w="6628" w:type="dxa"/>
          </w:tcPr>
          <w:p w:rsidR="001E234F" w:rsidRPr="00C11950" w:rsidRDefault="001E234F" w:rsidP="004960E8">
            <w:pPr>
              <w:ind w:right="-5"/>
              <w:jc w:val="both"/>
            </w:pPr>
            <w:r w:rsidRPr="00C11950">
              <w:t>Информация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Наименование учреждения</w:t>
            </w:r>
          </w:p>
        </w:tc>
        <w:tc>
          <w:tcPr>
            <w:tcW w:w="6628" w:type="dxa"/>
          </w:tcPr>
          <w:p w:rsidR="001E234F" w:rsidRPr="00C11950" w:rsidRDefault="001E234F" w:rsidP="00C964B1">
            <w:pPr>
              <w:ind w:right="-5"/>
              <w:jc w:val="both"/>
            </w:pPr>
            <w:r w:rsidRPr="00C11950">
              <w:t>Муниципальное дошкольн</w:t>
            </w:r>
            <w:r w:rsidR="00C964B1">
              <w:t>ое образовательное учреждение города</w:t>
            </w:r>
            <w:r w:rsidRPr="00C11950">
              <w:t xml:space="preserve"> Иркутска </w:t>
            </w:r>
            <w:r w:rsidR="00C964B1">
              <w:t>детский сад № 129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Адрес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 xml:space="preserve">664022 г. Иркутск ул. </w:t>
            </w:r>
            <w:proofErr w:type="gramStart"/>
            <w:r>
              <w:t>Байкальская</w:t>
            </w:r>
            <w:proofErr w:type="gramEnd"/>
            <w:r>
              <w:t>, 96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Телефон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22-92-70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4960E8">
            <w:pPr>
              <w:ind w:right="-5"/>
              <w:jc w:val="both"/>
            </w:pPr>
            <w:r w:rsidRPr="00C11950">
              <w:t xml:space="preserve">Сайт </w:t>
            </w:r>
          </w:p>
        </w:tc>
        <w:tc>
          <w:tcPr>
            <w:tcW w:w="6628" w:type="dxa"/>
          </w:tcPr>
          <w:p w:rsidR="001E234F" w:rsidRPr="00C11950" w:rsidRDefault="002B79E9" w:rsidP="004960E8">
            <w:pPr>
              <w:ind w:right="-5"/>
              <w:jc w:val="both"/>
            </w:pPr>
            <w:hyperlink r:id="rId7" w:history="1">
              <w:r w:rsidR="00C964B1" w:rsidRPr="000E74AD">
                <w:rPr>
                  <w:rStyle w:val="a9"/>
                </w:rPr>
                <w:t>http://129.detirkutsk.ru</w:t>
              </w:r>
            </w:hyperlink>
          </w:p>
        </w:tc>
      </w:tr>
      <w:tr w:rsidR="001E234F" w:rsidRPr="00C11950" w:rsidTr="001E234F">
        <w:tc>
          <w:tcPr>
            <w:tcW w:w="2943" w:type="dxa"/>
          </w:tcPr>
          <w:p w:rsidR="001E234F" w:rsidRPr="00C964B1" w:rsidRDefault="001E234F" w:rsidP="004960E8">
            <w:pPr>
              <w:ind w:right="-5"/>
              <w:jc w:val="both"/>
            </w:pPr>
            <w:r w:rsidRPr="00C11950">
              <w:rPr>
                <w:lang w:val="en-US"/>
              </w:rPr>
              <w:t>E</w:t>
            </w:r>
            <w:r w:rsidRPr="00C964B1">
              <w:t>-</w:t>
            </w:r>
            <w:r w:rsidRPr="00C11950">
              <w:rPr>
                <w:lang w:val="en-US"/>
              </w:rPr>
              <w:t>mail</w:t>
            </w:r>
          </w:p>
        </w:tc>
        <w:tc>
          <w:tcPr>
            <w:tcW w:w="6628" w:type="dxa"/>
          </w:tcPr>
          <w:p w:rsidR="001E234F" w:rsidRPr="00C964B1" w:rsidRDefault="00C964B1" w:rsidP="004960E8">
            <w:pPr>
              <w:ind w:right="-5"/>
              <w:jc w:val="both"/>
              <w:rPr>
                <w:lang w:val="en-US"/>
              </w:rPr>
            </w:pPr>
            <w:r w:rsidRPr="00C964B1">
              <w:rPr>
                <w:color w:val="333333"/>
              </w:rPr>
              <w:t>detskiysad129@mail.ru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Год открытия учреждения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1956</w:t>
            </w:r>
            <w:r w:rsidR="001E234F" w:rsidRPr="00C11950">
              <w:t xml:space="preserve"> год 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Краткая историческая справка</w:t>
            </w:r>
          </w:p>
        </w:tc>
        <w:tc>
          <w:tcPr>
            <w:tcW w:w="6628" w:type="dxa"/>
          </w:tcPr>
          <w:p w:rsidR="001E234F" w:rsidRPr="00C11950" w:rsidRDefault="001E234F" w:rsidP="001E234F">
            <w:pPr>
              <w:ind w:right="-5"/>
              <w:jc w:val="both"/>
            </w:pP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Количество групп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8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964B1" w:rsidP="001E234F">
            <w:pPr>
              <w:ind w:right="-5"/>
              <w:jc w:val="both"/>
            </w:pPr>
            <w:proofErr w:type="gramStart"/>
            <w:r>
              <w:t>Разновозрастная</w:t>
            </w:r>
            <w:proofErr w:type="gramEnd"/>
            <w:r>
              <w:t xml:space="preserve">  (2-4</w:t>
            </w:r>
            <w:r w:rsidR="001E234F" w:rsidRPr="00C11950">
              <w:t xml:space="preserve"> года)</w:t>
            </w:r>
          </w:p>
        </w:tc>
        <w:tc>
          <w:tcPr>
            <w:tcW w:w="6628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2 младшая (3-4 года)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1</w:t>
            </w:r>
          </w:p>
        </w:tc>
      </w:tr>
      <w:tr w:rsidR="00C964B1" w:rsidRPr="00C11950" w:rsidTr="001E234F">
        <w:tc>
          <w:tcPr>
            <w:tcW w:w="2943" w:type="dxa"/>
          </w:tcPr>
          <w:p w:rsidR="00C964B1" w:rsidRPr="00C11950" w:rsidRDefault="00C964B1" w:rsidP="001E234F">
            <w:pPr>
              <w:ind w:right="-5"/>
              <w:jc w:val="both"/>
            </w:pPr>
            <w:proofErr w:type="gramStart"/>
            <w:r>
              <w:t>Разновозрастная</w:t>
            </w:r>
            <w:proofErr w:type="gramEnd"/>
            <w:r>
              <w:t xml:space="preserve"> 24 часа (3-5 лет)</w:t>
            </w:r>
          </w:p>
        </w:tc>
        <w:tc>
          <w:tcPr>
            <w:tcW w:w="6628" w:type="dxa"/>
          </w:tcPr>
          <w:p w:rsidR="00C964B1" w:rsidRDefault="00C964B1" w:rsidP="001E234F">
            <w:pPr>
              <w:ind w:right="-5"/>
              <w:jc w:val="both"/>
            </w:pPr>
            <w:r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proofErr w:type="gramStart"/>
            <w:r w:rsidRPr="00C11950">
              <w:t>Средняя</w:t>
            </w:r>
            <w:proofErr w:type="gramEnd"/>
            <w:r w:rsidRPr="00C11950">
              <w:t xml:space="preserve"> (4-5 лет)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2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964B1" w:rsidP="001E234F">
            <w:pPr>
              <w:ind w:right="-5"/>
              <w:jc w:val="both"/>
            </w:pPr>
            <w:proofErr w:type="gramStart"/>
            <w:r>
              <w:t>Разновозрастная</w:t>
            </w:r>
            <w:proofErr w:type="gramEnd"/>
            <w:r>
              <w:t xml:space="preserve">  (5</w:t>
            </w:r>
            <w:r w:rsidR="001E234F" w:rsidRPr="00C11950">
              <w:t>-7 лет)</w:t>
            </w:r>
          </w:p>
        </w:tc>
        <w:tc>
          <w:tcPr>
            <w:tcW w:w="6628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964B1" w:rsidP="001E234F">
            <w:pPr>
              <w:ind w:right="-5"/>
              <w:jc w:val="both"/>
            </w:pPr>
            <w:r>
              <w:t xml:space="preserve">Разновозрастная </w:t>
            </w:r>
            <w:r w:rsidR="001E234F" w:rsidRPr="00C11950">
              <w:t xml:space="preserve"> группа компенсирующей направленности </w:t>
            </w:r>
            <w:r>
              <w:t>(4</w:t>
            </w:r>
            <w:r w:rsidR="001E234F" w:rsidRPr="00C11950">
              <w:t>-6 лет)</w:t>
            </w:r>
          </w:p>
        </w:tc>
        <w:tc>
          <w:tcPr>
            <w:tcW w:w="6628" w:type="dxa"/>
          </w:tcPr>
          <w:p w:rsidR="001E234F" w:rsidRPr="00C11950" w:rsidRDefault="0011588D" w:rsidP="001E234F">
            <w:pPr>
              <w:ind w:right="-5"/>
              <w:jc w:val="both"/>
            </w:pPr>
            <w:r w:rsidRPr="00C11950">
              <w:t>1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1E234F" w:rsidP="001E234F">
            <w:pPr>
              <w:ind w:right="-5"/>
              <w:jc w:val="both"/>
            </w:pPr>
            <w:r w:rsidRPr="00C11950">
              <w:t>Подготовительная группа компенсирующей направленности (6-7 лет)</w:t>
            </w:r>
          </w:p>
        </w:tc>
        <w:tc>
          <w:tcPr>
            <w:tcW w:w="6628" w:type="dxa"/>
          </w:tcPr>
          <w:p w:rsidR="001E234F" w:rsidRPr="00C11950" w:rsidRDefault="0011588D" w:rsidP="001E234F">
            <w:pPr>
              <w:ind w:right="-5"/>
              <w:jc w:val="both"/>
            </w:pPr>
            <w:r w:rsidRPr="00C11950">
              <w:t>1</w:t>
            </w:r>
          </w:p>
        </w:tc>
      </w:tr>
      <w:tr w:rsidR="002D7D81" w:rsidRPr="00C11950" w:rsidTr="001E234F">
        <w:tc>
          <w:tcPr>
            <w:tcW w:w="2943" w:type="dxa"/>
          </w:tcPr>
          <w:p w:rsidR="002D7D81" w:rsidRPr="002D7D81" w:rsidRDefault="002D7D81" w:rsidP="001E234F">
            <w:pPr>
              <w:ind w:right="-5"/>
              <w:jc w:val="both"/>
            </w:pPr>
            <w:r>
              <w:t>Характеристика воспитанников</w:t>
            </w:r>
          </w:p>
        </w:tc>
        <w:tc>
          <w:tcPr>
            <w:tcW w:w="6628" w:type="dxa"/>
          </w:tcPr>
          <w:p w:rsidR="002D7D81" w:rsidRDefault="00586432" w:rsidP="001E234F">
            <w:pPr>
              <w:ind w:right="-5"/>
              <w:jc w:val="both"/>
            </w:pPr>
            <w:r>
              <w:t xml:space="preserve">В ДОУ 259 детей. </w:t>
            </w:r>
          </w:p>
          <w:p w:rsidR="002D7D81" w:rsidRDefault="00586432" w:rsidP="001E234F">
            <w:pPr>
              <w:ind w:right="-5"/>
              <w:jc w:val="both"/>
            </w:pPr>
            <w:r>
              <w:t>Детей в возрасте:</w:t>
            </w:r>
          </w:p>
          <w:p w:rsidR="00064471" w:rsidRDefault="00586432" w:rsidP="001E234F">
            <w:pPr>
              <w:ind w:right="-5"/>
              <w:jc w:val="both"/>
            </w:pPr>
            <w:r>
              <w:t>3-4 года – 49</w:t>
            </w:r>
            <w:r w:rsidR="00064471">
              <w:t xml:space="preserve"> человек</w:t>
            </w:r>
          </w:p>
          <w:p w:rsidR="00064471" w:rsidRDefault="00586432" w:rsidP="001E234F">
            <w:pPr>
              <w:ind w:right="-5"/>
              <w:jc w:val="both"/>
            </w:pPr>
            <w:r>
              <w:t>4-5 лет – 60</w:t>
            </w:r>
            <w:r w:rsidR="00064471">
              <w:t xml:space="preserve"> человек</w:t>
            </w:r>
          </w:p>
          <w:p w:rsidR="00064471" w:rsidRDefault="00586432" w:rsidP="001E234F">
            <w:pPr>
              <w:ind w:right="-5"/>
              <w:jc w:val="both"/>
            </w:pPr>
            <w:r>
              <w:t>5-6 лет – 63</w:t>
            </w:r>
            <w:r w:rsidR="00064471">
              <w:t xml:space="preserve"> человек</w:t>
            </w:r>
          </w:p>
          <w:p w:rsidR="00064471" w:rsidRPr="00C11950" w:rsidRDefault="00586432" w:rsidP="001E234F">
            <w:pPr>
              <w:ind w:right="-5"/>
              <w:jc w:val="both"/>
            </w:pPr>
            <w:r>
              <w:t>6-7 лет – 87</w:t>
            </w:r>
            <w:r w:rsidR="00064471">
              <w:t xml:space="preserve"> человек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FC30D1" w:rsidP="001E234F">
            <w:pPr>
              <w:ind w:right="-5"/>
              <w:jc w:val="both"/>
            </w:pPr>
            <w:r w:rsidRPr="00C11950">
              <w:t xml:space="preserve">Образовательная деятельность </w:t>
            </w:r>
          </w:p>
        </w:tc>
        <w:tc>
          <w:tcPr>
            <w:tcW w:w="6628" w:type="dxa"/>
          </w:tcPr>
          <w:p w:rsidR="001E234F" w:rsidRPr="00C11950" w:rsidRDefault="00FC30D1" w:rsidP="001E234F">
            <w:pPr>
              <w:ind w:right="-5"/>
              <w:jc w:val="both"/>
              <w:rPr>
                <w:color w:val="000000"/>
              </w:rPr>
            </w:pPr>
            <w:r w:rsidRPr="00C11950">
              <w:t>Образовательная деятельность осуществляется на основании лицензии</w:t>
            </w:r>
            <w:r w:rsidRPr="00C11950">
              <w:rPr>
                <w:b/>
                <w:color w:val="000000"/>
              </w:rPr>
              <w:t xml:space="preserve"> </w:t>
            </w:r>
            <w:r w:rsidRPr="00C11950">
              <w:rPr>
                <w:color w:val="000000"/>
              </w:rPr>
              <w:t xml:space="preserve">на осуществление образовательной деятельности </w:t>
            </w:r>
            <w:proofErr w:type="gramStart"/>
            <w:r w:rsidRPr="00C11950">
              <w:rPr>
                <w:color w:val="000000"/>
              </w:rPr>
              <w:t>по</w:t>
            </w:r>
            <w:proofErr w:type="gramEnd"/>
            <w:r w:rsidRPr="00C11950">
              <w:rPr>
                <w:color w:val="000000"/>
              </w:rPr>
              <w:t xml:space="preserve"> от </w:t>
            </w:r>
            <w:r w:rsidR="00586432">
              <w:t xml:space="preserve">"21" </w:t>
            </w:r>
            <w:proofErr w:type="gramStart"/>
            <w:r w:rsidR="00586432">
              <w:t>декабря</w:t>
            </w:r>
            <w:proofErr w:type="gramEnd"/>
            <w:r w:rsidR="00586432">
              <w:t xml:space="preserve"> 2015</w:t>
            </w:r>
            <w:r w:rsidRPr="00C11950">
              <w:t xml:space="preserve"> г. № </w:t>
            </w:r>
            <w:r w:rsidR="00586432">
              <w:rPr>
                <w:rFonts w:eastAsia="Calibri"/>
                <w:lang w:eastAsia="en-US"/>
              </w:rPr>
              <w:t>8739</w:t>
            </w:r>
            <w:r w:rsidRPr="00C11950">
              <w:rPr>
                <w:color w:val="000000"/>
              </w:rPr>
              <w:t xml:space="preserve">, выданной </w:t>
            </w:r>
            <w:r w:rsidRPr="00C11950">
              <w:rPr>
                <w:rFonts w:eastAsia="Calibri"/>
                <w:lang w:eastAsia="en-US"/>
              </w:rPr>
              <w:t>Службой по контролю и надзору в сфере образования Иркутской области</w:t>
            </w:r>
            <w:r w:rsidRPr="00C11950">
              <w:rPr>
                <w:color w:val="000000"/>
              </w:rPr>
              <w:t>.</w:t>
            </w:r>
          </w:p>
          <w:p w:rsidR="00F773F3" w:rsidRPr="00F773F3" w:rsidRDefault="002F01F5" w:rsidP="00F773F3">
            <w:pPr>
              <w:jc w:val="both"/>
            </w:pPr>
            <w:r w:rsidRPr="00C11950">
              <w:rPr>
                <w:color w:val="000000"/>
              </w:rPr>
              <w:t xml:space="preserve">Содержание образовательной деятельности в ДОУ определяется образовательной программой. </w:t>
            </w:r>
            <w:r w:rsidR="00F773F3" w:rsidRPr="00F773F3">
              <w:t xml:space="preserve">Содержание обязательной части Образовательной программы обеспечивается общеобразовательной программой </w:t>
            </w:r>
            <w:r w:rsidR="00857110">
              <w:t xml:space="preserve"> </w:t>
            </w:r>
            <w:r w:rsidR="00857110">
              <w:lastRenderedPageBreak/>
              <w:t xml:space="preserve">дошкольного образования «От рождения до школы» под редакцией Н.Е </w:t>
            </w:r>
            <w:proofErr w:type="spellStart"/>
            <w:r w:rsidR="00857110">
              <w:t>Вераксы</w:t>
            </w:r>
            <w:proofErr w:type="spellEnd"/>
            <w:r w:rsidR="00857110">
              <w:t xml:space="preserve">, Т.С. Комаровой, М.А. Васильевой, </w:t>
            </w:r>
            <w:r w:rsidR="00F773F3" w:rsidRPr="00F773F3">
              <w:t xml:space="preserve">в группах общеразвивающей и компенсирующей направленности с детьми раннего и дошкольного возраста, рекомендованной Министерством образования и науки Российской Федерации. </w:t>
            </w:r>
          </w:p>
          <w:p w:rsidR="00F773F3" w:rsidRPr="00F773F3" w:rsidRDefault="00F773F3" w:rsidP="00F773F3">
            <w:pPr>
              <w:jc w:val="both"/>
            </w:pPr>
            <w:r>
              <w:t>В</w:t>
            </w:r>
            <w:r w:rsidRPr="00F773F3">
              <w:t xml:space="preserve"> группах компенсирующей направленности для детей с тяжелыми нарушениями речи  реализуются:</w:t>
            </w:r>
          </w:p>
          <w:p w:rsidR="00F773F3" w:rsidRPr="00F773F3" w:rsidRDefault="00F773F3" w:rsidP="00F773F3">
            <w:pPr>
              <w:ind w:left="180" w:hanging="180"/>
              <w:jc w:val="both"/>
              <w:rPr>
                <w:bCs/>
              </w:rPr>
            </w:pPr>
            <w:r w:rsidRPr="00F773F3">
              <w:t xml:space="preserve">-  </w:t>
            </w:r>
            <w:r w:rsidRPr="00F773F3">
              <w:rPr>
                <w:bCs/>
              </w:rPr>
              <w:t>Программа логопедической работы по преодолению фонетико-фонематического недоразвития у детей</w:t>
            </w:r>
            <w:r w:rsidRPr="00F773F3">
              <w:t xml:space="preserve"> </w:t>
            </w:r>
            <w:r w:rsidRPr="00F773F3">
              <w:rPr>
                <w:bCs/>
              </w:rPr>
              <w:t xml:space="preserve"> </w:t>
            </w:r>
            <w:r w:rsidRPr="00F773F3">
              <w:t>авторы - Т.Б. Филичева, Г.В. Чиркина, М.</w:t>
            </w:r>
            <w:r w:rsidRPr="00F773F3">
              <w:rPr>
                <w:bCs/>
              </w:rPr>
              <w:t xml:space="preserve"> </w:t>
            </w:r>
            <w:r w:rsidRPr="00F773F3">
              <w:t xml:space="preserve">«Просвещение», 2008г. </w:t>
            </w:r>
          </w:p>
          <w:p w:rsidR="00F773F3" w:rsidRPr="00F773F3" w:rsidRDefault="00F773F3" w:rsidP="00F773F3">
            <w:pPr>
              <w:ind w:left="180" w:hanging="180"/>
              <w:jc w:val="both"/>
              <w:rPr>
                <w:bCs/>
              </w:rPr>
            </w:pPr>
            <w:r w:rsidRPr="00F773F3">
              <w:rPr>
                <w:bCs/>
              </w:rPr>
              <w:t>-  Программа</w:t>
            </w:r>
            <w:r w:rsidRPr="00F773F3">
              <w:t xml:space="preserve"> </w:t>
            </w:r>
            <w:r w:rsidRPr="00F773F3">
              <w:rPr>
                <w:bCs/>
              </w:rPr>
              <w:t>логопедической работы по преодолению общего недоразвития речи у детей</w:t>
            </w:r>
            <w:r w:rsidRPr="00F773F3">
              <w:t xml:space="preserve"> Авторы - Т.Б. Филичева, Г.В. Чиркина, М.</w:t>
            </w:r>
            <w:r w:rsidRPr="00F773F3">
              <w:rPr>
                <w:bCs/>
              </w:rPr>
              <w:t xml:space="preserve"> </w:t>
            </w:r>
            <w:r w:rsidRPr="00F773F3">
              <w:t xml:space="preserve">«Просвещение», 2009г., рекомендованными ученым советом ГНУ «Институт коррекционной педагогики Российской академии образования». </w:t>
            </w:r>
          </w:p>
          <w:p w:rsidR="00F773F3" w:rsidRPr="00F773F3" w:rsidRDefault="00F773F3" w:rsidP="00F773F3">
            <w:pPr>
              <w:jc w:val="both"/>
            </w:pPr>
            <w:r w:rsidRPr="00F773F3">
              <w:t xml:space="preserve">Образовательный процесс осуществляется на русском языке. </w:t>
            </w:r>
          </w:p>
          <w:p w:rsidR="00F773F3" w:rsidRPr="00F773F3" w:rsidRDefault="00F773F3" w:rsidP="00F773F3">
            <w:pPr>
              <w:jc w:val="both"/>
            </w:pPr>
            <w:r w:rsidRPr="00F773F3">
              <w:t>Группы общеразвивающей  и компенсирующей направленности сформированы по возрастному принципу и с учетом состояния здоровья детей.</w:t>
            </w:r>
          </w:p>
          <w:p w:rsidR="00C11950" w:rsidRPr="00C11950" w:rsidRDefault="002F01F5" w:rsidP="00C11950">
            <w:pPr>
              <w:jc w:val="both"/>
            </w:pPr>
            <w:r w:rsidRPr="00C11950">
              <w:rPr>
                <w:color w:val="000000"/>
              </w:rPr>
              <w:t xml:space="preserve">Форма реализации образовательной программы ДОУ – очная. </w:t>
            </w:r>
            <w:r w:rsidR="00C11950" w:rsidRPr="00C11950"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C11950" w:rsidRPr="00C11950" w:rsidRDefault="00C11950" w:rsidP="00C11950">
            <w:pPr>
              <w:jc w:val="both"/>
            </w:pPr>
            <w:r w:rsidRPr="00C11950">
              <w:t>Продолжительность НОД:</w:t>
            </w:r>
          </w:p>
          <w:p w:rsidR="00C11950" w:rsidRPr="00C11950" w:rsidRDefault="00C11950" w:rsidP="00C11950">
            <w:pPr>
              <w:jc w:val="both"/>
            </w:pPr>
            <w:r w:rsidRPr="00C11950">
              <w:t>в младшей группе (дети от 1,5 до 3 лет) –  10 минут;</w:t>
            </w:r>
          </w:p>
          <w:p w:rsidR="00C11950" w:rsidRPr="00C11950" w:rsidRDefault="00C11950" w:rsidP="00C11950">
            <w:pPr>
              <w:jc w:val="both"/>
            </w:pPr>
            <w:r w:rsidRPr="00C11950">
              <w:t>во второй младшей группе (дети от 3 до 4 лет) – 15 минут;</w:t>
            </w:r>
          </w:p>
          <w:p w:rsidR="00C11950" w:rsidRDefault="00C11950" w:rsidP="00C11950">
            <w:pPr>
              <w:jc w:val="both"/>
            </w:pPr>
            <w:r w:rsidRPr="00C11950">
              <w:t>в средней группе (дети от 4 до 5 лет) – 20 минут;</w:t>
            </w:r>
          </w:p>
          <w:p w:rsidR="002B79E9" w:rsidRPr="00C11950" w:rsidRDefault="002B79E9" w:rsidP="00C11950">
            <w:pPr>
              <w:jc w:val="both"/>
            </w:pPr>
            <w:r>
              <w:t xml:space="preserve">в </w:t>
            </w:r>
            <w:proofErr w:type="gramStart"/>
            <w:r>
              <w:t>старшей</w:t>
            </w:r>
            <w:proofErr w:type="gramEnd"/>
            <w:r>
              <w:t xml:space="preserve"> группу (от 5до 6 лет) – 25 минут;</w:t>
            </w:r>
          </w:p>
          <w:p w:rsidR="00C11950" w:rsidRDefault="00C11950" w:rsidP="00C11950">
            <w:pPr>
              <w:jc w:val="both"/>
            </w:pPr>
            <w:r w:rsidRPr="00C11950">
              <w:t>в подготовительной к школе группе (дети от 6 до 7 лет) – 30 минут.</w:t>
            </w:r>
          </w:p>
          <w:p w:rsidR="00FC30D1" w:rsidRDefault="00C11950" w:rsidP="00630CC0">
            <w:pPr>
              <w:jc w:val="both"/>
            </w:pPr>
            <w:r w:rsidRPr="00C11950">
              <w:t xml:space="preserve">В середине НОД педагоги проводят физкультминутку. Предусмотрены  перерывы длительностью 10 минут. </w:t>
            </w:r>
          </w:p>
          <w:p w:rsidR="00F773F3" w:rsidRPr="00C11950" w:rsidRDefault="00F773F3" w:rsidP="00857110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F773F3">
              <w:t>оотношение  обязательной части Образовательной программы ДОУ и части, формируемой участниками образовательного процесса (с учётом приоритетной деятельности образовательного учреждения и спецификой национально-культурных  и климатических особенностей) определено как 80% и 20%.</w:t>
            </w:r>
            <w:r>
              <w:t xml:space="preserve"> </w:t>
            </w:r>
          </w:p>
        </w:tc>
      </w:tr>
      <w:tr w:rsidR="00E557B8" w:rsidRPr="00C11950" w:rsidTr="001E234F">
        <w:tc>
          <w:tcPr>
            <w:tcW w:w="2943" w:type="dxa"/>
          </w:tcPr>
          <w:p w:rsidR="00E557B8" w:rsidRPr="00E557B8" w:rsidRDefault="00E557B8" w:rsidP="00E557B8">
            <w:r w:rsidRPr="00E557B8">
              <w:lastRenderedPageBreak/>
      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</w:t>
            </w:r>
          </w:p>
          <w:p w:rsidR="00E557B8" w:rsidRPr="00E557B8" w:rsidRDefault="00E557B8" w:rsidP="00E557B8">
            <w:pPr>
              <w:ind w:right="-5"/>
              <w:jc w:val="both"/>
            </w:pPr>
          </w:p>
        </w:tc>
        <w:tc>
          <w:tcPr>
            <w:tcW w:w="6628" w:type="dxa"/>
          </w:tcPr>
          <w:p w:rsidR="00E557B8" w:rsidRPr="00E557B8" w:rsidRDefault="00E557B8" w:rsidP="00E557B8">
            <w:pPr>
              <w:jc w:val="both"/>
            </w:pPr>
            <w:r w:rsidRPr="00E557B8">
              <w:t>В связи с наличием в дошкольном учреждении групп компенсирующей  направленности, в содержание Общей образовательной программы включены блоки «Содержание коррекционной работы», это и определяет приоритетное направление деятельности ОУ</w:t>
            </w:r>
            <w:r w:rsidRPr="00E557B8">
              <w:rPr>
                <w:b/>
              </w:rPr>
              <w:t xml:space="preserve">:  </w:t>
            </w:r>
          </w:p>
          <w:p w:rsidR="00E557B8" w:rsidRPr="00E557B8" w:rsidRDefault="00E557B8" w:rsidP="00E557B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E557B8">
              <w:t>оказание квалифицированной помощи</w:t>
            </w:r>
            <w:r w:rsidRPr="00E557B8">
              <w:rPr>
                <w:color w:val="FF0000"/>
              </w:rPr>
              <w:t xml:space="preserve">  </w:t>
            </w:r>
            <w:r w:rsidRPr="00E557B8">
              <w:rPr>
                <w:color w:val="000000"/>
              </w:rPr>
              <w:t>по коррекции недостатков в физическом и (или) психическом развитии,</w:t>
            </w:r>
            <w:r w:rsidRPr="00E557B8">
              <w:t xml:space="preserve"> обеспечивающей равные стартовые возможности для успешного обучения  в школе.</w:t>
            </w:r>
          </w:p>
          <w:p w:rsidR="00E557B8" w:rsidRPr="00E557B8" w:rsidRDefault="00E557B8" w:rsidP="00E5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57B8">
              <w:rPr>
                <w:color w:val="000000"/>
              </w:rPr>
              <w:t xml:space="preserve">Работа по решению задачи сохранения и укрепления здоровья детей велась в соответствии с линиями развития, заложенными в ООП ДО ДОУ. Система физкультурно-оздоровительной работы ДОУ включает в себя медицинские </w:t>
            </w:r>
            <w:r w:rsidRPr="00E557B8">
              <w:rPr>
                <w:color w:val="000000"/>
              </w:rPr>
              <w:lastRenderedPageBreak/>
              <w:t xml:space="preserve">и оздоровительно-профилактические мероприятия. Мероприятия по физическому развитию – это проведение утренней гимнастики в спортивном, музыкальном залах и на улице (в теплое время года), подвижные и спортивные игры, физкультурные занятия и досуги. Физкультурные занятия в группах проходили динамично, с хорошим эмоциональным настроем детей. В структуру воспитатели и инструктор по физической культуре включали элементы корригирующей гимнастики, направленные на формирование правильной осанки и укрепления свода стопы. </w:t>
            </w:r>
          </w:p>
          <w:p w:rsidR="00E557B8" w:rsidRPr="00E557B8" w:rsidRDefault="00E557B8" w:rsidP="00E5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125" w:firstLine="583"/>
              <w:jc w:val="both"/>
            </w:pPr>
            <w:r w:rsidRPr="00E557B8">
              <w:rPr>
                <w:spacing w:val="-1"/>
              </w:rPr>
              <w:t xml:space="preserve">К оздоровительным мероприятиям мы относим и антистрессовую терапию. Это проведение каникулярных дней, создание в группах уголков уединения, проведение занятий цикла «Уроки психологического здоровья». Широко вошли в практику работы воспитателей приемы, обеспечивающие мотивацию детей на занятиях, задания с использованием совместного поиска решений, коллективных размышлений, введение не травмирующей </w:t>
            </w:r>
          </w:p>
          <w:p w:rsidR="00E557B8" w:rsidRDefault="00E557B8" w:rsidP="00E557B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557B8">
              <w:t xml:space="preserve">В ДОУ осуществляется квалифицированная коррекция речевого развития детей. В  группах </w:t>
            </w:r>
            <w:r w:rsidR="002B79E9">
              <w:t>компенсирующей направленности</w:t>
            </w:r>
            <w:r w:rsidRPr="00E557B8">
              <w:t xml:space="preserve"> оформлены речевые, книжные уголки, подобран необходимый дидактический материал. Речевое развитие дошкольников обеспечивается путем создания условий, способствующих развитию общения </w:t>
            </w:r>
            <w:proofErr w:type="gramStart"/>
            <w:r w:rsidRPr="00E557B8">
              <w:t>со</w:t>
            </w:r>
            <w:proofErr w:type="gramEnd"/>
            <w:r w:rsidRPr="00E557B8">
              <w:t xml:space="preserve"> взрослыми и сверстниками. Речевые навыки активно формируются в процессе заучивания стихов, </w:t>
            </w:r>
            <w:proofErr w:type="spellStart"/>
            <w:r w:rsidRPr="00E557B8">
              <w:t>чистоговорок</w:t>
            </w:r>
            <w:proofErr w:type="spellEnd"/>
            <w:r w:rsidRPr="00E557B8">
              <w:t xml:space="preserve">, скороговорок, </w:t>
            </w:r>
            <w:proofErr w:type="spellStart"/>
            <w:r w:rsidRPr="00E557B8">
              <w:t>потешек</w:t>
            </w:r>
            <w:proofErr w:type="spellEnd"/>
            <w:r w:rsidRPr="00E557B8">
              <w:t xml:space="preserve">, при   составлении рассказов, бесед, в ходе словесных и дидактических игр. Общение детей </w:t>
            </w:r>
            <w:proofErr w:type="gramStart"/>
            <w:r w:rsidRPr="00E557B8">
              <w:t>со</w:t>
            </w:r>
            <w:proofErr w:type="gramEnd"/>
            <w:r w:rsidRPr="00E557B8">
              <w:t xml:space="preserve"> взрослыми происходит в спокойной доброжелательной обстановке, где тон, стиль, формы общения свидетельствуют о </w:t>
            </w:r>
            <w:r>
              <w:t>высокой культуре речи взрослых.</w:t>
            </w:r>
          </w:p>
          <w:p w:rsidR="00E557B8" w:rsidRPr="00E557B8" w:rsidRDefault="00E557B8" w:rsidP="00E557B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557B8">
              <w:rPr>
                <w:i/>
              </w:rPr>
              <w:t>Вместе с тем, в ДОУ растет количество детей среднего, старшего  дошкольного возраста нуждающихся в логопедической помощи</w:t>
            </w:r>
            <w:r w:rsidRPr="00E557B8">
              <w:t xml:space="preserve">.  Это связано как с увеличением количества детей поступающих в детский сад, имеющих в своем анамнезе задержку речевого развития, так и с ослаблением внимания со стороны педагогов к звуковой культуре речи на занятиях по развитию речи и в свободной деятельности. В связи с этим, учителем-логопедом </w:t>
            </w:r>
            <w:proofErr w:type="spellStart"/>
            <w:r w:rsidRPr="00E557B8">
              <w:t>Сусенковой</w:t>
            </w:r>
            <w:proofErr w:type="spellEnd"/>
            <w:r w:rsidRPr="00E557B8">
              <w:t xml:space="preserve"> А.В. реализуется углубленная работа, направленный на предупреждение нарушения звукопроизношения, </w:t>
            </w:r>
            <w:proofErr w:type="gramStart"/>
            <w:r w:rsidRPr="00E557B8">
              <w:t>реализация</w:t>
            </w:r>
            <w:proofErr w:type="gramEnd"/>
            <w:r w:rsidRPr="00E557B8">
              <w:t xml:space="preserve"> которой будет продолжаться и в новом учебном году. Так же </w:t>
            </w:r>
            <w:proofErr w:type="gramStart"/>
            <w:r w:rsidRPr="00E557B8">
              <w:t>для сопровождения детей с проблемами в развитии в детском саду необходимо в новом учебном году</w:t>
            </w:r>
            <w:proofErr w:type="gramEnd"/>
            <w:r w:rsidRPr="00E557B8">
              <w:t xml:space="preserve"> продолжать работу  психолого-медико-педагогического консилиума.</w:t>
            </w:r>
          </w:p>
        </w:tc>
      </w:tr>
      <w:tr w:rsidR="00064471" w:rsidRPr="00C11950" w:rsidTr="001E234F">
        <w:tc>
          <w:tcPr>
            <w:tcW w:w="2943" w:type="dxa"/>
          </w:tcPr>
          <w:p w:rsidR="00064471" w:rsidRPr="00C11950" w:rsidRDefault="00064471" w:rsidP="001E234F">
            <w:pPr>
              <w:ind w:right="-5"/>
              <w:jc w:val="both"/>
            </w:pPr>
            <w:r>
              <w:lastRenderedPageBreak/>
              <w:t>Удовлетворенность родителей качеством предоставляемых услуг</w:t>
            </w:r>
          </w:p>
        </w:tc>
        <w:tc>
          <w:tcPr>
            <w:tcW w:w="6628" w:type="dxa"/>
          </w:tcPr>
          <w:p w:rsidR="00E557B8" w:rsidRPr="00E557B8" w:rsidRDefault="00E557B8" w:rsidP="00E5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125" w:firstLine="583"/>
              <w:jc w:val="both"/>
              <w:rPr>
                <w:spacing w:val="-1"/>
              </w:rPr>
            </w:pPr>
            <w:r w:rsidRPr="00E557B8">
              <w:rPr>
                <w:spacing w:val="-1"/>
              </w:rPr>
              <w:t xml:space="preserve">Процесс воспитания и обучения очень трудно осуществлять без тесного сотрудничества педагогов и родителей.  </w:t>
            </w:r>
            <w:proofErr w:type="gramStart"/>
            <w:r w:rsidRPr="00E557B8">
              <w:rPr>
                <w:spacing w:val="-1"/>
              </w:rPr>
              <w:t xml:space="preserve">Коллектив дошкольного учреждения ищет новые формы и методы взаимодействия: выступления администрации на групповых собраниях; экскурсии по детскому саду с целью ознакомления родителей с </w:t>
            </w:r>
            <w:r w:rsidRPr="00E557B8">
              <w:rPr>
                <w:spacing w:val="-1"/>
              </w:rPr>
              <w:lastRenderedPageBreak/>
              <w:t>предметно-развивающей средой ДОУ; адресные консультации специалистов; проведение дней открытых дверей и создание буклетов с целью информации родителей об особенностях жизни и деятельности  детей в ДОУ, демонстрации их достижений;</w:t>
            </w:r>
            <w:proofErr w:type="gramEnd"/>
            <w:r w:rsidRPr="00E557B8">
              <w:rPr>
                <w:spacing w:val="-1"/>
              </w:rPr>
              <w:t xml:space="preserve"> в каждой группе оформлены родительские уголки, библиотечки, в которых представлена информация по различным вопросам воспитания и обучения детей с учетом стиля воспитания родителей; индивидуальные беседы; совместная деятельность (постановки общих спектаклей, подготовка элементов декораций, костюмов, туристические походы) Родители участвуют в воспитательном процессе, они помогают в изготовлении игр и пособий, ремонтируют игрушки, участвуют в проводимых субботниках, помогают в решении некоторых хозяйственных вопросов. Учителем – логопедом </w:t>
            </w:r>
            <w:proofErr w:type="spellStart"/>
            <w:r w:rsidRPr="00E557B8">
              <w:rPr>
                <w:spacing w:val="-1"/>
              </w:rPr>
              <w:t>Сусенковой</w:t>
            </w:r>
            <w:proofErr w:type="spellEnd"/>
            <w:r w:rsidRPr="00E557B8">
              <w:rPr>
                <w:spacing w:val="-1"/>
              </w:rPr>
              <w:t xml:space="preserve"> А.В.. обобщен опыт работы по организации взаимодействия с родителями детей, имеющих тяжелое нарушение речи.</w:t>
            </w:r>
            <w:r w:rsidRPr="00E557B8">
              <w:t xml:space="preserve"> </w:t>
            </w:r>
            <w:r w:rsidRPr="00E557B8">
              <w:rPr>
                <w:spacing w:val="-1"/>
              </w:rPr>
              <w:t>Традиционными в группах стали тематические выставки «Овощной калейдоскоп», выставки совместных работ, изготовленных из разнообразных материалов «мастера на все руки», фотовыставки:  «Домашние друзья», «Новогодняя сказка», «Моя дорогая мамочка…», «Папа может все», в течение года организованы и проведены</w:t>
            </w:r>
            <w:r w:rsidRPr="00E557B8">
              <w:t xml:space="preserve"> </w:t>
            </w:r>
            <w:r w:rsidRPr="00E557B8">
              <w:rPr>
                <w:spacing w:val="-1"/>
              </w:rPr>
              <w:t>конкурсы на лучшую кормушку, новогоднюю игрушку, необычную елку.</w:t>
            </w:r>
            <w:r w:rsidRPr="00E557B8">
              <w:t xml:space="preserve"> </w:t>
            </w:r>
            <w:r w:rsidRPr="00E557B8">
              <w:rPr>
                <w:spacing w:val="-1"/>
              </w:rPr>
              <w:t xml:space="preserve">В целях стимулирования родителей все конкурсы, выставки воспитатель сопровождала вручением грамот, поощрительных призов, подарков победителям; объявлением благодарности в родительских уголках. </w:t>
            </w:r>
          </w:p>
          <w:p w:rsidR="00064471" w:rsidRPr="00064471" w:rsidRDefault="00064471" w:rsidP="000644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мае</w:t>
            </w:r>
            <w:r w:rsidRPr="00064471">
              <w:rPr>
                <w:rFonts w:ascii="Times New Roman CYR" w:hAnsi="Times New Roman CYR" w:cs="Times New Roman CYR"/>
              </w:rPr>
              <w:t xml:space="preserve"> 201</w:t>
            </w:r>
            <w:r w:rsidR="00857110">
              <w:rPr>
                <w:rFonts w:ascii="Times New Roman CYR" w:hAnsi="Times New Roman CYR" w:cs="Times New Roman CYR"/>
              </w:rPr>
              <w:t>6</w:t>
            </w:r>
            <w:r w:rsidRPr="00064471">
              <w:rPr>
                <w:rFonts w:ascii="Times New Roman CYR" w:hAnsi="Times New Roman CYR" w:cs="Times New Roman CYR"/>
              </w:rPr>
              <w:t xml:space="preserve"> года было проведено анкетирование с целью изучения мнения родителей о качестве </w:t>
            </w:r>
            <w:r>
              <w:rPr>
                <w:rFonts w:ascii="Times New Roman CYR" w:hAnsi="Times New Roman CYR" w:cs="Times New Roman CYR"/>
              </w:rPr>
              <w:t>предоставляемых услуг ДОУ</w:t>
            </w:r>
            <w:r w:rsidRPr="00064471">
              <w:rPr>
                <w:rFonts w:ascii="Times New Roman CYR" w:hAnsi="Times New Roman CYR" w:cs="Times New Roman CYR"/>
              </w:rPr>
              <w:t>.</w:t>
            </w:r>
          </w:p>
          <w:p w:rsidR="00064471" w:rsidRPr="00064471" w:rsidRDefault="00064471" w:rsidP="0006447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64471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 xml:space="preserve"> анкетировании приняли участие 7</w:t>
            </w:r>
            <w:r w:rsidRPr="00064471">
              <w:rPr>
                <w:rFonts w:ascii="Times New Roman CYR" w:hAnsi="Times New Roman CYR" w:cs="Times New Roman CYR"/>
              </w:rPr>
              <w:t>0% родителей.</w:t>
            </w:r>
          </w:p>
          <w:p w:rsidR="00064471" w:rsidRPr="00064471" w:rsidRDefault="00064471" w:rsidP="000644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64471">
              <w:rPr>
                <w:rFonts w:ascii="Times New Roman CYR" w:hAnsi="Times New Roman CYR" w:cs="Times New Roman CYR"/>
              </w:rPr>
              <w:t>Количественно-качественный анализ полученных результатов показал:</w:t>
            </w:r>
          </w:p>
          <w:p w:rsidR="00064471" w:rsidRPr="00064471" w:rsidRDefault="00857110" w:rsidP="000644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  <w:r w:rsidR="00064471" w:rsidRPr="00064471">
              <w:rPr>
                <w:rFonts w:ascii="Times New Roman CYR" w:hAnsi="Times New Roman CYR" w:cs="Times New Roman CYR"/>
              </w:rPr>
              <w:t xml:space="preserve"> % опрошенных полностью </w:t>
            </w:r>
            <w:proofErr w:type="gramStart"/>
            <w:r w:rsidR="00064471" w:rsidRPr="00064471">
              <w:rPr>
                <w:rFonts w:ascii="Times New Roman CYR" w:hAnsi="Times New Roman CYR" w:cs="Times New Roman CYR"/>
              </w:rPr>
              <w:t>дово</w:t>
            </w:r>
            <w:r>
              <w:rPr>
                <w:rFonts w:ascii="Times New Roman CYR" w:hAnsi="Times New Roman CYR" w:cs="Times New Roman CYR"/>
              </w:rPr>
              <w:t>льны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качеством предоставляемых образовательных услуг.</w:t>
            </w:r>
          </w:p>
          <w:p w:rsidR="00064471" w:rsidRPr="00C11950" w:rsidRDefault="00064471" w:rsidP="00064471">
            <w:pPr>
              <w:ind w:right="-5"/>
              <w:jc w:val="both"/>
            </w:pPr>
            <w:r>
              <w:rPr>
                <w:rFonts w:ascii="Times New Roman CYR" w:hAnsi="Times New Roman CYR" w:cs="Times New Roman CYR"/>
              </w:rPr>
              <w:t>Из полученных данных можно сделать вывод, что родители доверяют коллективу и руководителю ДОУ, довольны качеством предоставляемых услуг.</w:t>
            </w:r>
          </w:p>
        </w:tc>
      </w:tr>
      <w:tr w:rsidR="00E557B8" w:rsidRPr="00C11950" w:rsidTr="001E234F">
        <w:tc>
          <w:tcPr>
            <w:tcW w:w="2943" w:type="dxa"/>
          </w:tcPr>
          <w:p w:rsidR="00E557B8" w:rsidRDefault="00E557B8" w:rsidP="001E234F">
            <w:pPr>
              <w:ind w:right="-5"/>
              <w:jc w:val="both"/>
            </w:pPr>
            <w:r>
              <w:lastRenderedPageBreak/>
              <w:t>Сотрудничество со школой</w:t>
            </w:r>
          </w:p>
        </w:tc>
        <w:tc>
          <w:tcPr>
            <w:tcW w:w="6628" w:type="dxa"/>
          </w:tcPr>
          <w:p w:rsidR="00E557B8" w:rsidRPr="00E557B8" w:rsidRDefault="00E557B8" w:rsidP="00E5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spacing w:val="-1"/>
              </w:rPr>
            </w:pPr>
            <w:r w:rsidRPr="00E557B8">
              <w:rPr>
                <w:spacing w:val="-1"/>
              </w:rPr>
              <w:t xml:space="preserve">         Кроме родителей важным социальным партнером детского сада является школа. </w:t>
            </w:r>
            <w:proofErr w:type="gramStart"/>
            <w:r w:rsidRPr="00E557B8">
              <w:rPr>
                <w:spacing w:val="-1"/>
              </w:rPr>
              <w:t>В течение многих лет мы используем разные формы взаимодействия (круглые столы «Как избежать проблем в школе?», «Выбор пути: какая школа нужна вашим детям» - встреча с завучами школ района; посещение детьми школы,</w:t>
            </w:r>
            <w:r w:rsidRPr="00E557B8">
              <w:t xml:space="preserve"> уроков,</w:t>
            </w:r>
            <w:r w:rsidRPr="00E557B8">
              <w:rPr>
                <w:spacing w:val="-1"/>
              </w:rPr>
              <w:t xml:space="preserve"> участие учителей начальных классов в методических мероприятиях.</w:t>
            </w:r>
            <w:proofErr w:type="gramEnd"/>
            <w:r w:rsidRPr="00E557B8">
              <w:rPr>
                <w:spacing w:val="-1"/>
              </w:rPr>
              <w:t xml:space="preserve"> В 201</w:t>
            </w:r>
            <w:r>
              <w:rPr>
                <w:spacing w:val="-1"/>
              </w:rPr>
              <w:t>6</w:t>
            </w:r>
            <w:r w:rsidRPr="00E557B8">
              <w:rPr>
                <w:spacing w:val="-1"/>
              </w:rPr>
              <w:t xml:space="preserve"> году в школу выпущено </w:t>
            </w:r>
            <w:r>
              <w:rPr>
                <w:spacing w:val="-1"/>
              </w:rPr>
              <w:t>63 ребенка</w:t>
            </w:r>
            <w:r w:rsidRPr="00E557B8">
              <w:rPr>
                <w:spacing w:val="-1"/>
              </w:rPr>
              <w:t>.</w:t>
            </w:r>
          </w:p>
          <w:p w:rsidR="00E557B8" w:rsidRPr="00E557B8" w:rsidRDefault="00E557B8" w:rsidP="00E5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125" w:firstLine="583"/>
              <w:jc w:val="both"/>
              <w:rPr>
                <w:spacing w:val="-1"/>
              </w:rPr>
            </w:pPr>
            <w:r w:rsidRPr="00E557B8">
              <w:rPr>
                <w:spacing w:val="-1"/>
              </w:rPr>
              <w:t xml:space="preserve">Педагогическим коллективом ежегодно проводится  отслеживание школьной успеваемости своих выпускников, продолжающих обучение в МОУ СОШ № 26, большинство из них  справляются с программой общеобразовательной </w:t>
            </w:r>
            <w:r w:rsidRPr="00E557B8">
              <w:rPr>
                <w:spacing w:val="-1"/>
              </w:rPr>
              <w:lastRenderedPageBreak/>
              <w:t xml:space="preserve">школы на «хорошо» и «отлично». Но есть категория воспитанников, у которых возникают проблемы школьного обучения (неуспеваемость, социальная </w:t>
            </w:r>
            <w:proofErr w:type="spellStart"/>
            <w:r w:rsidRPr="00E557B8">
              <w:rPr>
                <w:spacing w:val="-1"/>
              </w:rPr>
              <w:t>дезадаптация</w:t>
            </w:r>
            <w:proofErr w:type="spellEnd"/>
            <w:r w:rsidRPr="00E557B8">
              <w:rPr>
                <w:spacing w:val="-1"/>
              </w:rPr>
              <w:t xml:space="preserve"> и пр.), поэтому считаем, что  и на сегодняшний день проблема преемственности остается для нас актуальной.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11950" w:rsidP="001E234F">
            <w:pPr>
              <w:ind w:right="-5"/>
              <w:jc w:val="both"/>
            </w:pPr>
            <w:r>
              <w:lastRenderedPageBreak/>
              <w:t>Система управления</w:t>
            </w:r>
          </w:p>
        </w:tc>
        <w:tc>
          <w:tcPr>
            <w:tcW w:w="6628" w:type="dxa"/>
          </w:tcPr>
          <w:p w:rsidR="00952FC6" w:rsidRPr="00952FC6" w:rsidRDefault="00952FC6" w:rsidP="00952FC6">
            <w:pPr>
              <w:ind w:left="57"/>
              <w:jc w:val="both"/>
            </w:pPr>
            <w:r w:rsidRPr="00952FC6">
              <w:t>Управление МБДОУ осуществляется в соответствии с Законом Российской Федерации "Об образовании" и Уставом детского сада на принципах демократичности, открытости, приоритета общечеловеческих ценностей, охраны жизни и здоровья, свободного развития личности.</w:t>
            </w:r>
          </w:p>
          <w:p w:rsidR="00952FC6" w:rsidRPr="00952FC6" w:rsidRDefault="00952FC6" w:rsidP="00952FC6">
            <w:pPr>
              <w:ind w:left="57"/>
              <w:jc w:val="both"/>
            </w:pPr>
            <w:r w:rsidRPr="00952FC6">
              <w:t>Управляющая система состоит из двух структур:</w:t>
            </w:r>
          </w:p>
          <w:p w:rsidR="00952FC6" w:rsidRPr="00952FC6" w:rsidRDefault="00952FC6" w:rsidP="00952FC6">
            <w:pPr>
              <w:ind w:left="57"/>
              <w:jc w:val="both"/>
              <w:rPr>
                <w:u w:val="single"/>
              </w:rPr>
            </w:pPr>
            <w:r w:rsidRPr="00952FC6">
              <w:rPr>
                <w:u w:val="single"/>
              </w:rPr>
              <w:t>I структура – органы самоуправления.</w:t>
            </w:r>
          </w:p>
          <w:p w:rsidR="00952FC6" w:rsidRPr="00952FC6" w:rsidRDefault="00952FC6" w:rsidP="00952FC6">
            <w:pPr>
              <w:ind w:left="57"/>
              <w:jc w:val="both"/>
            </w:pPr>
            <w:r w:rsidRPr="00952FC6">
              <w:t>·        Общее собрание трудового коллектива</w:t>
            </w:r>
          </w:p>
          <w:p w:rsidR="00952FC6" w:rsidRPr="00952FC6" w:rsidRDefault="00952FC6" w:rsidP="00952FC6">
            <w:pPr>
              <w:ind w:left="57"/>
              <w:jc w:val="both"/>
            </w:pPr>
            <w:r w:rsidRPr="00952FC6">
              <w:t>·        Педагогический совет</w:t>
            </w:r>
          </w:p>
          <w:p w:rsidR="00952FC6" w:rsidRPr="00952FC6" w:rsidRDefault="00952FC6" w:rsidP="00952FC6">
            <w:pPr>
              <w:ind w:left="57"/>
              <w:jc w:val="both"/>
              <w:rPr>
                <w:u w:val="single"/>
              </w:rPr>
            </w:pPr>
            <w:r w:rsidRPr="00952FC6">
              <w:rPr>
                <w:u w:val="single"/>
              </w:rPr>
              <w:t>II структура – административное управление.</w:t>
            </w:r>
          </w:p>
          <w:p w:rsidR="00952FC6" w:rsidRPr="00952FC6" w:rsidRDefault="00952FC6" w:rsidP="00952FC6">
            <w:pPr>
              <w:ind w:left="57"/>
              <w:jc w:val="both"/>
            </w:pPr>
            <w:r w:rsidRPr="00952FC6">
              <w:rPr>
                <w:b/>
              </w:rPr>
              <w:t>Заведующая</w:t>
            </w:r>
            <w:r w:rsidRPr="00952FC6">
              <w:t xml:space="preserve"> - 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 </w:t>
            </w:r>
          </w:p>
          <w:p w:rsidR="00952FC6" w:rsidRPr="00952FC6" w:rsidRDefault="00952FC6" w:rsidP="00952FC6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952FC6">
              <w:rPr>
                <w:b/>
              </w:rPr>
              <w:t>Старший воспитатель</w:t>
            </w:r>
            <w:r w:rsidRPr="00952FC6">
              <w:t xml:space="preserve"> организует образовательный процесс в ДОУ. Вместе с заведующей руководит коллективом детского сада, участвует в подборе кадров, проводит методическую работу в педагогическом коллективе. Разрабатывает программу развития и планы работы ДОУ. Руководит процессом своевременного повышения уровня профессионализма педагогических кадров и графиком аттестации.</w:t>
            </w:r>
          </w:p>
          <w:p w:rsidR="00952FC6" w:rsidRPr="00952FC6" w:rsidRDefault="008066CA" w:rsidP="00952FC6">
            <w:pPr>
              <w:ind w:left="57"/>
              <w:jc w:val="both"/>
            </w:pPr>
            <w:r>
              <w:rPr>
                <w:b/>
              </w:rPr>
              <w:t>Завхоз</w:t>
            </w:r>
            <w:r w:rsidR="00952FC6" w:rsidRPr="00952FC6">
              <w:t xml:space="preserve">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      </w:r>
          </w:p>
          <w:p w:rsidR="001E234F" w:rsidRPr="00455172" w:rsidRDefault="00952FC6" w:rsidP="00952FC6">
            <w:pPr>
              <w:ind w:left="57"/>
              <w:jc w:val="both"/>
            </w:pPr>
            <w:r w:rsidRPr="00952FC6">
              <w:t xml:space="preserve">В </w:t>
            </w:r>
            <w:r w:rsidRPr="00952FC6">
              <w:rPr>
                <w:b/>
              </w:rPr>
              <w:t>основной педагогический состав</w:t>
            </w:r>
            <w:r w:rsidRPr="00952FC6">
              <w:t xml:space="preserve"> входят воспитатели, помощники воспитателей, специалисты (логопеды, психолог, музыкальные руководители, инструкторы по физической культуре).</w:t>
            </w:r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11950" w:rsidP="001E234F">
            <w:pPr>
              <w:ind w:right="-5"/>
              <w:jc w:val="both"/>
            </w:pPr>
            <w:r>
              <w:t>Кадровое обеспечение</w:t>
            </w:r>
          </w:p>
        </w:tc>
        <w:tc>
          <w:tcPr>
            <w:tcW w:w="6628" w:type="dxa"/>
          </w:tcPr>
          <w:p w:rsidR="00EC3CFE" w:rsidRPr="00EC3CFE" w:rsidRDefault="00EC3CFE" w:rsidP="00EC3CFE">
            <w:pPr>
              <w:jc w:val="both"/>
            </w:pPr>
            <w:r w:rsidRPr="00EC3CFE">
              <w:t>В МБД</w:t>
            </w:r>
            <w:r w:rsidR="008066CA">
              <w:t>ОУ г. Иркутска детском саду № 129</w:t>
            </w:r>
            <w:r w:rsidRPr="00EC3CFE">
              <w:t xml:space="preserve"> на 01.08.201</w:t>
            </w:r>
            <w:r w:rsidR="008066CA">
              <w:t>6 г работает 18</w:t>
            </w:r>
            <w:r w:rsidRPr="00EC3CFE">
              <w:t xml:space="preserve"> педаго</w:t>
            </w:r>
            <w:r w:rsidR="008066CA">
              <w:t>гов (по штатному расписанию 21,3</w:t>
            </w:r>
            <w:r w:rsidRPr="00EC3CFE">
              <w:t xml:space="preserve">), что составляет 85% укомплектованности педагогическими кадрами. </w:t>
            </w:r>
          </w:p>
          <w:p w:rsidR="004612DB" w:rsidRDefault="008066CA" w:rsidP="004612DB">
            <w:pPr>
              <w:jc w:val="both"/>
              <w:rPr>
                <w:bCs/>
                <w:sz w:val="28"/>
                <w:szCs w:val="28"/>
              </w:rPr>
            </w:pPr>
            <w:r>
              <w:t>У  16</w:t>
            </w:r>
            <w:r w:rsidR="00EC3CFE" w:rsidRPr="00EC3CFE">
              <w:t xml:space="preserve"> педагог</w:t>
            </w:r>
            <w:r>
              <w:t>ов (89</w:t>
            </w:r>
            <w:r w:rsidR="00EC3CFE" w:rsidRPr="00EC3CFE">
              <w:t>%) имеется курсовая подготовка</w:t>
            </w:r>
            <w:r>
              <w:t>. В 2015-2016</w:t>
            </w:r>
            <w:r w:rsidR="00F773F3">
              <w:t xml:space="preserve"> учебном году педагоги прошли курсовую подготовку по </w:t>
            </w:r>
            <w:r w:rsidR="00F773F3">
              <w:lastRenderedPageBreak/>
              <w:t>различным направлениям.</w:t>
            </w:r>
            <w:r w:rsidR="00781E9E">
              <w:t xml:space="preserve"> </w:t>
            </w:r>
          </w:p>
          <w:p w:rsidR="00630CC0" w:rsidRDefault="004612DB" w:rsidP="00630CC0">
            <w:pPr>
              <w:ind w:left="34"/>
              <w:jc w:val="both"/>
            </w:pPr>
            <w:r w:rsidRPr="004612DB">
              <w:rPr>
                <w:bCs/>
              </w:rPr>
      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      </w:r>
            <w:r w:rsidR="00630CC0" w:rsidRPr="00630CC0">
              <w:t xml:space="preserve"> </w:t>
            </w:r>
          </w:p>
          <w:p w:rsidR="00E557B8" w:rsidRPr="00E557B8" w:rsidRDefault="00E557B8" w:rsidP="00E557B8">
            <w:pPr>
              <w:jc w:val="both"/>
              <w:rPr>
                <w:b/>
              </w:rPr>
            </w:pPr>
            <w:r w:rsidRPr="00E557B8">
              <w:rPr>
                <w:b/>
              </w:rPr>
              <w:t>Особые заслуги (звания и награды):</w:t>
            </w:r>
          </w:p>
          <w:p w:rsidR="00E557B8" w:rsidRPr="00E557B8" w:rsidRDefault="00E557B8" w:rsidP="00E557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557B8">
              <w:t>Знак «Почетный работник общего и профессионального образования» -   1 педагог</w:t>
            </w:r>
          </w:p>
          <w:p w:rsidR="00E557B8" w:rsidRPr="00E557B8" w:rsidRDefault="00E557B8" w:rsidP="00E557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557B8">
              <w:t>Грамота Министер</w:t>
            </w:r>
            <w:r>
              <w:t>ства  образования и науки РФ – 1</w:t>
            </w:r>
            <w:r w:rsidRPr="00E557B8">
              <w:t xml:space="preserve"> педагог </w:t>
            </w:r>
          </w:p>
          <w:p w:rsidR="00E557B8" w:rsidRPr="00E557B8" w:rsidRDefault="00E557B8" w:rsidP="00E557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557B8">
              <w:t>Благодарность  Министерства  образования и науки РФ – 3 педагога</w:t>
            </w:r>
          </w:p>
          <w:p w:rsidR="00E557B8" w:rsidRDefault="00E557B8" w:rsidP="00E557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E557B8">
              <w:t>Почетная грамота ДО г. Иркутска – 8 педагогов</w:t>
            </w:r>
          </w:p>
          <w:p w:rsidR="004612DB" w:rsidRPr="004612DB" w:rsidRDefault="004612DB" w:rsidP="004612DB">
            <w:pPr>
              <w:jc w:val="both"/>
              <w:rPr>
                <w:bCs/>
              </w:rPr>
            </w:pPr>
            <w:r w:rsidRPr="004612DB">
              <w:rPr>
                <w:bCs/>
              </w:rPr>
              <w:t xml:space="preserve">   </w:t>
            </w:r>
            <w:r w:rsidRPr="004612DB">
              <w:t xml:space="preserve">С целью повышения профессиональной компетентности педагогов в ДОУ разработана система методического сопровождения, которая  включает следующие уровни:  </w:t>
            </w:r>
          </w:p>
          <w:p w:rsidR="004612DB" w:rsidRPr="004612DB" w:rsidRDefault="004612DB" w:rsidP="004612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t>Информационно-методический</w:t>
            </w:r>
            <w:r w:rsidRPr="004612DB">
              <w:rPr>
                <w:rFonts w:eastAsia="Calibri"/>
                <w:color w:val="000000"/>
                <w:lang w:eastAsia="en-US"/>
              </w:rPr>
              <w:t>.</w:t>
            </w:r>
          </w:p>
          <w:p w:rsidR="004612DB" w:rsidRPr="004612DB" w:rsidRDefault="004612DB" w:rsidP="004612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t>Консультативно-методический</w:t>
            </w:r>
            <w:r w:rsidRPr="004612DB">
              <w:rPr>
                <w:rFonts w:eastAsia="Calibri"/>
                <w:color w:val="000000"/>
                <w:lang w:eastAsia="en-US"/>
              </w:rPr>
              <w:t>.</w:t>
            </w:r>
          </w:p>
          <w:p w:rsidR="004612DB" w:rsidRPr="004612DB" w:rsidRDefault="004612DB" w:rsidP="004612D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612DB">
              <w:rPr>
                <w:rFonts w:eastAsia="Calibri"/>
                <w:b/>
                <w:bCs/>
                <w:i/>
                <w:iCs/>
                <w:color w:val="000000"/>
                <w:u w:val="single"/>
                <w:lang w:eastAsia="en-US"/>
              </w:rPr>
              <w:t>Научно-методический</w:t>
            </w:r>
            <w:r w:rsidRPr="004612DB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1E234F" w:rsidRPr="00630CC0" w:rsidRDefault="004612DB" w:rsidP="008066CA">
            <w:pPr>
              <w:jc w:val="both"/>
              <w:rPr>
                <w:bCs/>
              </w:rPr>
            </w:pPr>
            <w:r w:rsidRPr="004612DB">
              <w:rPr>
                <w:bCs/>
              </w:rPr>
              <w:t>Сложившиеся система повышения квалификации педагогических кадров положительно влияет на качество  образовательного процесса с детьми. Позволяет реализовать новые вариативные програм</w:t>
            </w:r>
            <w:r w:rsidR="008066CA">
              <w:rPr>
                <w:bCs/>
              </w:rPr>
              <w:t>мы, обобщать опыт своей работы и представлять его</w:t>
            </w:r>
            <w:r>
              <w:rPr>
                <w:bCs/>
              </w:rPr>
              <w:t xml:space="preserve"> на различных уровнях</w:t>
            </w:r>
          </w:p>
        </w:tc>
      </w:tr>
      <w:tr w:rsidR="00F773F3" w:rsidRPr="00C11950" w:rsidTr="001E234F">
        <w:tc>
          <w:tcPr>
            <w:tcW w:w="2943" w:type="dxa"/>
          </w:tcPr>
          <w:p w:rsidR="00F773F3" w:rsidRDefault="00F773F3" w:rsidP="001E234F">
            <w:pPr>
              <w:ind w:right="-5"/>
              <w:jc w:val="both"/>
            </w:pPr>
            <w:r>
              <w:lastRenderedPageBreak/>
              <w:t>Введение ФГОС</w:t>
            </w:r>
          </w:p>
        </w:tc>
        <w:tc>
          <w:tcPr>
            <w:tcW w:w="6628" w:type="dxa"/>
          </w:tcPr>
          <w:p w:rsidR="00F773F3" w:rsidRPr="00455172" w:rsidRDefault="00F773F3" w:rsidP="00F773F3">
            <w:pPr>
              <w:jc w:val="both"/>
              <w:rPr>
                <w:bCs/>
              </w:rPr>
            </w:pPr>
            <w:r w:rsidRPr="00455172">
              <w:rPr>
                <w:bCs/>
              </w:rPr>
              <w:t xml:space="preserve">В </w:t>
            </w:r>
            <w:r w:rsidR="00E557B8">
              <w:rPr>
                <w:bCs/>
              </w:rPr>
              <w:t>ДОУ:</w:t>
            </w:r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5172">
              <w:rPr>
                <w:bCs/>
              </w:rPr>
              <w:t xml:space="preserve">- разработана дорожная карта «План мероприятий по обеспечению введения ФГОС </w:t>
            </w:r>
            <w:proofErr w:type="gramStart"/>
            <w:r w:rsidRPr="00455172">
              <w:rPr>
                <w:bCs/>
              </w:rPr>
              <w:t>ДО</w:t>
            </w:r>
            <w:proofErr w:type="gramEnd"/>
            <w:r w:rsidRPr="00455172">
              <w:rPr>
                <w:bCs/>
              </w:rPr>
              <w:t xml:space="preserve">  </w:t>
            </w:r>
            <w:proofErr w:type="gramStart"/>
            <w:r w:rsidRPr="00455172">
              <w:rPr>
                <w:bCs/>
              </w:rPr>
              <w:t>на</w:t>
            </w:r>
            <w:proofErr w:type="gramEnd"/>
            <w:r w:rsidRPr="00455172">
              <w:rPr>
                <w:bCs/>
              </w:rPr>
              <w:t xml:space="preserve"> уровне дошкольного учреждения»</w:t>
            </w:r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bCs/>
              </w:rPr>
              <w:t xml:space="preserve">- </w:t>
            </w:r>
            <w:proofErr w:type="gramStart"/>
            <w:r w:rsidRPr="00455172">
              <w:rPr>
                <w:lang w:eastAsia="en-US"/>
              </w:rPr>
              <w:t>сформирован</w:t>
            </w:r>
            <w:proofErr w:type="gramEnd"/>
            <w:r w:rsidRPr="00455172">
              <w:rPr>
                <w:lang w:eastAsia="en-US"/>
              </w:rPr>
              <w:t xml:space="preserve"> банка документов федерального, регионального, муниципального уровней</w:t>
            </w:r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lang w:eastAsia="en-US"/>
              </w:rPr>
              <w:t>- проведен анализ и пересмотр локальных актов ДОУ в соответствии с требованиями законодательства РФ</w:t>
            </w:r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lang w:eastAsia="en-US"/>
              </w:rPr>
              <w:t>- проведен анализ имеющихся условий (кадровых, психолого-педагогических, материально-технических, финансовых и РППС), выявлены проблемы и составлен план мероприятий по устранению недостатков</w:t>
            </w:r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lang w:eastAsia="en-US"/>
              </w:rPr>
              <w:t xml:space="preserve">- проектирование и разработка основной образовательной программы  дошкольного образования в соответствии с требованиями ФГОС </w:t>
            </w:r>
            <w:proofErr w:type="gramStart"/>
            <w:r w:rsidRPr="00455172">
              <w:rPr>
                <w:lang w:eastAsia="en-US"/>
              </w:rPr>
              <w:t>ДО</w:t>
            </w:r>
            <w:proofErr w:type="gramEnd"/>
          </w:p>
          <w:p w:rsidR="00F773F3" w:rsidRPr="00455172" w:rsidRDefault="00F773F3" w:rsidP="00F773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lang w:eastAsia="en-US"/>
              </w:rPr>
              <w:t>- проведение цикла инструктивно-методических совещаний для педагогов  по ознакомлению с нормативно-правовыми документами регламентирующими введение ФГОС</w:t>
            </w:r>
          </w:p>
          <w:p w:rsidR="00F773F3" w:rsidRPr="00EC3CFE" w:rsidRDefault="00F773F3" w:rsidP="008066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55172">
              <w:rPr>
                <w:lang w:eastAsia="en-US"/>
              </w:rPr>
              <w:t xml:space="preserve">- организация работы постояннодействующего обучающего семинара по теме «Организация работы по переходу на ФГОС </w:t>
            </w:r>
            <w:proofErr w:type="gramStart"/>
            <w:r w:rsidRPr="00455172">
              <w:rPr>
                <w:lang w:eastAsia="en-US"/>
              </w:rPr>
              <w:t>ДО</w:t>
            </w:r>
            <w:proofErr w:type="gramEnd"/>
            <w:r w:rsidRPr="00455172">
              <w:rPr>
                <w:lang w:eastAsia="en-US"/>
              </w:rPr>
              <w:t xml:space="preserve">», </w:t>
            </w:r>
            <w:proofErr w:type="gramStart"/>
            <w:r w:rsidRPr="00455172">
              <w:rPr>
                <w:lang w:eastAsia="en-US"/>
              </w:rPr>
              <w:t>в</w:t>
            </w:r>
            <w:proofErr w:type="gramEnd"/>
            <w:r w:rsidRPr="00455172">
              <w:rPr>
                <w:lang w:eastAsia="en-US"/>
              </w:rPr>
              <w:t xml:space="preserve"> рамках которого для педагогов были пров</w:t>
            </w:r>
            <w:r w:rsidR="00302769">
              <w:rPr>
                <w:lang w:eastAsia="en-US"/>
              </w:rPr>
              <w:t xml:space="preserve">едены следующие консультации: </w:t>
            </w:r>
            <w:proofErr w:type="gramStart"/>
            <w:r w:rsidR="00302769">
              <w:rPr>
                <w:lang w:eastAsia="en-US"/>
              </w:rPr>
              <w:t>«</w:t>
            </w:r>
            <w:r w:rsidRPr="00455172">
              <w:rPr>
                <w:lang w:eastAsia="en-US"/>
              </w:rPr>
              <w:t xml:space="preserve">Общие понятия ФГОС ДО», «План действия по обеспечению введения ФГОС ДО «дорожная карта», «Требования к РППС в соответствии с ФГОС ДО», круглые столы по основным позиция ФГОС ДО, по нормативным документам, видео просмотры интервью А.Г. </w:t>
            </w:r>
            <w:proofErr w:type="spellStart"/>
            <w:r w:rsidRPr="00455172">
              <w:rPr>
                <w:lang w:eastAsia="en-US"/>
              </w:rPr>
              <w:t>Асмолова</w:t>
            </w:r>
            <w:proofErr w:type="spellEnd"/>
            <w:r w:rsidRPr="00455172">
              <w:rPr>
                <w:lang w:eastAsia="en-US"/>
              </w:rPr>
              <w:t>, Т. В</w:t>
            </w:r>
            <w:r w:rsidR="008066CA">
              <w:rPr>
                <w:lang w:eastAsia="en-US"/>
              </w:rPr>
              <w:t xml:space="preserve">. </w:t>
            </w:r>
            <w:proofErr w:type="spellStart"/>
            <w:r w:rsidR="008066CA">
              <w:rPr>
                <w:lang w:eastAsia="en-US"/>
              </w:rPr>
              <w:t>Волосовец</w:t>
            </w:r>
            <w:proofErr w:type="spellEnd"/>
            <w:r w:rsidR="008066CA">
              <w:rPr>
                <w:lang w:eastAsia="en-US"/>
              </w:rPr>
              <w:t xml:space="preserve"> и др.</w:t>
            </w:r>
            <w:proofErr w:type="gramEnd"/>
          </w:p>
        </w:tc>
      </w:tr>
      <w:tr w:rsidR="001E234F" w:rsidRPr="00C11950" w:rsidTr="001E234F">
        <w:tc>
          <w:tcPr>
            <w:tcW w:w="2943" w:type="dxa"/>
          </w:tcPr>
          <w:p w:rsidR="001E234F" w:rsidRPr="00C11950" w:rsidRDefault="00C11950" w:rsidP="001E234F">
            <w:pPr>
              <w:ind w:right="-5"/>
              <w:jc w:val="both"/>
            </w:pPr>
            <w:r>
              <w:t xml:space="preserve">Материально-техническая </w:t>
            </w:r>
            <w:r>
              <w:lastRenderedPageBreak/>
              <w:t>база</w:t>
            </w:r>
          </w:p>
        </w:tc>
        <w:tc>
          <w:tcPr>
            <w:tcW w:w="6628" w:type="dxa"/>
          </w:tcPr>
          <w:p w:rsidR="00900A15" w:rsidRPr="00900A15" w:rsidRDefault="00900A15" w:rsidP="00900A15">
            <w:pPr>
              <w:jc w:val="both"/>
            </w:pPr>
            <w:r w:rsidRPr="00900A15">
              <w:lastRenderedPageBreak/>
              <w:t xml:space="preserve">В дошкольном учреждении создана материально-техническая </w:t>
            </w:r>
            <w:r w:rsidRPr="00900A15">
              <w:lastRenderedPageBreak/>
              <w:t>база для жизнеобеспечения и развития детей, ведется систематически работа по созданию предметно-развивающей среды. В детском саду имеются:</w:t>
            </w:r>
          </w:p>
          <w:p w:rsidR="00900A15" w:rsidRPr="00900A15" w:rsidRDefault="008066CA" w:rsidP="00900A15">
            <w:pPr>
              <w:jc w:val="both"/>
            </w:pPr>
            <w:r>
              <w:t>групповые помещения - 7</w:t>
            </w:r>
          </w:p>
          <w:p w:rsidR="00900A15" w:rsidRPr="00900A15" w:rsidRDefault="00900A15" w:rsidP="00900A15">
            <w:pPr>
              <w:jc w:val="both"/>
            </w:pPr>
            <w:r w:rsidRPr="00900A15">
              <w:t>кабинет заведующего - 1</w:t>
            </w:r>
          </w:p>
          <w:p w:rsidR="00900A15" w:rsidRPr="00900A15" w:rsidRDefault="00900A15" w:rsidP="00900A15">
            <w:pPr>
              <w:jc w:val="both"/>
            </w:pPr>
            <w:r w:rsidRPr="00900A15">
              <w:t>методический кабинет - 1</w:t>
            </w:r>
          </w:p>
          <w:p w:rsidR="00900A15" w:rsidRPr="00900A15" w:rsidRDefault="008066CA" w:rsidP="00900A15">
            <w:pPr>
              <w:jc w:val="both"/>
            </w:pPr>
            <w:r>
              <w:t>кабинет учителя - логопеда – 1</w:t>
            </w:r>
          </w:p>
          <w:p w:rsidR="00900A15" w:rsidRPr="00900A15" w:rsidRDefault="00900A15" w:rsidP="00900A15">
            <w:pPr>
              <w:jc w:val="both"/>
            </w:pPr>
            <w:r w:rsidRPr="00900A15">
              <w:t>кабинет психолога – 1</w:t>
            </w:r>
          </w:p>
          <w:p w:rsidR="00900A15" w:rsidRPr="00900A15" w:rsidRDefault="00900A15" w:rsidP="00900A15">
            <w:pPr>
              <w:jc w:val="both"/>
            </w:pPr>
            <w:r w:rsidRPr="00900A15">
              <w:t>музыкальный зал – 1</w:t>
            </w:r>
          </w:p>
          <w:p w:rsidR="00900A15" w:rsidRPr="00900A15" w:rsidRDefault="00900A15" w:rsidP="00900A15">
            <w:pPr>
              <w:jc w:val="both"/>
            </w:pPr>
            <w:r w:rsidRPr="00900A15">
              <w:t>физкультурный зал - 1</w:t>
            </w:r>
          </w:p>
          <w:p w:rsidR="00900A15" w:rsidRPr="00900A15" w:rsidRDefault="00900A15" w:rsidP="00900A15">
            <w:pPr>
              <w:jc w:val="both"/>
            </w:pPr>
            <w:r w:rsidRPr="00900A15">
              <w:t xml:space="preserve">пищеблок - 1 </w:t>
            </w:r>
          </w:p>
          <w:p w:rsidR="00900A15" w:rsidRPr="00900A15" w:rsidRDefault="00900A15" w:rsidP="00900A15">
            <w:pPr>
              <w:jc w:val="both"/>
            </w:pPr>
            <w:r w:rsidRPr="00900A15">
              <w:t>прачечная - 1</w:t>
            </w:r>
          </w:p>
          <w:p w:rsidR="00900A15" w:rsidRPr="00900A15" w:rsidRDefault="00900A15" w:rsidP="00900A15">
            <w:pPr>
              <w:jc w:val="both"/>
            </w:pPr>
            <w:r w:rsidRPr="00900A15">
              <w:t>медицинский блок -1</w:t>
            </w:r>
          </w:p>
          <w:p w:rsidR="00900A15" w:rsidRPr="00900A15" w:rsidRDefault="00900A15" w:rsidP="00900A15">
            <w:pPr>
              <w:jc w:val="both"/>
            </w:pPr>
            <w:r w:rsidRPr="00900A15">
              <w:t>Групповые комнаты, включающие игровую, познавательную, обеденную и спальную зоны, обо</w:t>
            </w:r>
            <w:r w:rsidR="008066CA">
              <w:t>рудованы в соответствии с СанПиН</w:t>
            </w:r>
            <w:r w:rsidRPr="00900A15">
              <w:t xml:space="preserve">. При создании предметно-развивающей среды учтены возрастные, индивидуальные особенности детей. Помещения групп регулярно пополняются современным игровым оборудованием, информационными стендами. </w:t>
            </w:r>
          </w:p>
          <w:p w:rsidR="00900A15" w:rsidRPr="00900A15" w:rsidRDefault="00900A15" w:rsidP="00900A15">
            <w:pPr>
              <w:jc w:val="both"/>
            </w:pPr>
            <w:r w:rsidRPr="00900A15">
              <w:t xml:space="preserve">Все кабинеты и залы оформлены и материально оснащены. </w:t>
            </w:r>
          </w:p>
          <w:p w:rsidR="00900A15" w:rsidRPr="00900A15" w:rsidRDefault="00900A15" w:rsidP="00900A15">
            <w:pPr>
              <w:jc w:val="both"/>
            </w:pPr>
            <w:r w:rsidRPr="00900A15">
              <w:t>На территории детского сада находятся: групповые участки для прогулок, спортивный уголок</w:t>
            </w:r>
            <w:r w:rsidR="008066CA">
              <w:t xml:space="preserve">, </w:t>
            </w:r>
            <w:r w:rsidRPr="00900A15">
              <w:t xml:space="preserve"> цветники.</w:t>
            </w:r>
          </w:p>
          <w:p w:rsidR="008066CA" w:rsidRDefault="00900A15" w:rsidP="00900A15">
            <w:pPr>
              <w:jc w:val="both"/>
            </w:pPr>
            <w:r w:rsidRPr="00900A15">
              <w:t>Безопасность дошкольного учрежден</w:t>
            </w:r>
            <w:r w:rsidR="008066CA">
              <w:t>ия обеспечена тревожной кнопкой</w:t>
            </w:r>
            <w:r w:rsidRPr="00900A15">
              <w:t>, дежурством сторожей в ночное время.</w:t>
            </w:r>
          </w:p>
          <w:p w:rsidR="00900A15" w:rsidRPr="00900A15" w:rsidRDefault="00900A15" w:rsidP="00900A15">
            <w:pPr>
              <w:jc w:val="both"/>
            </w:pPr>
            <w:r w:rsidRPr="00900A15">
              <w:t xml:space="preserve"> С детьми и персоналом 1 раз в квартал отрабатываются навыки эвакуации при пожаре.</w:t>
            </w:r>
          </w:p>
          <w:p w:rsidR="00900A15" w:rsidRPr="00900A15" w:rsidRDefault="00900A15" w:rsidP="00900A15">
            <w:pPr>
              <w:jc w:val="both"/>
            </w:pPr>
            <w:r>
              <w:t xml:space="preserve"> </w:t>
            </w:r>
            <w:r w:rsidRPr="00900A15">
              <w:t xml:space="preserve">Созданы  необходимые  условия для педагогов и работников для работы в области ИКТ. Заметно выросло число педагогов, которые применяют ИКТ в образовательном процессе. </w:t>
            </w:r>
          </w:p>
          <w:p w:rsidR="00F250A1" w:rsidRDefault="00F250A1" w:rsidP="00F250A1">
            <w:pPr>
              <w:jc w:val="both"/>
            </w:pPr>
            <w:r>
              <w:t xml:space="preserve">В ДОУ существует подключение </w:t>
            </w:r>
            <w:proofErr w:type="gramStart"/>
            <w:r>
              <w:t>к</w:t>
            </w:r>
            <w:proofErr w:type="gramEnd"/>
            <w:r>
              <w:t xml:space="preserve"> Интернет, локальная сеть.</w:t>
            </w:r>
          </w:p>
          <w:p w:rsidR="00F250A1" w:rsidRDefault="00F250A1" w:rsidP="00F250A1">
            <w:pPr>
              <w:jc w:val="both"/>
            </w:pPr>
            <w:r>
              <w:t xml:space="preserve"> Имеется сайт ДОУ в интернете, на котором регулярно освещаются происходящие в ДОУ события.</w:t>
            </w:r>
          </w:p>
          <w:p w:rsidR="00F250A1" w:rsidRDefault="00F250A1" w:rsidP="00F250A1">
            <w:pPr>
              <w:jc w:val="both"/>
            </w:pPr>
            <w:r>
              <w:t xml:space="preserve"> Для осуществления образовательной деятельности в детском саду имеются технические средства обучения.</w:t>
            </w:r>
          </w:p>
          <w:p w:rsidR="00F250A1" w:rsidRDefault="008066CA" w:rsidP="00F250A1">
            <w:pPr>
              <w:jc w:val="both"/>
            </w:pPr>
            <w:r>
              <w:t>3 компьютера</w:t>
            </w:r>
            <w:r w:rsidR="00F250A1">
              <w:t>;</w:t>
            </w:r>
          </w:p>
          <w:p w:rsidR="008066CA" w:rsidRDefault="008066CA" w:rsidP="00F250A1">
            <w:pPr>
              <w:jc w:val="both"/>
            </w:pPr>
            <w:r>
              <w:t>1 ноутбук;</w:t>
            </w:r>
          </w:p>
          <w:p w:rsidR="008066CA" w:rsidRDefault="008066CA" w:rsidP="00F250A1">
            <w:pPr>
              <w:jc w:val="both"/>
            </w:pPr>
            <w:r>
              <w:t>3 принтера</w:t>
            </w:r>
          </w:p>
          <w:p w:rsidR="00F250A1" w:rsidRDefault="008066CA" w:rsidP="00F250A1">
            <w:pPr>
              <w:jc w:val="both"/>
            </w:pPr>
            <w:r>
              <w:t xml:space="preserve">1 </w:t>
            </w:r>
            <w:r w:rsidR="00F250A1">
              <w:t>мультимедийный проектор;</w:t>
            </w:r>
          </w:p>
          <w:p w:rsidR="00F250A1" w:rsidRDefault="008066CA" w:rsidP="00F250A1">
            <w:pPr>
              <w:jc w:val="both"/>
            </w:pPr>
            <w:r>
              <w:t>1</w:t>
            </w:r>
            <w:r w:rsidR="00F250A1">
              <w:t xml:space="preserve"> экрана;</w:t>
            </w:r>
          </w:p>
          <w:p w:rsidR="00F250A1" w:rsidRDefault="00F250A1" w:rsidP="00F250A1">
            <w:pPr>
              <w:jc w:val="both"/>
            </w:pPr>
            <w:r>
              <w:t>1 сканер;</w:t>
            </w:r>
          </w:p>
          <w:p w:rsidR="00F250A1" w:rsidRDefault="008066CA" w:rsidP="00F250A1">
            <w:pPr>
              <w:jc w:val="both"/>
            </w:pPr>
            <w:r>
              <w:t xml:space="preserve">1 </w:t>
            </w:r>
            <w:r w:rsidR="00F250A1">
              <w:t>телевизор;</w:t>
            </w:r>
          </w:p>
          <w:p w:rsidR="00F250A1" w:rsidRDefault="00F250A1" w:rsidP="00F250A1">
            <w:pPr>
              <w:jc w:val="both"/>
            </w:pPr>
            <w:r>
              <w:t>1 музыкальный центр;</w:t>
            </w:r>
          </w:p>
          <w:p w:rsidR="00F250A1" w:rsidRDefault="00F250A1" w:rsidP="00F250A1">
            <w:pPr>
              <w:jc w:val="both"/>
            </w:pPr>
            <w:r>
              <w:t>6 магнитофонов;</w:t>
            </w:r>
          </w:p>
          <w:p w:rsidR="001E234F" w:rsidRPr="00C11950" w:rsidRDefault="008066CA" w:rsidP="008066CA">
            <w:pPr>
              <w:ind w:right="-5"/>
              <w:jc w:val="both"/>
            </w:pPr>
            <w:r>
              <w:t>1 видеокамера.</w:t>
            </w:r>
          </w:p>
        </w:tc>
      </w:tr>
    </w:tbl>
    <w:p w:rsidR="004960E8" w:rsidRPr="00900A15" w:rsidRDefault="004960E8" w:rsidP="004960E8">
      <w:pPr>
        <w:ind w:right="-5" w:firstLine="708"/>
        <w:jc w:val="both"/>
        <w:rPr>
          <w:sz w:val="28"/>
          <w:szCs w:val="28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2B79E9" w:rsidRDefault="002B79E9" w:rsidP="0064722F">
      <w:pPr>
        <w:jc w:val="center"/>
        <w:rPr>
          <w:b/>
          <w:sz w:val="22"/>
          <w:szCs w:val="22"/>
        </w:rPr>
      </w:pPr>
    </w:p>
    <w:p w:rsidR="002B79E9" w:rsidRDefault="002B79E9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Pr="00BE7584" w:rsidRDefault="005F24C7" w:rsidP="0064722F">
      <w:pPr>
        <w:jc w:val="center"/>
        <w:rPr>
          <w:b/>
          <w:sz w:val="28"/>
          <w:szCs w:val="28"/>
        </w:rPr>
      </w:pPr>
      <w:r w:rsidRPr="00BE7584">
        <w:rPr>
          <w:b/>
          <w:sz w:val="28"/>
          <w:szCs w:val="28"/>
        </w:rPr>
        <w:lastRenderedPageBreak/>
        <w:t>Участие педагогов в конкурсах</w:t>
      </w:r>
    </w:p>
    <w:p w:rsidR="005F24C7" w:rsidRDefault="005F24C7" w:rsidP="0064722F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20"/>
        <w:gridCol w:w="1912"/>
        <w:gridCol w:w="1912"/>
        <w:gridCol w:w="1913"/>
      </w:tblGrid>
      <w:tr w:rsidR="005F24C7" w:rsidTr="005F24C7">
        <w:tc>
          <w:tcPr>
            <w:tcW w:w="1914" w:type="dxa"/>
          </w:tcPr>
          <w:p w:rsidR="005F24C7" w:rsidRDefault="002B79E9" w:rsidP="002B79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920" w:type="dxa"/>
          </w:tcPr>
          <w:p w:rsidR="005F24C7" w:rsidRDefault="005F24C7" w:rsidP="00647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912" w:type="dxa"/>
          </w:tcPr>
          <w:p w:rsidR="005F24C7" w:rsidRDefault="005F24C7" w:rsidP="00647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участия</w:t>
            </w:r>
          </w:p>
        </w:tc>
        <w:tc>
          <w:tcPr>
            <w:tcW w:w="1912" w:type="dxa"/>
          </w:tcPr>
          <w:p w:rsidR="005F24C7" w:rsidRDefault="005F24C7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913" w:type="dxa"/>
          </w:tcPr>
          <w:p w:rsidR="005F24C7" w:rsidRDefault="005F24C7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 участия</w:t>
            </w:r>
          </w:p>
        </w:tc>
      </w:tr>
      <w:tr w:rsidR="005F24C7" w:rsidTr="005F24C7">
        <w:tc>
          <w:tcPr>
            <w:tcW w:w="1914" w:type="dxa"/>
          </w:tcPr>
          <w:p w:rsidR="005F24C7" w:rsidRPr="00BE7584" w:rsidRDefault="005F24C7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Лучшая авторская дидактическая игра</w:t>
            </w:r>
          </w:p>
        </w:tc>
        <w:tc>
          <w:tcPr>
            <w:tcW w:w="1920" w:type="dxa"/>
          </w:tcPr>
          <w:p w:rsidR="005F24C7" w:rsidRPr="00BE7584" w:rsidRDefault="005F24C7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12" w:type="dxa"/>
          </w:tcPr>
          <w:p w:rsidR="005F24C7" w:rsidRPr="00BE7584" w:rsidRDefault="005F24C7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5F24C7" w:rsidRPr="00BE7584" w:rsidRDefault="005F24C7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Сурманова</w:t>
            </w:r>
            <w:proofErr w:type="spellEnd"/>
            <w:r w:rsidRPr="00BE7584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13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Победитель 2 место</w:t>
            </w:r>
          </w:p>
        </w:tc>
      </w:tr>
      <w:tr w:rsidR="00BE7584" w:rsidTr="005F24C7">
        <w:tc>
          <w:tcPr>
            <w:tcW w:w="1914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 xml:space="preserve">Лучшая методическая разработка урока (занятия) </w:t>
            </w:r>
          </w:p>
        </w:tc>
        <w:tc>
          <w:tcPr>
            <w:tcW w:w="1920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Заочная</w:t>
            </w: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Бутова Н.И.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3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Сурманова</w:t>
            </w:r>
            <w:proofErr w:type="spellEnd"/>
            <w:r w:rsidRPr="00BE7584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13" w:type="dxa"/>
          </w:tcPr>
          <w:p w:rsidR="00BE7584" w:rsidRPr="00BE7584" w:rsidRDefault="00BE7584" w:rsidP="00BE7584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BE7584" w:rsidTr="005F24C7">
        <w:tc>
          <w:tcPr>
            <w:tcW w:w="1914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Узнавай-ка</w:t>
            </w:r>
          </w:p>
        </w:tc>
        <w:tc>
          <w:tcPr>
            <w:tcW w:w="1920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  <w:vMerge w:val="restart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Заочная</w:t>
            </w: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Бутова Н.И.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Сурманова</w:t>
            </w:r>
            <w:proofErr w:type="spellEnd"/>
            <w:r w:rsidRPr="00BE7584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Рокош</w:t>
            </w:r>
            <w:proofErr w:type="spellEnd"/>
            <w:r w:rsidRPr="00BE7584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лауреата 3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Ястремская</w:t>
            </w:r>
            <w:proofErr w:type="spellEnd"/>
            <w:r w:rsidRPr="00BE758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Конщина</w:t>
            </w:r>
            <w:proofErr w:type="spellEnd"/>
            <w:r w:rsidRPr="00BE758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2 степени</w:t>
            </w:r>
          </w:p>
        </w:tc>
      </w:tr>
      <w:tr w:rsidR="00BE7584" w:rsidTr="005F24C7">
        <w:tc>
          <w:tcPr>
            <w:tcW w:w="1914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Конщина</w:t>
            </w:r>
            <w:proofErr w:type="spellEnd"/>
            <w:r w:rsidRPr="00BE758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13" w:type="dxa"/>
          </w:tcPr>
          <w:p w:rsidR="00BE7584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лауреата 3 степени</w:t>
            </w:r>
          </w:p>
        </w:tc>
      </w:tr>
      <w:tr w:rsidR="005F24C7" w:rsidTr="005F24C7">
        <w:tc>
          <w:tcPr>
            <w:tcW w:w="1914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Умната</w:t>
            </w:r>
            <w:proofErr w:type="spellEnd"/>
          </w:p>
        </w:tc>
        <w:tc>
          <w:tcPr>
            <w:tcW w:w="1920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Заочная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Половиткина</w:t>
            </w:r>
            <w:proofErr w:type="spellEnd"/>
            <w:r w:rsidRPr="00BE758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913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1 степени</w:t>
            </w:r>
          </w:p>
        </w:tc>
      </w:tr>
      <w:tr w:rsidR="005F24C7" w:rsidTr="005F24C7">
        <w:tc>
          <w:tcPr>
            <w:tcW w:w="1914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Рассударики</w:t>
            </w:r>
            <w:proofErr w:type="spellEnd"/>
          </w:p>
        </w:tc>
        <w:tc>
          <w:tcPr>
            <w:tcW w:w="1920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Какоурова</w:t>
            </w:r>
            <w:proofErr w:type="spellEnd"/>
            <w:r w:rsidRPr="00BE7584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913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3 степени</w:t>
            </w:r>
          </w:p>
        </w:tc>
      </w:tr>
      <w:tr w:rsidR="005F24C7" w:rsidTr="005F24C7">
        <w:tc>
          <w:tcPr>
            <w:tcW w:w="1914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Педагогические инновации</w:t>
            </w:r>
          </w:p>
        </w:tc>
        <w:tc>
          <w:tcPr>
            <w:tcW w:w="1920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Заочная</w:t>
            </w:r>
          </w:p>
        </w:tc>
        <w:tc>
          <w:tcPr>
            <w:tcW w:w="1912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proofErr w:type="spellStart"/>
            <w:r w:rsidRPr="00BE7584">
              <w:rPr>
                <w:sz w:val="22"/>
                <w:szCs w:val="22"/>
              </w:rPr>
              <w:t>Конщина</w:t>
            </w:r>
            <w:proofErr w:type="spellEnd"/>
            <w:r w:rsidRPr="00BE7584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13" w:type="dxa"/>
          </w:tcPr>
          <w:p w:rsidR="005F24C7" w:rsidRPr="00BE7584" w:rsidRDefault="00BE7584" w:rsidP="0064722F">
            <w:pPr>
              <w:jc w:val="center"/>
              <w:rPr>
                <w:sz w:val="22"/>
                <w:szCs w:val="22"/>
              </w:rPr>
            </w:pPr>
            <w:r w:rsidRPr="00BE7584">
              <w:rPr>
                <w:sz w:val="22"/>
                <w:szCs w:val="22"/>
              </w:rPr>
              <w:t>Диплом победителя 2 степени</w:t>
            </w:r>
          </w:p>
        </w:tc>
      </w:tr>
    </w:tbl>
    <w:p w:rsidR="005F24C7" w:rsidRDefault="005F24C7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2B79E9" w:rsidRDefault="002B79E9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Default="00BE7584" w:rsidP="0064722F">
      <w:pPr>
        <w:jc w:val="center"/>
        <w:rPr>
          <w:b/>
          <w:sz w:val="22"/>
          <w:szCs w:val="22"/>
        </w:rPr>
      </w:pPr>
    </w:p>
    <w:p w:rsidR="00BE7584" w:rsidRPr="00DD5EB8" w:rsidRDefault="00BE7584" w:rsidP="0064722F">
      <w:pPr>
        <w:jc w:val="center"/>
        <w:rPr>
          <w:b/>
          <w:sz w:val="28"/>
          <w:szCs w:val="28"/>
        </w:rPr>
      </w:pPr>
    </w:p>
    <w:p w:rsidR="00BE7584" w:rsidRPr="00DD5EB8" w:rsidRDefault="00BE7584" w:rsidP="0064722F">
      <w:pPr>
        <w:jc w:val="center"/>
        <w:rPr>
          <w:b/>
          <w:sz w:val="28"/>
          <w:szCs w:val="28"/>
        </w:rPr>
      </w:pPr>
      <w:r w:rsidRPr="00DD5EB8">
        <w:rPr>
          <w:b/>
          <w:sz w:val="28"/>
          <w:szCs w:val="28"/>
        </w:rPr>
        <w:lastRenderedPageBreak/>
        <w:t>Публикации</w:t>
      </w:r>
    </w:p>
    <w:p w:rsidR="00BE7584" w:rsidRDefault="00BE7584" w:rsidP="00DD5EB8">
      <w:pPr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20"/>
        <w:gridCol w:w="1912"/>
        <w:gridCol w:w="1912"/>
        <w:gridCol w:w="1913"/>
      </w:tblGrid>
      <w:tr w:rsidR="00BE7584" w:rsidTr="008D2577">
        <w:tc>
          <w:tcPr>
            <w:tcW w:w="1914" w:type="dxa"/>
          </w:tcPr>
          <w:p w:rsidR="00BE7584" w:rsidRDefault="00DD5EB8" w:rsidP="00DD5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0" w:type="dxa"/>
          </w:tcPr>
          <w:p w:rsidR="00BE7584" w:rsidRDefault="00BE7584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912" w:type="dxa"/>
          </w:tcPr>
          <w:p w:rsidR="00BE7584" w:rsidRDefault="00BE7584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участия</w:t>
            </w:r>
          </w:p>
        </w:tc>
        <w:tc>
          <w:tcPr>
            <w:tcW w:w="1912" w:type="dxa"/>
          </w:tcPr>
          <w:p w:rsidR="00BE7584" w:rsidRDefault="00BE7584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913" w:type="dxa"/>
          </w:tcPr>
          <w:p w:rsidR="00BE7584" w:rsidRDefault="00BE7584" w:rsidP="008D2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 участия</w:t>
            </w:r>
          </w:p>
        </w:tc>
      </w:tr>
      <w:tr w:rsidR="00BE7584" w:rsidRPr="00BE7584" w:rsidTr="008D2577">
        <w:tc>
          <w:tcPr>
            <w:tcW w:w="1914" w:type="dxa"/>
          </w:tcPr>
          <w:p w:rsidR="00BE7584" w:rsidRPr="00DD5EB8" w:rsidRDefault="00DD5EB8" w:rsidP="008D25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Сайт </w:t>
            </w:r>
            <w:r>
              <w:rPr>
                <w:sz w:val="22"/>
                <w:szCs w:val="22"/>
                <w:lang w:val="en-US"/>
              </w:rPr>
              <w:t xml:space="preserve">edu-time.ru </w:t>
            </w:r>
          </w:p>
        </w:tc>
        <w:tc>
          <w:tcPr>
            <w:tcW w:w="1920" w:type="dxa"/>
          </w:tcPr>
          <w:p w:rsidR="00BE7584" w:rsidRPr="00DD5EB8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912" w:type="dxa"/>
          </w:tcPr>
          <w:p w:rsidR="00BE7584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BE7584" w:rsidRPr="00BE7584" w:rsidRDefault="00DD5EB8" w:rsidP="008D2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Конщина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13" w:type="dxa"/>
          </w:tcPr>
          <w:p w:rsidR="00BE7584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публикации</w:t>
            </w:r>
          </w:p>
        </w:tc>
      </w:tr>
      <w:tr w:rsidR="00DD5EB8" w:rsidRPr="00BE7584" w:rsidTr="008D2577">
        <w:tc>
          <w:tcPr>
            <w:tcW w:w="1914" w:type="dxa"/>
          </w:tcPr>
          <w:p w:rsidR="00DD5EB8" w:rsidRPr="00DD5EB8" w:rsidRDefault="00DD5EB8" w:rsidP="008D25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Сайт </w:t>
            </w:r>
            <w:r>
              <w:rPr>
                <w:sz w:val="22"/>
                <w:szCs w:val="22"/>
                <w:lang w:val="en-US"/>
              </w:rPr>
              <w:t>hogvards.ru</w:t>
            </w:r>
          </w:p>
        </w:tc>
        <w:tc>
          <w:tcPr>
            <w:tcW w:w="1920" w:type="dxa"/>
          </w:tcPr>
          <w:p w:rsidR="00DD5EB8" w:rsidRPr="00DD5EB8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Сурманова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13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публикации</w:t>
            </w:r>
          </w:p>
        </w:tc>
      </w:tr>
      <w:tr w:rsidR="00DD5EB8" w:rsidRPr="00BE7584" w:rsidTr="008D2577">
        <w:tc>
          <w:tcPr>
            <w:tcW w:w="1914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для педагогов «Педагогические статьи»</w:t>
            </w:r>
          </w:p>
        </w:tc>
        <w:tc>
          <w:tcPr>
            <w:tcW w:w="1920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Сурманова</w:t>
            </w:r>
            <w:proofErr w:type="spellEnd"/>
            <w:r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913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</w:tr>
      <w:tr w:rsidR="00DD5EB8" w:rsidRPr="00BE7584" w:rsidTr="008D2577">
        <w:tc>
          <w:tcPr>
            <w:tcW w:w="1914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«Инновации в науке»</w:t>
            </w:r>
          </w:p>
        </w:tc>
        <w:tc>
          <w:tcPr>
            <w:tcW w:w="1920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</w:p>
        </w:tc>
        <w:tc>
          <w:tcPr>
            <w:tcW w:w="1912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Булавкина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1913" w:type="dxa"/>
          </w:tcPr>
          <w:p w:rsidR="00DD5EB8" w:rsidRPr="00BE7584" w:rsidRDefault="00DD5EB8" w:rsidP="008D2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участника + сборник материалов НПК </w:t>
            </w:r>
          </w:p>
        </w:tc>
      </w:tr>
    </w:tbl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8066CA" w:rsidRDefault="008066CA" w:rsidP="0064722F">
      <w:pPr>
        <w:jc w:val="center"/>
        <w:rPr>
          <w:b/>
          <w:sz w:val="22"/>
          <w:szCs w:val="22"/>
        </w:rPr>
      </w:pPr>
    </w:p>
    <w:p w:rsidR="0064722F" w:rsidRDefault="0064722F" w:rsidP="00A7506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4722F" w:rsidRPr="0064722F" w:rsidRDefault="0064722F" w:rsidP="00A7506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64722F" w:rsidRPr="006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025"/>
    <w:multiLevelType w:val="hybridMultilevel"/>
    <w:tmpl w:val="E61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E7123F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D0"/>
    <w:rsid w:val="00064471"/>
    <w:rsid w:val="0011588D"/>
    <w:rsid w:val="00134F75"/>
    <w:rsid w:val="001E234F"/>
    <w:rsid w:val="002B79E9"/>
    <w:rsid w:val="002D7D81"/>
    <w:rsid w:val="002F01F5"/>
    <w:rsid w:val="00302769"/>
    <w:rsid w:val="004249B3"/>
    <w:rsid w:val="00455172"/>
    <w:rsid w:val="004612DB"/>
    <w:rsid w:val="004960E8"/>
    <w:rsid w:val="00586432"/>
    <w:rsid w:val="005F24C7"/>
    <w:rsid w:val="00630CC0"/>
    <w:rsid w:val="0064722F"/>
    <w:rsid w:val="00781E9E"/>
    <w:rsid w:val="008066CA"/>
    <w:rsid w:val="00857110"/>
    <w:rsid w:val="00900A15"/>
    <w:rsid w:val="00952FC6"/>
    <w:rsid w:val="00A7506D"/>
    <w:rsid w:val="00AC554A"/>
    <w:rsid w:val="00B276C7"/>
    <w:rsid w:val="00BE7584"/>
    <w:rsid w:val="00C11950"/>
    <w:rsid w:val="00C964B1"/>
    <w:rsid w:val="00D772F8"/>
    <w:rsid w:val="00DD5EB8"/>
    <w:rsid w:val="00E557B8"/>
    <w:rsid w:val="00EC3CFE"/>
    <w:rsid w:val="00F250A1"/>
    <w:rsid w:val="00F53DD0"/>
    <w:rsid w:val="00F773F3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722F"/>
    <w:pPr>
      <w:keepNext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64722F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5"/>
    <w:rsid w:val="0064722F"/>
    <w:pPr>
      <w:ind w:left="360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647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E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E234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52F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722F"/>
    <w:pPr>
      <w:keepNext/>
      <w:outlineLvl w:val="5"/>
    </w:pPr>
    <w:rPr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64722F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4722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5"/>
    <w:rsid w:val="0064722F"/>
    <w:pPr>
      <w:ind w:left="360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647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E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E234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52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9.det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B89C-6EC7-4145-A58F-121D45D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дс№63</dc:creator>
  <cp:keywords/>
  <dc:description/>
  <cp:lastModifiedBy>129 sad</cp:lastModifiedBy>
  <cp:revision>20</cp:revision>
  <dcterms:created xsi:type="dcterms:W3CDTF">2014-08-08T01:21:00Z</dcterms:created>
  <dcterms:modified xsi:type="dcterms:W3CDTF">2016-08-30T02:28:00Z</dcterms:modified>
</cp:coreProperties>
</file>