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7" w:rsidRDefault="007A2743" w:rsidP="00CA5EB7">
      <w:pPr>
        <w:tabs>
          <w:tab w:val="num" w:pos="993"/>
          <w:tab w:val="num" w:pos="1134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Татьяна\Desktop\ЭВ документы\Рукавишникова А.Н\ЗАЯВЛЕНИЕ\2018-03-22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8-03-22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EB7" w:rsidRDefault="00CA5EB7" w:rsidP="00CA5EB7">
      <w:pPr>
        <w:tabs>
          <w:tab w:val="num" w:pos="993"/>
          <w:tab w:val="num" w:pos="1134"/>
        </w:tabs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-358"/>
        <w:tblW w:w="10113" w:type="dxa"/>
        <w:tblLook w:val="01E0" w:firstRow="1" w:lastRow="1" w:firstColumn="1" w:lastColumn="1" w:noHBand="0" w:noVBand="0"/>
      </w:tblPr>
      <w:tblGrid>
        <w:gridCol w:w="5056"/>
        <w:gridCol w:w="5057"/>
      </w:tblGrid>
      <w:tr w:rsidR="00CA5EB7" w:rsidRPr="00947E26" w:rsidTr="00095BDA">
        <w:trPr>
          <w:trHeight w:val="902"/>
        </w:trPr>
        <w:tc>
          <w:tcPr>
            <w:tcW w:w="5056" w:type="dxa"/>
            <w:shd w:val="clear" w:color="auto" w:fill="auto"/>
          </w:tcPr>
          <w:p w:rsidR="00CA5EB7" w:rsidRPr="00F36A65" w:rsidRDefault="00CA5EB7" w:rsidP="00095BD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</w:t>
            </w:r>
          </w:p>
          <w:p w:rsidR="00C83280" w:rsidRDefault="00CA5EB7" w:rsidP="00095BD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6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CA5EB7" w:rsidRPr="00F36A65" w:rsidRDefault="00CA5EB7" w:rsidP="00095BD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65">
              <w:rPr>
                <w:rFonts w:ascii="Times New Roman" w:hAnsi="Times New Roman" w:cs="Times New Roman"/>
                <w:sz w:val="24"/>
                <w:szCs w:val="24"/>
              </w:rPr>
              <w:t>МБДОУ г.</w:t>
            </w:r>
            <w:r w:rsidR="00C83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A65">
              <w:rPr>
                <w:rFonts w:ascii="Times New Roman" w:hAnsi="Times New Roman" w:cs="Times New Roman"/>
                <w:sz w:val="24"/>
                <w:szCs w:val="24"/>
              </w:rPr>
              <w:t>Иркутска детского сада №</w:t>
            </w:r>
            <w:r w:rsidR="003F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D8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CA5EB7" w:rsidRPr="003F2F85" w:rsidRDefault="003F2F85" w:rsidP="00095BD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25.08.2017 г.</w:t>
            </w:r>
          </w:p>
          <w:p w:rsidR="00CA5EB7" w:rsidRPr="00F36A65" w:rsidRDefault="00CA5EB7" w:rsidP="00095BD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B7" w:rsidRPr="00F36A65" w:rsidRDefault="00CA5EB7" w:rsidP="00095BD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B7" w:rsidRPr="00F36A65" w:rsidRDefault="00CA5EB7" w:rsidP="00095BD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7" w:type="dxa"/>
            <w:shd w:val="clear" w:color="auto" w:fill="auto"/>
          </w:tcPr>
          <w:p w:rsidR="00CA5EB7" w:rsidRPr="00F36A65" w:rsidRDefault="00CA5EB7" w:rsidP="00095BDA">
            <w:pPr>
              <w:tabs>
                <w:tab w:val="left" w:pos="90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A6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A5EB7" w:rsidRPr="00F36A65" w:rsidRDefault="003F2F85" w:rsidP="00095BDA">
            <w:pPr>
              <w:tabs>
                <w:tab w:val="left" w:pos="90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A5EB7" w:rsidRPr="00F36A65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</w:p>
          <w:p w:rsidR="00CA5EB7" w:rsidRPr="00F36A65" w:rsidRDefault="00CA5EB7" w:rsidP="00095BDA">
            <w:pPr>
              <w:tabs>
                <w:tab w:val="left" w:pos="90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A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3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A65">
              <w:rPr>
                <w:rFonts w:ascii="Times New Roman" w:hAnsi="Times New Roman" w:cs="Times New Roman"/>
                <w:sz w:val="24"/>
                <w:szCs w:val="24"/>
              </w:rPr>
              <w:t>Иркутска детского сада №</w:t>
            </w:r>
            <w:r w:rsidR="003F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D8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CA5EB7" w:rsidRPr="00F36A65" w:rsidRDefault="00CA5EB7" w:rsidP="00095BDA">
            <w:pPr>
              <w:tabs>
                <w:tab w:val="left" w:pos="90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A6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C24D8D">
              <w:rPr>
                <w:rFonts w:ascii="Times New Roman" w:hAnsi="Times New Roman" w:cs="Times New Roman"/>
                <w:sz w:val="24"/>
                <w:szCs w:val="24"/>
              </w:rPr>
              <w:t>Е. А. Кузьминых</w:t>
            </w:r>
          </w:p>
          <w:p w:rsidR="00CA5EB7" w:rsidRPr="00F36A65" w:rsidRDefault="003F2F85" w:rsidP="00095BDA">
            <w:pPr>
              <w:tabs>
                <w:tab w:val="left" w:pos="90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F85">
              <w:rPr>
                <w:rFonts w:ascii="Times New Roman" w:hAnsi="Times New Roman" w:cs="Times New Roman"/>
                <w:sz w:val="24"/>
                <w:szCs w:val="24"/>
              </w:rPr>
              <w:t>25.08.2017 г.</w:t>
            </w:r>
          </w:p>
        </w:tc>
      </w:tr>
    </w:tbl>
    <w:p w:rsidR="00CA5EB7" w:rsidRDefault="00CA5EB7" w:rsidP="003F2F85">
      <w:pPr>
        <w:pStyle w:val="western"/>
        <w:spacing w:after="100" w:afterAutospacing="1"/>
        <w:jc w:val="center"/>
        <w:rPr>
          <w:b/>
          <w:sz w:val="40"/>
          <w:szCs w:val="40"/>
        </w:rPr>
      </w:pPr>
      <w:r w:rsidRPr="0039778A">
        <w:rPr>
          <w:b/>
          <w:sz w:val="40"/>
          <w:szCs w:val="40"/>
        </w:rPr>
        <w:t xml:space="preserve">Положение о логопедическом кабинете </w:t>
      </w:r>
    </w:p>
    <w:p w:rsidR="00CA5EB7" w:rsidRPr="0039778A" w:rsidRDefault="00CA5EB7" w:rsidP="003F2F85">
      <w:pPr>
        <w:pStyle w:val="western"/>
        <w:spacing w:after="100" w:afterAutospacing="1"/>
        <w:jc w:val="center"/>
        <w:rPr>
          <w:b/>
          <w:sz w:val="40"/>
          <w:szCs w:val="40"/>
        </w:rPr>
      </w:pPr>
      <w:r w:rsidRPr="0039778A">
        <w:rPr>
          <w:b/>
          <w:sz w:val="40"/>
          <w:szCs w:val="40"/>
        </w:rPr>
        <w:t>МБДОУ г.</w:t>
      </w:r>
      <w:r w:rsidR="00C83280">
        <w:rPr>
          <w:b/>
          <w:sz w:val="40"/>
          <w:szCs w:val="40"/>
        </w:rPr>
        <w:t xml:space="preserve"> </w:t>
      </w:r>
      <w:r w:rsidRPr="0039778A">
        <w:rPr>
          <w:b/>
          <w:sz w:val="40"/>
          <w:szCs w:val="40"/>
        </w:rPr>
        <w:t>Иркутска детского сада №</w:t>
      </w:r>
      <w:r w:rsidR="00C83280">
        <w:rPr>
          <w:b/>
          <w:sz w:val="40"/>
          <w:szCs w:val="40"/>
        </w:rPr>
        <w:t xml:space="preserve"> </w:t>
      </w:r>
      <w:r w:rsidR="00C24D8D">
        <w:rPr>
          <w:b/>
          <w:sz w:val="40"/>
          <w:szCs w:val="40"/>
        </w:rPr>
        <w:t>133</w:t>
      </w:r>
    </w:p>
    <w:p w:rsidR="00CA5EB7" w:rsidRPr="0039778A" w:rsidRDefault="00CA5EB7" w:rsidP="00CA5EB7">
      <w:pPr>
        <w:pStyle w:val="western"/>
        <w:spacing w:before="0" w:beforeAutospacing="0" w:after="0"/>
        <w:jc w:val="center"/>
        <w:rPr>
          <w:b/>
          <w:sz w:val="40"/>
          <w:szCs w:val="40"/>
        </w:rPr>
      </w:pPr>
    </w:p>
    <w:p w:rsidR="00CA5EB7" w:rsidRPr="0039778A" w:rsidRDefault="00CA5EB7" w:rsidP="00CA5EB7">
      <w:pPr>
        <w:spacing w:after="0" w:line="240" w:lineRule="auto"/>
        <w:jc w:val="center"/>
      </w:pPr>
    </w:p>
    <w:p w:rsidR="00CA5EB7" w:rsidRPr="00A841A4" w:rsidRDefault="00CA5EB7" w:rsidP="00CA5EB7">
      <w:pPr>
        <w:pStyle w:val="colorbluebig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A841A4">
        <w:rPr>
          <w:b/>
          <w:caps/>
          <w:sz w:val="28"/>
          <w:szCs w:val="28"/>
        </w:rPr>
        <w:t>1. ОБЩИЕ ПОЛОЖЕНИЯ.</w:t>
      </w:r>
    </w:p>
    <w:p w:rsidR="00CA5EB7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1.1. Деятельность кабинета регламентируется Законом «Об образовании» РФ, положением Конвенцией о правах ребенка «Об основных гарантиях прав ребенка в Российской Федерации», основами законодательства и нормативными документами Министерства образования РФ, Уставом МБДОУ.</w:t>
      </w:r>
    </w:p>
    <w:p w:rsidR="00CA5EB7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1.2.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3</w:t>
      </w:r>
      <w:r w:rsidRPr="00A841A4">
        <w:rPr>
          <w:color w:val="auto"/>
          <w:sz w:val="28"/>
          <w:szCs w:val="28"/>
        </w:rPr>
        <w:t>. Логопедический кабинет обеспечивает специализированную консультативно-диагностическую, коррекционно – восстановительную и психологическую помощь детям с различными нарушениями речи.</w:t>
      </w:r>
    </w:p>
    <w:p w:rsidR="00CA5EB7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4</w:t>
      </w:r>
      <w:r w:rsidRPr="00A841A4">
        <w:rPr>
          <w:color w:val="auto"/>
          <w:sz w:val="28"/>
          <w:szCs w:val="28"/>
        </w:rPr>
        <w:t>. В кабинете оказывается логопедическая помощь детям с различными нарушениями речи.</w:t>
      </w:r>
      <w:r w:rsidRPr="00A841A4">
        <w:rPr>
          <w:rStyle w:val="apple-converted-space"/>
          <w:color w:val="auto"/>
          <w:sz w:val="28"/>
          <w:szCs w:val="28"/>
        </w:rPr>
        <w:t> 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5</w:t>
      </w:r>
      <w:r w:rsidRPr="00A841A4">
        <w:rPr>
          <w:color w:val="auto"/>
          <w:sz w:val="28"/>
          <w:szCs w:val="28"/>
        </w:rPr>
        <w:t>. Логопедический кабинет ДОУ – это:</w:t>
      </w:r>
    </w:p>
    <w:p w:rsidR="00CA5EB7" w:rsidRPr="00A841A4" w:rsidRDefault="00CA5EB7" w:rsidP="00CA5E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z w:val="28"/>
          <w:szCs w:val="28"/>
        </w:rPr>
        <w:t>центр сбора педагогической информации (нормативные документы, педагогическая и коррекционная литература, передовой педагогически опыт и т.д.);</w:t>
      </w:r>
    </w:p>
    <w:p w:rsidR="00CA5EB7" w:rsidRPr="00A841A4" w:rsidRDefault="00CA5EB7" w:rsidP="00CA5E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z w:val="28"/>
          <w:szCs w:val="28"/>
        </w:rPr>
        <w:t>центр повышения квалификации педагогов (работы, самообразования и совершенствования педагогического мастерства),</w:t>
      </w:r>
    </w:p>
    <w:p w:rsidR="00CA5EB7" w:rsidRPr="00A841A4" w:rsidRDefault="00CA5EB7" w:rsidP="00CA5E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z w:val="28"/>
          <w:szCs w:val="28"/>
        </w:rPr>
        <w:t>центр анализа и обобщения опыта методической работы, накопленного в образовательном учреждении;</w:t>
      </w:r>
    </w:p>
    <w:p w:rsidR="00CA5EB7" w:rsidRPr="00A841A4" w:rsidRDefault="00CA5EB7" w:rsidP="00CA5EB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z w:val="28"/>
          <w:szCs w:val="28"/>
        </w:rPr>
        <w:t>научно-логопедический центр (логопедическое сопровождение педагогов, осуществляющих инновационную и экспериментальную деятельность).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1.6. Логопедический кабинет создается:</w:t>
      </w:r>
    </w:p>
    <w:p w:rsidR="00CA5EB7" w:rsidRPr="00A841A4" w:rsidRDefault="00CA5EB7" w:rsidP="00CA5E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z w:val="28"/>
          <w:szCs w:val="28"/>
        </w:rPr>
        <w:t>для оказания практической помощи детям дошкольного (4-7 лет) возраста с нарушениями речи;</w:t>
      </w:r>
    </w:p>
    <w:p w:rsidR="00CA5EB7" w:rsidRPr="00A841A4" w:rsidRDefault="00CA5EB7" w:rsidP="00CA5E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z w:val="28"/>
          <w:szCs w:val="28"/>
        </w:rPr>
        <w:t xml:space="preserve">с целью обеспечения благоприятных условий для совершенствования педагогического процесса, стимулирования деятельности учителя-логопеда, повышения эффективности и качества коррекционного обучения, методического и профессионального уровня учителя-логопеда, </w:t>
      </w:r>
      <w:r w:rsidRPr="00A841A4">
        <w:rPr>
          <w:rFonts w:ascii="Times New Roman" w:hAnsi="Times New Roman" w:cs="Times New Roman"/>
          <w:sz w:val="28"/>
          <w:szCs w:val="28"/>
        </w:rPr>
        <w:lastRenderedPageBreak/>
        <w:t>сосредоточения наглядного, дидактического материала, методической литературы, технических средств, отвечающих задачам коррекционно-развивающего обучения.</w:t>
      </w:r>
    </w:p>
    <w:p w:rsidR="00CA5EB7" w:rsidRPr="00A841A4" w:rsidRDefault="00CA5EB7" w:rsidP="00CA5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z w:val="28"/>
          <w:szCs w:val="28"/>
        </w:rPr>
        <w:t>Логопедический кабинет является важнейшей составляющей коррекционно-развивающей среды, задачами которого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A4">
        <w:rPr>
          <w:rFonts w:ascii="Times New Roman" w:hAnsi="Times New Roman" w:cs="Times New Roman"/>
          <w:sz w:val="28"/>
          <w:szCs w:val="28"/>
        </w:rPr>
        <w:t>осуществление необходимой коррекции речевых нарушений у детей дошкольного возраста;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A4">
        <w:rPr>
          <w:rFonts w:ascii="Times New Roman" w:hAnsi="Times New Roman" w:cs="Times New Roman"/>
          <w:sz w:val="28"/>
          <w:szCs w:val="28"/>
        </w:rPr>
        <w:t xml:space="preserve"> предупреждение и коррекция нарушений устной и письменной речи;</w:t>
      </w:r>
      <w:r w:rsidRPr="00A841A4">
        <w:rPr>
          <w:rFonts w:ascii="Times New Roman" w:hAnsi="Times New Roman" w:cs="Times New Roman"/>
          <w:sz w:val="28"/>
          <w:szCs w:val="28"/>
        </w:rPr>
        <w:br/>
        <w:t>развитие высших психических функций воспитанников.</w:t>
      </w:r>
    </w:p>
    <w:p w:rsidR="00CA5EB7" w:rsidRPr="00A841A4" w:rsidRDefault="00CA5EB7" w:rsidP="00CA5EB7">
      <w:pPr>
        <w:pStyle w:val="colorbluebig"/>
        <w:shd w:val="clear" w:color="auto" w:fill="FFFFFF"/>
        <w:tabs>
          <w:tab w:val="left" w:pos="3323"/>
        </w:tabs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:rsidR="00CA5EB7" w:rsidRPr="00A841A4" w:rsidRDefault="00CA5EB7" w:rsidP="00CA5EB7">
      <w:pPr>
        <w:pStyle w:val="colorbluebig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A841A4">
        <w:rPr>
          <w:b/>
          <w:caps/>
          <w:sz w:val="28"/>
          <w:szCs w:val="28"/>
        </w:rPr>
        <w:t>2. ЦЕЛИ И ЗАДАЧИ ЛОГОПЕДИЧЕСКОГО КАБИНЕТА.</w:t>
      </w:r>
    </w:p>
    <w:p w:rsidR="00CA5EB7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2.1. Целью деятельности методического кабинета является своевременное выявление и предупреждение речевых нарушений у детей дошкольного возраста.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 xml:space="preserve">2.2. </w:t>
      </w:r>
      <w:r>
        <w:rPr>
          <w:color w:val="auto"/>
          <w:sz w:val="28"/>
          <w:szCs w:val="28"/>
        </w:rPr>
        <w:t>Задачи логопедического кабинета:</w:t>
      </w:r>
    </w:p>
    <w:p w:rsidR="00CA5EB7" w:rsidRPr="00B1045B" w:rsidRDefault="00CA5EB7" w:rsidP="00CA5EB7">
      <w:pPr>
        <w:pStyle w:val="a8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45B">
        <w:rPr>
          <w:rFonts w:ascii="Times New Roman" w:hAnsi="Times New Roman" w:cs="Times New Roman"/>
          <w:sz w:val="28"/>
          <w:szCs w:val="28"/>
        </w:rPr>
        <w:t>предупреждение и исправление речевых дефектов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EB7" w:rsidRPr="00A841A4" w:rsidRDefault="00CA5EB7" w:rsidP="00CA5E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z w:val="28"/>
          <w:szCs w:val="28"/>
        </w:rPr>
        <w:t>консультативно-диагностическая работа и отбор детей для осуществления коррекционной работы в кабинете;</w:t>
      </w:r>
    </w:p>
    <w:p w:rsidR="00CA5EB7" w:rsidRPr="00A841A4" w:rsidRDefault="00CA5EB7" w:rsidP="00CA5E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z w:val="28"/>
          <w:szCs w:val="28"/>
        </w:rPr>
        <w:t>проведение индивидуальных и подгрупповых логопедических занятий;</w:t>
      </w:r>
    </w:p>
    <w:p w:rsidR="00CA5EB7" w:rsidRPr="00A841A4" w:rsidRDefault="00CA5EB7" w:rsidP="00CA5E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z w:val="28"/>
          <w:szCs w:val="28"/>
        </w:rPr>
        <w:t>консультативная работа с родителями, привлечение родителей к участию в выполнении в доступных формах логопедических заданий, созданию условий для речевого режима и благоприятного психологического климата в семье;</w:t>
      </w:r>
    </w:p>
    <w:p w:rsidR="00CA5EB7" w:rsidRPr="00A841A4" w:rsidRDefault="00CA5EB7" w:rsidP="00CA5E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41A4">
        <w:rPr>
          <w:rFonts w:ascii="Times New Roman" w:hAnsi="Times New Roman" w:cs="Times New Roman"/>
          <w:sz w:val="28"/>
          <w:szCs w:val="28"/>
        </w:rPr>
        <w:t>ропаганда логопедических знаний.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 xml:space="preserve">2.3. </w:t>
      </w:r>
      <w:r>
        <w:rPr>
          <w:color w:val="auto"/>
          <w:sz w:val="28"/>
          <w:szCs w:val="28"/>
        </w:rPr>
        <w:t>В логопедическом кабинете осуществляется</w:t>
      </w:r>
      <w:r w:rsidRPr="00A841A4">
        <w:rPr>
          <w:color w:val="auto"/>
          <w:sz w:val="28"/>
          <w:szCs w:val="28"/>
        </w:rPr>
        <w:t>:</w:t>
      </w:r>
    </w:p>
    <w:p w:rsidR="00CA5EB7" w:rsidRPr="00A841A4" w:rsidRDefault="00CA5EB7" w:rsidP="00CA5EB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41A4">
        <w:rPr>
          <w:rFonts w:ascii="Times New Roman" w:hAnsi="Times New Roman" w:cs="Times New Roman"/>
          <w:sz w:val="28"/>
          <w:szCs w:val="28"/>
        </w:rPr>
        <w:t>азвитие фонематического восприятия;</w:t>
      </w:r>
    </w:p>
    <w:p w:rsidR="00CA5EB7" w:rsidRPr="00A841A4" w:rsidRDefault="00CA5EB7" w:rsidP="00CA5EB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41A4">
        <w:rPr>
          <w:rFonts w:ascii="Times New Roman" w:hAnsi="Times New Roman" w:cs="Times New Roman"/>
          <w:sz w:val="28"/>
          <w:szCs w:val="28"/>
        </w:rPr>
        <w:t>богащение словарного запаса;</w:t>
      </w:r>
    </w:p>
    <w:p w:rsidR="00CA5EB7" w:rsidRDefault="00CA5EB7" w:rsidP="00CA5EB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841A4">
        <w:rPr>
          <w:rFonts w:ascii="Times New Roman" w:hAnsi="Times New Roman" w:cs="Times New Roman"/>
          <w:sz w:val="28"/>
          <w:szCs w:val="28"/>
        </w:rPr>
        <w:t>ормирование умения строить грамматически правильно оформленные предложения;</w:t>
      </w:r>
    </w:p>
    <w:p w:rsidR="00CA5EB7" w:rsidRPr="00A841A4" w:rsidRDefault="00CA5EB7" w:rsidP="00CA5EB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41A4">
        <w:rPr>
          <w:rFonts w:ascii="Times New Roman" w:hAnsi="Times New Roman" w:cs="Times New Roman"/>
          <w:sz w:val="28"/>
          <w:szCs w:val="28"/>
        </w:rPr>
        <w:t>азвитие связной речи;</w:t>
      </w:r>
    </w:p>
    <w:p w:rsidR="00CA5EB7" w:rsidRPr="00A841A4" w:rsidRDefault="00CA5EB7" w:rsidP="00CA5EB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841A4">
        <w:rPr>
          <w:rFonts w:ascii="Times New Roman" w:hAnsi="Times New Roman" w:cs="Times New Roman"/>
          <w:sz w:val="28"/>
          <w:szCs w:val="28"/>
        </w:rPr>
        <w:t>ктивизация и развитие психических процессов (внимания, памяти, мышления);</w:t>
      </w:r>
    </w:p>
    <w:p w:rsidR="00CA5EB7" w:rsidRPr="00A841A4" w:rsidRDefault="00CA5EB7" w:rsidP="00CA5EB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841A4">
        <w:rPr>
          <w:rFonts w:ascii="Times New Roman" w:hAnsi="Times New Roman" w:cs="Times New Roman"/>
          <w:sz w:val="28"/>
          <w:szCs w:val="28"/>
        </w:rPr>
        <w:t>ормирование правильного дыхания, регулирования силы голоса;</w:t>
      </w:r>
    </w:p>
    <w:p w:rsidR="00CA5EB7" w:rsidRPr="00A841A4" w:rsidRDefault="00CA5EB7" w:rsidP="00CA5EB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41A4">
        <w:rPr>
          <w:rFonts w:ascii="Times New Roman" w:hAnsi="Times New Roman" w:cs="Times New Roman"/>
          <w:sz w:val="28"/>
          <w:szCs w:val="28"/>
        </w:rPr>
        <w:t>овершенствование мелкой моторики;</w:t>
      </w:r>
    </w:p>
    <w:p w:rsidR="00CA5EB7" w:rsidRPr="00A841A4" w:rsidRDefault="00CA5EB7" w:rsidP="00CA5EB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41A4">
        <w:rPr>
          <w:rFonts w:ascii="Times New Roman" w:hAnsi="Times New Roman" w:cs="Times New Roman"/>
          <w:sz w:val="28"/>
          <w:szCs w:val="28"/>
        </w:rPr>
        <w:t>рофилактика речевых нарушений у детей младшего дошкольного возраста.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2.4. Организация деятельности логопедического кабинета.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Организация коррекционного процесса обеспечивается: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- своевременным обследованием детей;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- рациональным составлением расписаний занятий;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- планированием подгрупповой и индивидуальной работы;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- оснащением кабинета необходимым оборудованием и наглядными пособиями;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lastRenderedPageBreak/>
        <w:t>- совместной работой учителя-логопеда с воспитателями, педагогом - психологом, медицинским персоналом, музыкальным руководителем.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2.5. Основной формой организации коррекционно-образовательной работы являются занятия, которые проводятся в часы, предусмотренные графиком работы учителя – логопеда.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2.6. Продолжительность логопедических занятий в каждой возрастной группе определяется реализуемой программой специального образования.</w:t>
      </w:r>
    </w:p>
    <w:p w:rsidR="00CA5EB7" w:rsidRDefault="00CA5EB7" w:rsidP="00CA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1A4">
        <w:rPr>
          <w:rFonts w:ascii="Times New Roman" w:hAnsi="Times New Roman" w:cs="Times New Roman"/>
          <w:sz w:val="28"/>
          <w:szCs w:val="28"/>
          <w:shd w:val="clear" w:color="auto" w:fill="FFFFFF"/>
        </w:rPr>
        <w:t>﻿</w:t>
      </w:r>
    </w:p>
    <w:p w:rsidR="00CA5EB7" w:rsidRDefault="00CA5EB7" w:rsidP="00CA5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045B">
        <w:rPr>
          <w:rFonts w:ascii="Times New Roman" w:hAnsi="Times New Roman" w:cs="Times New Roman"/>
          <w:b/>
          <w:caps/>
          <w:sz w:val="28"/>
          <w:szCs w:val="28"/>
        </w:rPr>
        <w:t>3. СОД</w:t>
      </w:r>
      <w:r w:rsidR="003F2F85">
        <w:rPr>
          <w:rFonts w:ascii="Times New Roman" w:hAnsi="Times New Roman" w:cs="Times New Roman"/>
          <w:b/>
          <w:caps/>
          <w:sz w:val="28"/>
          <w:szCs w:val="28"/>
        </w:rPr>
        <w:t>ЕРЖАНИЕ И ОСНОВНЫЕ ФОРМЫ РАБОТЫ</w:t>
      </w:r>
    </w:p>
    <w:p w:rsidR="003F2F85" w:rsidRPr="00B1045B" w:rsidRDefault="003F2F85" w:rsidP="00CA5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A5EB7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3.1. Логопедический кабинет организует постоянную логопедическую работу с детьми ДОУ.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A841A4">
        <w:rPr>
          <w:color w:val="auto"/>
          <w:sz w:val="28"/>
          <w:szCs w:val="28"/>
        </w:rPr>
        <w:t>Логопедический кабинет в соответствии с поставленными задачами осуществляет деятельность по приоритетным направлениям:</w:t>
      </w:r>
    </w:p>
    <w:p w:rsidR="00CA5EB7" w:rsidRPr="00A841A4" w:rsidRDefault="00CA5EB7" w:rsidP="00CA5EB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41A4">
        <w:rPr>
          <w:rFonts w:ascii="Times New Roman" w:hAnsi="Times New Roman" w:cs="Times New Roman"/>
          <w:sz w:val="28"/>
          <w:szCs w:val="28"/>
        </w:rPr>
        <w:t>овершенствование коррекционно-воспитательной работы по наиболее важным направлениям;</w:t>
      </w:r>
    </w:p>
    <w:p w:rsidR="00CA5EB7" w:rsidRPr="00A841A4" w:rsidRDefault="00CA5EB7" w:rsidP="00CA5EB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41A4">
        <w:rPr>
          <w:rFonts w:ascii="Times New Roman" w:hAnsi="Times New Roman" w:cs="Times New Roman"/>
          <w:sz w:val="28"/>
          <w:szCs w:val="28"/>
        </w:rPr>
        <w:t xml:space="preserve">труктурирование и динамическое наблюдение за речевой деятельностью детей на занятиях и вне </w:t>
      </w:r>
      <w:proofErr w:type="gramStart"/>
      <w:r w:rsidRPr="00A841A4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A841A4">
        <w:rPr>
          <w:rFonts w:ascii="Times New Roman" w:hAnsi="Times New Roman" w:cs="Times New Roman"/>
          <w:sz w:val="28"/>
          <w:szCs w:val="28"/>
        </w:rPr>
        <w:t>.</w:t>
      </w:r>
    </w:p>
    <w:p w:rsidR="00CA5EB7" w:rsidRPr="00A841A4" w:rsidRDefault="00CA5EB7" w:rsidP="00CA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z w:val="28"/>
          <w:szCs w:val="28"/>
        </w:rPr>
        <w:br/>
      </w:r>
    </w:p>
    <w:p w:rsidR="00CA5EB7" w:rsidRPr="00A841A4" w:rsidRDefault="00CA5EB7" w:rsidP="00CA5EB7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841A4">
        <w:rPr>
          <w:b/>
          <w:sz w:val="28"/>
          <w:szCs w:val="28"/>
        </w:rPr>
        <w:t>. ОРГАНИЗАЦИЯ РАБОЧЕГО ПРОСТРАНСТВА КАБИНЕТА</w:t>
      </w:r>
    </w:p>
    <w:p w:rsidR="00CA5EB7" w:rsidRPr="00A841A4" w:rsidRDefault="00CA5EB7" w:rsidP="00CA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A841A4">
        <w:rPr>
          <w:color w:val="auto"/>
          <w:sz w:val="28"/>
          <w:szCs w:val="28"/>
        </w:rPr>
        <w:t>.1. Логопедический кабинет имеет отдельное помещение,</w:t>
      </w:r>
      <w:r w:rsidRPr="00A841A4">
        <w:rPr>
          <w:color w:val="auto"/>
          <w:spacing w:val="-4"/>
          <w:sz w:val="28"/>
          <w:szCs w:val="28"/>
        </w:rPr>
        <w:t xml:space="preserve"> отвечающее санитарно-гигиеническим нормам.</w:t>
      </w:r>
      <w:r w:rsidRPr="00A841A4">
        <w:rPr>
          <w:color w:val="auto"/>
          <w:sz w:val="28"/>
          <w:szCs w:val="28"/>
        </w:rPr>
        <w:t xml:space="preserve"> ДОУ.</w:t>
      </w:r>
    </w:p>
    <w:p w:rsidR="00CA5EB7" w:rsidRPr="00A841A4" w:rsidRDefault="00CA5EB7" w:rsidP="00CA5EB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A841A4">
        <w:rPr>
          <w:color w:val="auto"/>
          <w:sz w:val="28"/>
          <w:szCs w:val="28"/>
        </w:rPr>
        <w:t>.2. Логопедический кабинет финансируется, в соответствии с утвержденной сметой расходов</w:t>
      </w:r>
    </w:p>
    <w:p w:rsidR="00CA5EB7" w:rsidRPr="00A841A4" w:rsidRDefault="00CA5EB7" w:rsidP="00CA5EB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41A4">
        <w:rPr>
          <w:rFonts w:ascii="Times New Roman" w:hAnsi="Times New Roman" w:cs="Times New Roman"/>
          <w:sz w:val="28"/>
          <w:szCs w:val="28"/>
        </w:rPr>
        <w:t>.3.</w:t>
      </w:r>
      <w:r w:rsidRPr="00A841A4">
        <w:rPr>
          <w:rFonts w:ascii="Times New Roman" w:hAnsi="Times New Roman" w:cs="Times New Roman"/>
          <w:bCs/>
          <w:iCs/>
          <w:sz w:val="28"/>
          <w:szCs w:val="28"/>
        </w:rPr>
        <w:t xml:space="preserve"> Оснащение кабинета осуществляется в соответствии с требованиями </w:t>
      </w:r>
      <w:proofErr w:type="gramStart"/>
      <w:r w:rsidRPr="00A841A4">
        <w:rPr>
          <w:rFonts w:ascii="Times New Roman" w:hAnsi="Times New Roman" w:cs="Times New Roman"/>
          <w:bCs/>
          <w:iCs/>
          <w:sz w:val="28"/>
          <w:szCs w:val="28"/>
        </w:rPr>
        <w:t>перечней минимального оснащения  логопедических кабинетов Министерства образования</w:t>
      </w:r>
      <w:proofErr w:type="gramEnd"/>
      <w:r w:rsidRPr="00A841A4">
        <w:rPr>
          <w:rFonts w:ascii="Times New Roman" w:hAnsi="Times New Roman" w:cs="Times New Roman"/>
          <w:bCs/>
          <w:iCs/>
          <w:sz w:val="28"/>
          <w:szCs w:val="28"/>
        </w:rPr>
        <w:t xml:space="preserve"> и науки РФ.</w:t>
      </w:r>
    </w:p>
    <w:p w:rsidR="00CA5EB7" w:rsidRPr="00B1045B" w:rsidRDefault="00CA5EB7" w:rsidP="00CA5EB7">
      <w:pPr>
        <w:pStyle w:val="a4"/>
        <w:ind w:firstLine="709"/>
        <w:jc w:val="both"/>
        <w:rPr>
          <w:sz w:val="28"/>
          <w:szCs w:val="28"/>
        </w:rPr>
      </w:pPr>
      <w:r w:rsidRPr="00B1045B">
        <w:rPr>
          <w:sz w:val="28"/>
          <w:szCs w:val="28"/>
        </w:rPr>
        <w:t xml:space="preserve">4.1. Площадь кабинета должна быть не менее 10 кв. м. </w:t>
      </w:r>
    </w:p>
    <w:p w:rsidR="00CA5EB7" w:rsidRPr="00A841A4" w:rsidRDefault="00CA5EB7" w:rsidP="00CA5EB7">
      <w:pPr>
        <w:pStyle w:val="a4"/>
        <w:ind w:firstLine="709"/>
        <w:jc w:val="both"/>
        <w:rPr>
          <w:sz w:val="28"/>
          <w:szCs w:val="28"/>
        </w:rPr>
      </w:pPr>
      <w:r w:rsidRPr="00B1045B">
        <w:rPr>
          <w:sz w:val="28"/>
          <w:szCs w:val="28"/>
        </w:rPr>
        <w:t>4.2.</w:t>
      </w:r>
      <w:r w:rsidRPr="00A841A4">
        <w:rPr>
          <w:sz w:val="28"/>
          <w:szCs w:val="28"/>
        </w:rPr>
        <w:t xml:space="preserve"> В кабинете предусмотрено выделение отдельных рабочих зон: </w:t>
      </w:r>
    </w:p>
    <w:p w:rsidR="00CA5EB7" w:rsidRPr="00A841A4" w:rsidRDefault="00CA5EB7" w:rsidP="00CA5EB7">
      <w:pPr>
        <w:pStyle w:val="a4"/>
        <w:numPr>
          <w:ilvl w:val="0"/>
          <w:numId w:val="1"/>
        </w:numPr>
        <w:tabs>
          <w:tab w:val="clear" w:pos="4677"/>
          <w:tab w:val="center" w:pos="900"/>
        </w:tabs>
        <w:ind w:left="0" w:firstLine="709"/>
        <w:jc w:val="both"/>
        <w:rPr>
          <w:sz w:val="28"/>
          <w:szCs w:val="28"/>
        </w:rPr>
      </w:pPr>
      <w:r w:rsidRPr="00A841A4">
        <w:rPr>
          <w:sz w:val="28"/>
          <w:szCs w:val="28"/>
        </w:rPr>
        <w:t>Рабочее место специалиста</w:t>
      </w:r>
    </w:p>
    <w:p w:rsidR="00CA5EB7" w:rsidRPr="00A841A4" w:rsidRDefault="00CA5EB7" w:rsidP="00CA5EB7">
      <w:pPr>
        <w:pStyle w:val="a4"/>
        <w:numPr>
          <w:ilvl w:val="0"/>
          <w:numId w:val="1"/>
        </w:numPr>
        <w:tabs>
          <w:tab w:val="clear" w:pos="4677"/>
          <w:tab w:val="center" w:pos="900"/>
        </w:tabs>
        <w:ind w:left="0" w:firstLine="709"/>
        <w:jc w:val="both"/>
        <w:rPr>
          <w:sz w:val="28"/>
          <w:szCs w:val="28"/>
        </w:rPr>
      </w:pPr>
      <w:r w:rsidRPr="00A841A4">
        <w:rPr>
          <w:sz w:val="28"/>
          <w:szCs w:val="28"/>
        </w:rPr>
        <w:t xml:space="preserve">Зона хранения методических материалов и документации; </w:t>
      </w:r>
    </w:p>
    <w:p w:rsidR="00CA5EB7" w:rsidRPr="00A841A4" w:rsidRDefault="00CA5EB7" w:rsidP="00CA5EB7">
      <w:pPr>
        <w:pStyle w:val="a4"/>
        <w:numPr>
          <w:ilvl w:val="0"/>
          <w:numId w:val="1"/>
        </w:numPr>
        <w:tabs>
          <w:tab w:val="clear" w:pos="4677"/>
          <w:tab w:val="center" w:pos="900"/>
        </w:tabs>
        <w:ind w:left="0" w:firstLine="709"/>
        <w:jc w:val="both"/>
        <w:rPr>
          <w:sz w:val="28"/>
          <w:szCs w:val="28"/>
        </w:rPr>
      </w:pPr>
      <w:r w:rsidRPr="00A841A4">
        <w:rPr>
          <w:sz w:val="28"/>
          <w:szCs w:val="28"/>
        </w:rPr>
        <w:t xml:space="preserve">Зона для проведения индивидуальной работы с детьми; </w:t>
      </w:r>
    </w:p>
    <w:p w:rsidR="00CA5EB7" w:rsidRPr="00A841A4" w:rsidRDefault="00CA5EB7" w:rsidP="00CA5EB7">
      <w:pPr>
        <w:pStyle w:val="a4"/>
        <w:numPr>
          <w:ilvl w:val="0"/>
          <w:numId w:val="1"/>
        </w:numPr>
        <w:tabs>
          <w:tab w:val="clear" w:pos="4677"/>
          <w:tab w:val="center" w:pos="900"/>
        </w:tabs>
        <w:ind w:left="0" w:firstLine="709"/>
        <w:jc w:val="both"/>
        <w:rPr>
          <w:sz w:val="28"/>
          <w:szCs w:val="28"/>
        </w:rPr>
      </w:pPr>
      <w:r w:rsidRPr="00A841A4">
        <w:rPr>
          <w:sz w:val="28"/>
          <w:szCs w:val="28"/>
        </w:rPr>
        <w:t xml:space="preserve">Зона для проведения подгрупповых занятий. </w:t>
      </w:r>
    </w:p>
    <w:p w:rsidR="00CA5EB7" w:rsidRDefault="00CA5EB7" w:rsidP="00CA5EB7">
      <w:pPr>
        <w:pStyle w:val="a4"/>
        <w:ind w:firstLine="709"/>
        <w:jc w:val="both"/>
        <w:rPr>
          <w:b/>
          <w:sz w:val="28"/>
          <w:szCs w:val="28"/>
        </w:rPr>
      </w:pPr>
    </w:p>
    <w:p w:rsidR="00CA5EB7" w:rsidRDefault="00CA5EB7" w:rsidP="00CA5EB7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841A4">
        <w:rPr>
          <w:b/>
          <w:sz w:val="28"/>
          <w:szCs w:val="28"/>
        </w:rPr>
        <w:t>. ОСНАЩЕНИЕ КАБИНЕТА</w:t>
      </w:r>
    </w:p>
    <w:p w:rsidR="003F2F85" w:rsidRPr="00A841A4" w:rsidRDefault="003F2F85" w:rsidP="00CA5EB7">
      <w:pPr>
        <w:pStyle w:val="a4"/>
        <w:ind w:firstLine="709"/>
        <w:jc w:val="center"/>
        <w:rPr>
          <w:b/>
          <w:sz w:val="28"/>
          <w:szCs w:val="28"/>
        </w:rPr>
      </w:pPr>
    </w:p>
    <w:p w:rsidR="00CA5EB7" w:rsidRPr="00B1045B" w:rsidRDefault="00CA5EB7" w:rsidP="00CA5EB7">
      <w:pPr>
        <w:pStyle w:val="a6"/>
        <w:ind w:firstLine="709"/>
        <w:rPr>
          <w:i/>
          <w:sz w:val="28"/>
          <w:szCs w:val="28"/>
        </w:rPr>
      </w:pPr>
      <w:r w:rsidRPr="00B1045B">
        <w:rPr>
          <w:sz w:val="28"/>
          <w:szCs w:val="28"/>
        </w:rPr>
        <w:t>5.1.</w:t>
      </w:r>
      <w:r w:rsidRPr="00B1045B">
        <w:rPr>
          <w:i/>
          <w:sz w:val="28"/>
          <w:szCs w:val="28"/>
        </w:rPr>
        <w:tab/>
        <w:t xml:space="preserve">В рабочей зоне логопеда необходимо размещение: </w:t>
      </w:r>
    </w:p>
    <w:p w:rsidR="00CA5EB7" w:rsidRPr="00A841A4" w:rsidRDefault="00CA5EB7" w:rsidP="00CA5EB7">
      <w:pPr>
        <w:pStyle w:val="a6"/>
        <w:numPr>
          <w:ilvl w:val="0"/>
          <w:numId w:val="2"/>
        </w:numPr>
        <w:tabs>
          <w:tab w:val="left" w:pos="900"/>
        </w:tabs>
        <w:ind w:left="0" w:firstLine="709"/>
        <w:rPr>
          <w:i/>
          <w:sz w:val="28"/>
          <w:szCs w:val="28"/>
        </w:rPr>
      </w:pPr>
      <w:r w:rsidRPr="00A841A4">
        <w:rPr>
          <w:sz w:val="28"/>
          <w:szCs w:val="28"/>
        </w:rPr>
        <w:t>письменного стола, рабочего кресла;</w:t>
      </w:r>
    </w:p>
    <w:p w:rsidR="00CA5EB7" w:rsidRPr="00A841A4" w:rsidRDefault="00CA5EB7" w:rsidP="00CA5EB7">
      <w:pPr>
        <w:pStyle w:val="a6"/>
        <w:numPr>
          <w:ilvl w:val="0"/>
          <w:numId w:val="2"/>
        </w:numPr>
        <w:tabs>
          <w:tab w:val="left" w:pos="900"/>
        </w:tabs>
        <w:ind w:left="0" w:firstLine="709"/>
        <w:rPr>
          <w:i/>
          <w:sz w:val="28"/>
          <w:szCs w:val="28"/>
        </w:rPr>
      </w:pPr>
      <w:r w:rsidRPr="00A841A4">
        <w:rPr>
          <w:sz w:val="28"/>
          <w:szCs w:val="28"/>
        </w:rPr>
        <w:t>шкафов, полок для размещения методических материалов,  библиотеки;</w:t>
      </w:r>
    </w:p>
    <w:p w:rsidR="00CA5EB7" w:rsidRPr="00A841A4" w:rsidRDefault="00CA5EB7" w:rsidP="00CA5EB7">
      <w:pPr>
        <w:pStyle w:val="a6"/>
        <w:numPr>
          <w:ilvl w:val="0"/>
          <w:numId w:val="2"/>
        </w:numPr>
        <w:tabs>
          <w:tab w:val="left" w:pos="900"/>
        </w:tabs>
        <w:ind w:left="0" w:firstLine="709"/>
        <w:rPr>
          <w:i/>
          <w:sz w:val="28"/>
          <w:szCs w:val="28"/>
        </w:rPr>
      </w:pPr>
      <w:r w:rsidRPr="00A841A4">
        <w:rPr>
          <w:sz w:val="28"/>
          <w:szCs w:val="28"/>
        </w:rPr>
        <w:t>диагностического инструментария, служебной документации, канцелярских принадлежностей;</w:t>
      </w:r>
    </w:p>
    <w:p w:rsidR="00CA5EB7" w:rsidRPr="00A841A4" w:rsidRDefault="00CA5EB7" w:rsidP="00CA5EB7">
      <w:pPr>
        <w:pStyle w:val="a6"/>
        <w:numPr>
          <w:ilvl w:val="0"/>
          <w:numId w:val="2"/>
        </w:numPr>
        <w:tabs>
          <w:tab w:val="left" w:pos="900"/>
        </w:tabs>
        <w:ind w:left="0" w:firstLine="709"/>
        <w:rPr>
          <w:i/>
          <w:sz w:val="28"/>
          <w:szCs w:val="28"/>
        </w:rPr>
      </w:pPr>
      <w:r w:rsidRPr="00A841A4">
        <w:rPr>
          <w:sz w:val="28"/>
          <w:szCs w:val="28"/>
        </w:rPr>
        <w:lastRenderedPageBreak/>
        <w:t>компьютера</w:t>
      </w:r>
    </w:p>
    <w:p w:rsidR="00CA5EB7" w:rsidRPr="00B1045B" w:rsidRDefault="00CA5EB7" w:rsidP="00CA5EB7">
      <w:pPr>
        <w:pStyle w:val="a6"/>
        <w:ind w:firstLine="709"/>
        <w:rPr>
          <w:i/>
          <w:sz w:val="28"/>
          <w:szCs w:val="28"/>
        </w:rPr>
      </w:pPr>
      <w:r w:rsidRPr="00B1045B">
        <w:rPr>
          <w:i/>
          <w:sz w:val="28"/>
          <w:szCs w:val="28"/>
        </w:rPr>
        <w:t xml:space="preserve"> </w:t>
      </w:r>
      <w:r w:rsidRPr="00B1045B">
        <w:rPr>
          <w:sz w:val="28"/>
          <w:szCs w:val="28"/>
        </w:rPr>
        <w:t>5.2.</w:t>
      </w:r>
      <w:r w:rsidRPr="00B1045B">
        <w:rPr>
          <w:i/>
          <w:sz w:val="28"/>
          <w:szCs w:val="28"/>
        </w:rPr>
        <w:tab/>
        <w:t xml:space="preserve">Зона для проведения занятий с детьми: </w:t>
      </w:r>
    </w:p>
    <w:p w:rsidR="00CA5EB7" w:rsidRPr="00A841A4" w:rsidRDefault="00CA5EB7" w:rsidP="00CA5EB7">
      <w:pPr>
        <w:pStyle w:val="a4"/>
        <w:numPr>
          <w:ilvl w:val="0"/>
          <w:numId w:val="3"/>
        </w:numPr>
        <w:tabs>
          <w:tab w:val="clear" w:pos="4677"/>
          <w:tab w:val="center" w:pos="900"/>
        </w:tabs>
        <w:ind w:left="0" w:firstLine="709"/>
        <w:jc w:val="both"/>
        <w:rPr>
          <w:sz w:val="28"/>
          <w:szCs w:val="28"/>
        </w:rPr>
      </w:pPr>
      <w:r w:rsidRPr="00A841A4">
        <w:rPr>
          <w:sz w:val="28"/>
          <w:szCs w:val="28"/>
        </w:rPr>
        <w:t>комплекты мебели (парта-стул) для аудиторной работы;</w:t>
      </w:r>
    </w:p>
    <w:p w:rsidR="00C24D8D" w:rsidRPr="00C24D8D" w:rsidRDefault="00CA5EB7" w:rsidP="00C24D8D">
      <w:pPr>
        <w:pStyle w:val="a4"/>
        <w:numPr>
          <w:ilvl w:val="0"/>
          <w:numId w:val="3"/>
        </w:numPr>
        <w:tabs>
          <w:tab w:val="clear" w:pos="4677"/>
          <w:tab w:val="center" w:pos="900"/>
        </w:tabs>
        <w:ind w:left="0" w:firstLine="709"/>
        <w:jc w:val="both"/>
        <w:rPr>
          <w:i/>
          <w:sz w:val="28"/>
          <w:szCs w:val="28"/>
        </w:rPr>
      </w:pPr>
      <w:proofErr w:type="gramStart"/>
      <w:r w:rsidRPr="00A841A4">
        <w:rPr>
          <w:sz w:val="28"/>
          <w:szCs w:val="28"/>
        </w:rPr>
        <w:t>специальное оборудование: настенное зеркало для логопедических занятий (50х100), зеркало для индивидуальной работы (9х12), логопедический инструментарий (зонды, шпатели), дидактический материал (настенная разрезная азбука, индивидуальные кассы букв, настольные игры, игрушки, конструкторы),</w:t>
      </w:r>
      <w:r w:rsidR="00C24D8D">
        <w:rPr>
          <w:sz w:val="28"/>
          <w:szCs w:val="28"/>
        </w:rPr>
        <w:t xml:space="preserve"> классная доска, песочные часы.</w:t>
      </w:r>
      <w:proofErr w:type="gramEnd"/>
    </w:p>
    <w:p w:rsidR="00CA5EB7" w:rsidRPr="00B1045B" w:rsidRDefault="00CA5EB7" w:rsidP="00C24D8D">
      <w:pPr>
        <w:pStyle w:val="a4"/>
        <w:numPr>
          <w:ilvl w:val="0"/>
          <w:numId w:val="3"/>
        </w:numPr>
        <w:tabs>
          <w:tab w:val="clear" w:pos="4677"/>
          <w:tab w:val="center" w:pos="900"/>
        </w:tabs>
        <w:ind w:left="0" w:firstLine="709"/>
        <w:jc w:val="both"/>
        <w:rPr>
          <w:i/>
          <w:sz w:val="28"/>
          <w:szCs w:val="28"/>
        </w:rPr>
      </w:pPr>
      <w:r w:rsidRPr="00B1045B">
        <w:rPr>
          <w:sz w:val="28"/>
          <w:szCs w:val="28"/>
        </w:rPr>
        <w:t>5.3.</w:t>
      </w:r>
      <w:r w:rsidR="00C24D8D">
        <w:rPr>
          <w:i/>
          <w:sz w:val="28"/>
          <w:szCs w:val="28"/>
        </w:rPr>
        <w:t xml:space="preserve"> </w:t>
      </w:r>
      <w:r w:rsidRPr="00B1045B">
        <w:rPr>
          <w:i/>
          <w:sz w:val="28"/>
          <w:szCs w:val="28"/>
        </w:rPr>
        <w:t xml:space="preserve">Организация эстетической среды: </w:t>
      </w:r>
    </w:p>
    <w:p w:rsidR="00CA5EB7" w:rsidRPr="00A841A4" w:rsidRDefault="00CA5EB7" w:rsidP="00CA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z w:val="28"/>
          <w:szCs w:val="28"/>
        </w:rPr>
        <w:t xml:space="preserve">Для оформления кабинета рекомендуется использовать светлые тона обоев и штор. Предусматривается размещение комнатных растений. </w:t>
      </w:r>
    </w:p>
    <w:p w:rsidR="00CA5EB7" w:rsidRPr="00B1045B" w:rsidRDefault="00CA5EB7" w:rsidP="00CA5EB7">
      <w:pPr>
        <w:pStyle w:val="a6"/>
        <w:ind w:firstLine="709"/>
        <w:rPr>
          <w:i/>
          <w:sz w:val="28"/>
          <w:szCs w:val="28"/>
        </w:rPr>
      </w:pPr>
      <w:r w:rsidRPr="00B1045B">
        <w:rPr>
          <w:sz w:val="28"/>
          <w:szCs w:val="28"/>
        </w:rPr>
        <w:t>5.4.</w:t>
      </w:r>
      <w:r w:rsidRPr="00B1045B">
        <w:rPr>
          <w:i/>
          <w:sz w:val="28"/>
          <w:szCs w:val="28"/>
        </w:rPr>
        <w:tab/>
        <w:t xml:space="preserve">Информационное оформление кабинета: </w:t>
      </w:r>
    </w:p>
    <w:p w:rsidR="00CA5EB7" w:rsidRPr="00A841A4" w:rsidRDefault="00CA5EB7" w:rsidP="00CA5EB7">
      <w:pPr>
        <w:pStyle w:val="a6"/>
        <w:ind w:firstLine="709"/>
        <w:rPr>
          <w:sz w:val="28"/>
          <w:szCs w:val="28"/>
        </w:rPr>
      </w:pPr>
      <w:r w:rsidRPr="00A841A4">
        <w:rPr>
          <w:sz w:val="28"/>
          <w:szCs w:val="28"/>
        </w:rPr>
        <w:tab/>
        <w:t>Необходимо размещение следующей информации:</w:t>
      </w:r>
    </w:p>
    <w:p w:rsidR="00CA5EB7" w:rsidRPr="00A841A4" w:rsidRDefault="00CA5EB7" w:rsidP="00CA5EB7">
      <w:pPr>
        <w:pStyle w:val="a4"/>
        <w:numPr>
          <w:ilvl w:val="0"/>
          <w:numId w:val="4"/>
        </w:numPr>
        <w:tabs>
          <w:tab w:val="clear" w:pos="4677"/>
          <w:tab w:val="center" w:pos="900"/>
        </w:tabs>
        <w:ind w:left="0" w:firstLine="709"/>
        <w:jc w:val="both"/>
        <w:rPr>
          <w:sz w:val="28"/>
          <w:szCs w:val="28"/>
        </w:rPr>
      </w:pPr>
      <w:r w:rsidRPr="00A841A4">
        <w:rPr>
          <w:sz w:val="28"/>
          <w:szCs w:val="28"/>
        </w:rPr>
        <w:t>график работы учител</w:t>
      </w:r>
      <w:r>
        <w:rPr>
          <w:sz w:val="28"/>
          <w:szCs w:val="28"/>
        </w:rPr>
        <w:t>я</w:t>
      </w:r>
      <w:r w:rsidRPr="00A841A4">
        <w:rPr>
          <w:sz w:val="28"/>
          <w:szCs w:val="28"/>
        </w:rPr>
        <w:t>-логопеда (дни и часы коррекционно-развивающих занятий с детьми, индивидуального приема);</w:t>
      </w:r>
    </w:p>
    <w:p w:rsidR="00CA5EB7" w:rsidRPr="00A841A4" w:rsidRDefault="00CA5EB7" w:rsidP="00CA5EB7">
      <w:pPr>
        <w:pStyle w:val="a4"/>
        <w:numPr>
          <w:ilvl w:val="0"/>
          <w:numId w:val="4"/>
        </w:numPr>
        <w:tabs>
          <w:tab w:val="clear" w:pos="4677"/>
          <w:tab w:val="center" w:pos="900"/>
        </w:tabs>
        <w:ind w:left="0" w:firstLine="709"/>
        <w:jc w:val="both"/>
        <w:rPr>
          <w:sz w:val="28"/>
          <w:szCs w:val="28"/>
        </w:rPr>
      </w:pPr>
      <w:r w:rsidRPr="00A841A4">
        <w:rPr>
          <w:sz w:val="28"/>
          <w:szCs w:val="28"/>
        </w:rPr>
        <w:t xml:space="preserve"> информация для родителей и педагогов (информационные листы, объявления);</w:t>
      </w:r>
    </w:p>
    <w:p w:rsidR="00CA5EB7" w:rsidRDefault="00CA5EB7" w:rsidP="00CA5EB7">
      <w:pPr>
        <w:pStyle w:val="a4"/>
        <w:numPr>
          <w:ilvl w:val="0"/>
          <w:numId w:val="4"/>
        </w:numPr>
        <w:tabs>
          <w:tab w:val="clear" w:pos="4677"/>
          <w:tab w:val="center" w:pos="900"/>
        </w:tabs>
        <w:ind w:left="0" w:firstLine="709"/>
        <w:jc w:val="both"/>
        <w:rPr>
          <w:sz w:val="28"/>
          <w:szCs w:val="28"/>
        </w:rPr>
      </w:pPr>
      <w:r w:rsidRPr="00A841A4">
        <w:rPr>
          <w:sz w:val="28"/>
          <w:szCs w:val="28"/>
        </w:rPr>
        <w:t>подборка методической литературы.</w:t>
      </w:r>
    </w:p>
    <w:p w:rsidR="00CA5EB7" w:rsidRDefault="00CA5EB7" w:rsidP="00CA5EB7">
      <w:pPr>
        <w:pStyle w:val="a4"/>
        <w:tabs>
          <w:tab w:val="clear" w:pos="4677"/>
          <w:tab w:val="center" w:pos="900"/>
        </w:tabs>
        <w:ind w:left="709"/>
        <w:jc w:val="both"/>
        <w:rPr>
          <w:sz w:val="28"/>
          <w:szCs w:val="28"/>
        </w:rPr>
      </w:pPr>
    </w:p>
    <w:p w:rsidR="00CA5EB7" w:rsidRDefault="00CA5EB7" w:rsidP="00CA5EB7">
      <w:pPr>
        <w:pStyle w:val="a4"/>
        <w:tabs>
          <w:tab w:val="clear" w:pos="4677"/>
          <w:tab w:val="center" w:pos="900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841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ДОКУМЕНТАЦИЯ ЛОГОПЕДИЧЕСКОГО КАБИНЕТА</w:t>
      </w:r>
    </w:p>
    <w:p w:rsidR="003F2F85" w:rsidRPr="00A841A4" w:rsidRDefault="003F2F85" w:rsidP="00CA5EB7">
      <w:pPr>
        <w:pStyle w:val="a4"/>
        <w:tabs>
          <w:tab w:val="clear" w:pos="4677"/>
          <w:tab w:val="center" w:pos="900"/>
        </w:tabs>
        <w:ind w:left="709"/>
        <w:jc w:val="center"/>
        <w:rPr>
          <w:sz w:val="28"/>
          <w:szCs w:val="28"/>
        </w:rPr>
      </w:pPr>
    </w:p>
    <w:p w:rsidR="00CA5EB7" w:rsidRPr="00A841A4" w:rsidRDefault="00CA5EB7" w:rsidP="00CA5EB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6.1.</w:t>
      </w:r>
      <w:r w:rsidRPr="00A841A4">
        <w:rPr>
          <w:rFonts w:ascii="Times New Roman" w:hAnsi="Times New Roman" w:cs="Times New Roman"/>
          <w:spacing w:val="-1"/>
          <w:sz w:val="28"/>
          <w:szCs w:val="28"/>
        </w:rPr>
        <w:t>В логопедическом кабинете ведется следующая документация:</w:t>
      </w:r>
    </w:p>
    <w:p w:rsidR="00CA5EB7" w:rsidRDefault="00CA5EB7" w:rsidP="00CA5EB7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A841A4">
        <w:rPr>
          <w:rFonts w:ascii="Times New Roman" w:hAnsi="Times New Roman" w:cs="Times New Roman"/>
          <w:sz w:val="28"/>
          <w:szCs w:val="28"/>
        </w:rPr>
        <w:t>рмативно-правовые документы (указания, инструкции) по орга</w:t>
      </w:r>
      <w:r>
        <w:rPr>
          <w:rFonts w:ascii="Times New Roman" w:hAnsi="Times New Roman" w:cs="Times New Roman"/>
          <w:sz w:val="28"/>
          <w:szCs w:val="28"/>
        </w:rPr>
        <w:t>низации работы логопеда;</w:t>
      </w:r>
    </w:p>
    <w:p w:rsidR="00CA5EB7" w:rsidRPr="00A841A4" w:rsidRDefault="00CA5EB7" w:rsidP="00CA5EB7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841A4">
        <w:rPr>
          <w:rFonts w:ascii="Times New Roman" w:hAnsi="Times New Roman" w:cs="Times New Roman"/>
          <w:sz w:val="28"/>
          <w:szCs w:val="28"/>
        </w:rPr>
        <w:t>ндивидуальные карты речевого развития воспитанников</w:t>
      </w:r>
      <w:r w:rsidRPr="00A841A4">
        <w:rPr>
          <w:rFonts w:ascii="Times New Roman" w:hAnsi="Times New Roman" w:cs="Times New Roman"/>
          <w:i/>
          <w:iCs/>
          <w:spacing w:val="-2"/>
          <w:sz w:val="28"/>
          <w:szCs w:val="28"/>
        </w:rPr>
        <w:t>;</w:t>
      </w:r>
    </w:p>
    <w:p w:rsidR="00CA5EB7" w:rsidRPr="00A841A4" w:rsidRDefault="00CA5EB7" w:rsidP="00CA5EB7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pacing w:val="-2"/>
          <w:sz w:val="28"/>
          <w:szCs w:val="28"/>
        </w:rPr>
        <w:t>журнал учета проведения индивидуальных и групповых ло</w:t>
      </w:r>
      <w:r w:rsidRPr="00A841A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841A4">
        <w:rPr>
          <w:rFonts w:ascii="Times New Roman" w:hAnsi="Times New Roman" w:cs="Times New Roman"/>
          <w:spacing w:val="-1"/>
          <w:sz w:val="28"/>
          <w:szCs w:val="28"/>
        </w:rPr>
        <w:t xml:space="preserve">гопедических занятий; </w:t>
      </w:r>
    </w:p>
    <w:p w:rsidR="00CA5EB7" w:rsidRPr="00A841A4" w:rsidRDefault="00CA5EB7" w:rsidP="00CA5EB7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41A4">
        <w:rPr>
          <w:rFonts w:ascii="Times New Roman" w:hAnsi="Times New Roman" w:cs="Times New Roman"/>
          <w:spacing w:val="-1"/>
          <w:sz w:val="28"/>
          <w:szCs w:val="28"/>
        </w:rPr>
        <w:t xml:space="preserve">годовой план деятельности </w:t>
      </w:r>
      <w:r>
        <w:rPr>
          <w:rFonts w:ascii="Times New Roman" w:hAnsi="Times New Roman" w:cs="Times New Roman"/>
          <w:spacing w:val="-1"/>
          <w:sz w:val="28"/>
          <w:szCs w:val="28"/>
        </w:rPr>
        <w:t>учителя-</w:t>
      </w:r>
      <w:r w:rsidRPr="00A841A4">
        <w:rPr>
          <w:rFonts w:ascii="Times New Roman" w:hAnsi="Times New Roman" w:cs="Times New Roman"/>
          <w:spacing w:val="-1"/>
          <w:sz w:val="28"/>
          <w:szCs w:val="28"/>
        </w:rPr>
        <w:t>логопед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41A4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A5EB7" w:rsidRDefault="00CA5EB7" w:rsidP="00CA5EB7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41A4">
        <w:rPr>
          <w:rFonts w:ascii="Times New Roman" w:hAnsi="Times New Roman" w:cs="Times New Roman"/>
          <w:sz w:val="28"/>
          <w:szCs w:val="28"/>
        </w:rPr>
        <w:t>ерспективный  план работы учителя-логопеда  на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EB7" w:rsidRPr="00A841A4" w:rsidRDefault="00CA5EB7" w:rsidP="00CA5EB7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pacing w:val="-3"/>
          <w:sz w:val="28"/>
          <w:szCs w:val="28"/>
        </w:rPr>
        <w:t>календарно - тематические планы индивидуальных и подгрупповых занятий;</w:t>
      </w:r>
    </w:p>
    <w:p w:rsidR="00CA5EB7" w:rsidRPr="00A841A4" w:rsidRDefault="00CA5EB7" w:rsidP="00CA5EB7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pacing w:val="-1"/>
          <w:sz w:val="28"/>
          <w:szCs w:val="28"/>
        </w:rPr>
        <w:t>индивидуальные рабочие тетради;</w:t>
      </w:r>
    </w:p>
    <w:p w:rsidR="00CA5EB7" w:rsidRPr="00A841A4" w:rsidRDefault="00CA5EB7" w:rsidP="00CA5EB7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pacing w:val="-1"/>
          <w:sz w:val="28"/>
          <w:szCs w:val="28"/>
        </w:rPr>
        <w:t>тетрадь взаимосвязи логопеда с родителями;</w:t>
      </w:r>
    </w:p>
    <w:p w:rsidR="00CA5EB7" w:rsidRPr="00A841A4" w:rsidRDefault="00CA5EB7" w:rsidP="00CA5EB7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pacing w:val="-1"/>
          <w:sz w:val="28"/>
          <w:szCs w:val="28"/>
        </w:rPr>
        <w:t xml:space="preserve">расписание </w:t>
      </w:r>
      <w:r w:rsidRPr="00A841A4">
        <w:rPr>
          <w:rFonts w:ascii="Times New Roman" w:hAnsi="Times New Roman" w:cs="Times New Roman"/>
          <w:sz w:val="28"/>
          <w:szCs w:val="28"/>
        </w:rPr>
        <w:t>индивидуальных и групповых занятий</w:t>
      </w:r>
      <w:r w:rsidRPr="00A841A4">
        <w:rPr>
          <w:rFonts w:ascii="Times New Roman" w:hAnsi="Times New Roman" w:cs="Times New Roman"/>
          <w:spacing w:val="-1"/>
          <w:sz w:val="28"/>
          <w:szCs w:val="28"/>
        </w:rPr>
        <w:t xml:space="preserve"> и циклограмма использования рабочего времени;</w:t>
      </w:r>
    </w:p>
    <w:p w:rsidR="00C24D8D" w:rsidRDefault="00CA5EB7" w:rsidP="00CA5EB7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841A4">
        <w:rPr>
          <w:rFonts w:ascii="Times New Roman" w:hAnsi="Times New Roman" w:cs="Times New Roman"/>
          <w:sz w:val="28"/>
          <w:szCs w:val="28"/>
        </w:rPr>
        <w:t>урнал консультаций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B7" w:rsidRDefault="00CA5EB7" w:rsidP="00CA5EB7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41A4">
        <w:rPr>
          <w:rFonts w:ascii="Times New Roman" w:hAnsi="Times New Roman" w:cs="Times New Roman"/>
          <w:sz w:val="28"/>
          <w:szCs w:val="28"/>
        </w:rPr>
        <w:t>онспекты фронтальных и индивидуальных занятий с деть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C24D8D" w:rsidRPr="003F2F85" w:rsidRDefault="00CA5EB7" w:rsidP="003F2F85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A4">
        <w:rPr>
          <w:rFonts w:ascii="Times New Roman" w:hAnsi="Times New Roman" w:cs="Times New Roman"/>
          <w:spacing w:val="-2"/>
          <w:sz w:val="28"/>
          <w:szCs w:val="28"/>
        </w:rPr>
        <w:t>паспорт логопедического кабинета</w:t>
      </w:r>
    </w:p>
    <w:p w:rsidR="00CA5EB7" w:rsidRPr="00A841A4" w:rsidRDefault="00CA5EB7" w:rsidP="00CA5EB7">
      <w:pPr>
        <w:pStyle w:val="msonospacing0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A841A4">
        <w:rPr>
          <w:b/>
          <w:bCs/>
          <w:spacing w:val="-17"/>
          <w:sz w:val="28"/>
          <w:szCs w:val="28"/>
        </w:rPr>
        <w:t xml:space="preserve">7. </w:t>
      </w:r>
      <w:r w:rsidRPr="00A841A4">
        <w:rPr>
          <w:b/>
          <w:bCs/>
          <w:sz w:val="28"/>
          <w:szCs w:val="28"/>
        </w:rPr>
        <w:t>ОТВЕТСТВЕННОСТЬ ЗА КАБИНЕТ</w:t>
      </w:r>
    </w:p>
    <w:p w:rsidR="00CA5EB7" w:rsidRPr="00A841A4" w:rsidRDefault="00CA5EB7" w:rsidP="00CA5EB7">
      <w:pPr>
        <w:pStyle w:val="msonospacing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841A4">
        <w:rPr>
          <w:sz w:val="28"/>
          <w:szCs w:val="28"/>
        </w:rPr>
        <w:t> </w:t>
      </w:r>
    </w:p>
    <w:p w:rsidR="00CA5EB7" w:rsidRPr="00A841A4" w:rsidRDefault="00CA5EB7" w:rsidP="00CA5EB7">
      <w:pPr>
        <w:pStyle w:val="msonospacing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841A4">
        <w:rPr>
          <w:spacing w:val="-10"/>
          <w:sz w:val="28"/>
          <w:szCs w:val="28"/>
        </w:rPr>
        <w:t>7.1. Учитель-логопед должен постоянно:</w:t>
      </w:r>
    </w:p>
    <w:p w:rsidR="00CA5EB7" w:rsidRPr="00A841A4" w:rsidRDefault="00CA5EB7" w:rsidP="00CA5EB7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1A4">
        <w:rPr>
          <w:spacing w:val="-10"/>
          <w:sz w:val="28"/>
          <w:szCs w:val="28"/>
        </w:rPr>
        <w:t>-   контролировать и соблюдать сохранность государственного имущества, которым оборудован кабинет;</w:t>
      </w:r>
    </w:p>
    <w:p w:rsidR="00CA5EB7" w:rsidRPr="00A841A4" w:rsidRDefault="00CA5EB7" w:rsidP="00CA5EB7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1A4">
        <w:rPr>
          <w:spacing w:val="-10"/>
          <w:sz w:val="28"/>
          <w:szCs w:val="28"/>
        </w:rPr>
        <w:lastRenderedPageBreak/>
        <w:t xml:space="preserve">      -   выполнять </w:t>
      </w:r>
      <w:r w:rsidRPr="00A841A4">
        <w:rPr>
          <w:spacing w:val="-2"/>
          <w:sz w:val="28"/>
          <w:szCs w:val="28"/>
        </w:rPr>
        <w:t xml:space="preserve">санитарно-гигиенические нормы </w:t>
      </w:r>
      <w:r w:rsidRPr="00A841A4">
        <w:rPr>
          <w:sz w:val="28"/>
          <w:szCs w:val="28"/>
        </w:rPr>
        <w:t>во время учебного процесса;</w:t>
      </w:r>
    </w:p>
    <w:p w:rsidR="00CA5EB7" w:rsidRPr="00A841A4" w:rsidRDefault="00CA5EB7" w:rsidP="00CA5EB7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1A4">
        <w:rPr>
          <w:sz w:val="28"/>
          <w:szCs w:val="28"/>
        </w:rPr>
        <w:t xml:space="preserve">     -  пополнять </w:t>
      </w:r>
      <w:r w:rsidRPr="00A841A4">
        <w:rPr>
          <w:spacing w:val="-2"/>
          <w:sz w:val="28"/>
          <w:szCs w:val="28"/>
        </w:rPr>
        <w:t xml:space="preserve">учебно-методическую, материально-техническую базу кабинета. </w:t>
      </w:r>
    </w:p>
    <w:p w:rsidR="00CA5EB7" w:rsidRPr="00A841A4" w:rsidRDefault="00CA5EB7" w:rsidP="00CA5EB7">
      <w:pPr>
        <w:pStyle w:val="msonospacing0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A841A4">
        <w:rPr>
          <w:spacing w:val="-17"/>
          <w:sz w:val="28"/>
          <w:szCs w:val="28"/>
        </w:rPr>
        <w:t xml:space="preserve">7.2.  </w:t>
      </w:r>
      <w:r w:rsidRPr="00A841A4">
        <w:rPr>
          <w:spacing w:val="-9"/>
          <w:sz w:val="28"/>
          <w:szCs w:val="28"/>
        </w:rPr>
        <w:t>Критери</w:t>
      </w:r>
      <w:r>
        <w:rPr>
          <w:spacing w:val="-9"/>
          <w:sz w:val="28"/>
          <w:szCs w:val="28"/>
        </w:rPr>
        <w:t>и</w:t>
      </w:r>
      <w:r w:rsidRPr="00A841A4">
        <w:rPr>
          <w:spacing w:val="-9"/>
          <w:sz w:val="28"/>
          <w:szCs w:val="28"/>
        </w:rPr>
        <w:t xml:space="preserve"> оценки работы логопедического кабинета относится к </w:t>
      </w:r>
      <w:r w:rsidRPr="00A841A4">
        <w:rPr>
          <w:sz w:val="28"/>
          <w:szCs w:val="28"/>
        </w:rPr>
        <w:t xml:space="preserve">компетенции администрации Учреждения. </w:t>
      </w:r>
      <w:r w:rsidRPr="00A841A4">
        <w:rPr>
          <w:spacing w:val="-10"/>
          <w:sz w:val="28"/>
          <w:szCs w:val="28"/>
        </w:rPr>
        <w:t> </w:t>
      </w:r>
    </w:p>
    <w:p w:rsidR="00CA5EB7" w:rsidRPr="00A841A4" w:rsidRDefault="00CA5EB7" w:rsidP="00CA5EB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24B8" w:rsidRDefault="00DE24B8"/>
    <w:sectPr w:rsidR="00DE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028"/>
    <w:multiLevelType w:val="hybridMultilevel"/>
    <w:tmpl w:val="ED5EB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B0E91"/>
    <w:multiLevelType w:val="hybridMultilevel"/>
    <w:tmpl w:val="F9D89F08"/>
    <w:lvl w:ilvl="0" w:tplc="BB16F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1093B"/>
    <w:multiLevelType w:val="hybridMultilevel"/>
    <w:tmpl w:val="8AA2D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C61A5"/>
    <w:multiLevelType w:val="multilevel"/>
    <w:tmpl w:val="A826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F574B"/>
    <w:multiLevelType w:val="multilevel"/>
    <w:tmpl w:val="24B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F4A57"/>
    <w:multiLevelType w:val="hybridMultilevel"/>
    <w:tmpl w:val="428AF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431F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316E0"/>
    <w:multiLevelType w:val="hybridMultilevel"/>
    <w:tmpl w:val="A0FEC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634708"/>
    <w:multiLevelType w:val="multilevel"/>
    <w:tmpl w:val="9C6E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12D70"/>
    <w:multiLevelType w:val="multilevel"/>
    <w:tmpl w:val="9858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B4709"/>
    <w:multiLevelType w:val="multilevel"/>
    <w:tmpl w:val="CD9A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B7"/>
    <w:rsid w:val="003F2F85"/>
    <w:rsid w:val="007A2743"/>
    <w:rsid w:val="00AB719C"/>
    <w:rsid w:val="00C24D8D"/>
    <w:rsid w:val="00C83280"/>
    <w:rsid w:val="00CA5EB7"/>
    <w:rsid w:val="00D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5E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CA5E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nhideWhenUsed/>
    <w:rsid w:val="00CA5E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A5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A5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CA5E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lorbluebig">
    <w:name w:val="colorbluebig"/>
    <w:basedOn w:val="a"/>
    <w:rsid w:val="00C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5EB7"/>
  </w:style>
  <w:style w:type="paragraph" w:customStyle="1" w:styleId="msonospacing0">
    <w:name w:val="msonospacing"/>
    <w:basedOn w:val="a"/>
    <w:rsid w:val="00C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A5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5E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CA5E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nhideWhenUsed/>
    <w:rsid w:val="00CA5E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A5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A5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CA5E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lorbluebig">
    <w:name w:val="colorbluebig"/>
    <w:basedOn w:val="a"/>
    <w:rsid w:val="00C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5EB7"/>
  </w:style>
  <w:style w:type="paragraph" w:customStyle="1" w:styleId="msonospacing0">
    <w:name w:val="msonospacing"/>
    <w:basedOn w:val="a"/>
    <w:rsid w:val="00C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A5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Татьяна</cp:lastModifiedBy>
  <cp:revision>6</cp:revision>
  <cp:lastPrinted>2018-03-22T05:25:00Z</cp:lastPrinted>
  <dcterms:created xsi:type="dcterms:W3CDTF">2017-03-30T01:45:00Z</dcterms:created>
  <dcterms:modified xsi:type="dcterms:W3CDTF">2018-03-22T05:32:00Z</dcterms:modified>
</cp:coreProperties>
</file>