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3A" w:rsidRDefault="00633997" w:rsidP="00D4263A">
      <w:pPr>
        <w:rPr>
          <w:rFonts w:eastAsiaTheme="minorHAnsi"/>
          <w:b/>
          <w:sz w:val="32"/>
          <w:szCs w:val="36"/>
          <w:lang w:eastAsia="en-US"/>
        </w:rPr>
      </w:pPr>
      <w:r>
        <w:rPr>
          <w:rFonts w:eastAsiaTheme="minorHAnsi"/>
          <w:b/>
          <w:noProof/>
          <w:sz w:val="32"/>
          <w:szCs w:val="36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Татьяна\Desktop\ЭВ документы\Рукавишникова А.Н\ЗАЯВЛЕНИЕ\2018-09-20 гибдд\гиб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ЭВ документы\Рукавишникова А.Н\ЗАЯВЛЕНИЕ\2018-09-20 гибдд\гибд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97" w:rsidRDefault="00633997" w:rsidP="00D4263A">
      <w:pPr>
        <w:rPr>
          <w:rFonts w:eastAsiaTheme="minorHAnsi"/>
          <w:b/>
          <w:sz w:val="32"/>
          <w:szCs w:val="36"/>
          <w:lang w:eastAsia="en-US"/>
        </w:rPr>
      </w:pPr>
    </w:p>
    <w:p w:rsidR="00633997" w:rsidRDefault="00633997" w:rsidP="00D4263A">
      <w:pPr>
        <w:rPr>
          <w:rFonts w:eastAsiaTheme="minorHAnsi"/>
          <w:b/>
          <w:sz w:val="32"/>
          <w:szCs w:val="36"/>
          <w:lang w:eastAsia="en-US"/>
        </w:rPr>
      </w:pPr>
    </w:p>
    <w:p w:rsidR="00633997" w:rsidRDefault="00633997" w:rsidP="00D4263A">
      <w:pPr>
        <w:rPr>
          <w:rFonts w:eastAsiaTheme="minorHAnsi"/>
          <w:b/>
          <w:sz w:val="32"/>
          <w:szCs w:val="36"/>
          <w:lang w:eastAsia="en-US"/>
        </w:rPr>
      </w:pPr>
    </w:p>
    <w:p w:rsidR="00633997" w:rsidRDefault="00633997" w:rsidP="00D4263A">
      <w:pPr>
        <w:rPr>
          <w:rFonts w:eastAsiaTheme="minorHAnsi"/>
          <w:b/>
          <w:sz w:val="32"/>
          <w:szCs w:val="36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63A" w:rsidRPr="00D4263A" w:rsidTr="00732F16">
        <w:tc>
          <w:tcPr>
            <w:tcW w:w="4785" w:type="dxa"/>
          </w:tcPr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  <w:r w:rsidRPr="00D4263A">
              <w:rPr>
                <w:rFonts w:eastAsiaTheme="minorHAnsi"/>
                <w:szCs w:val="22"/>
                <w:lang w:eastAsia="en-US"/>
              </w:rPr>
              <w:lastRenderedPageBreak/>
              <w:t>«Согласовано»</w:t>
            </w: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</w:p>
          <w:p w:rsidR="00D4263A" w:rsidRPr="00D4263A" w:rsidRDefault="004014DC" w:rsidP="00D4263A">
            <w:pPr>
              <w:rPr>
                <w:rFonts w:eastAsiaTheme="minorHAnsi"/>
                <w:szCs w:val="22"/>
                <w:lang w:eastAsia="en-US"/>
              </w:rPr>
            </w:pPr>
            <w:r w:rsidRPr="004014DC">
              <w:rPr>
                <w:rFonts w:eastAsiaTheme="minorHAnsi"/>
                <w:szCs w:val="22"/>
                <w:lang w:eastAsia="en-US"/>
              </w:rPr>
              <w:t>Старший инспектор отделения пропаганды БДД, старший лейтенант полиции</w:t>
            </w:r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D4263A" w:rsidRPr="00D4263A">
              <w:rPr>
                <w:rFonts w:eastAsiaTheme="minorHAnsi"/>
                <w:szCs w:val="22"/>
                <w:lang w:eastAsia="en-US"/>
              </w:rPr>
              <w:t>____________________</w:t>
            </w:r>
            <w:r w:rsidR="00D4263A" w:rsidRPr="00D426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_________________</w:t>
            </w:r>
            <w:bookmarkStart w:id="0" w:name="_GoBack"/>
            <w:bookmarkEnd w:id="0"/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</w:p>
          <w:p w:rsidR="00D4263A" w:rsidRPr="00D4263A" w:rsidRDefault="00514E5D" w:rsidP="00D4263A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«_____»_______________ 2019</w:t>
            </w:r>
            <w:r w:rsidR="00D4263A" w:rsidRPr="00D4263A">
              <w:rPr>
                <w:rFonts w:eastAsiaTheme="minorHAnsi"/>
                <w:szCs w:val="22"/>
                <w:lang w:eastAsia="en-US"/>
              </w:rPr>
              <w:t xml:space="preserve"> г.</w:t>
            </w:r>
          </w:p>
        </w:tc>
        <w:tc>
          <w:tcPr>
            <w:tcW w:w="4786" w:type="dxa"/>
          </w:tcPr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  <w:r w:rsidRPr="00D4263A">
              <w:rPr>
                <w:rFonts w:eastAsiaTheme="minorHAnsi"/>
                <w:szCs w:val="22"/>
                <w:lang w:eastAsia="en-US"/>
              </w:rPr>
              <w:t>«Утверждаю»</w:t>
            </w: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  <w:r w:rsidRPr="00D4263A">
              <w:rPr>
                <w:rFonts w:eastAsiaTheme="minorHAnsi"/>
                <w:szCs w:val="22"/>
                <w:lang w:eastAsia="en-US"/>
              </w:rPr>
              <w:t xml:space="preserve">Заведующий МБДОУ г. Иркутска </w:t>
            </w: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  <w:r w:rsidRPr="00D4263A">
              <w:rPr>
                <w:rFonts w:eastAsiaTheme="minorHAnsi"/>
                <w:szCs w:val="22"/>
                <w:lang w:eastAsia="en-US"/>
              </w:rPr>
              <w:t>детский сад № 133</w:t>
            </w: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  <w:r w:rsidRPr="00D4263A">
              <w:rPr>
                <w:rFonts w:eastAsiaTheme="minorHAnsi"/>
                <w:szCs w:val="22"/>
                <w:lang w:eastAsia="en-US"/>
              </w:rPr>
              <w:t>______________________Е.А. Кузьминых</w:t>
            </w:r>
          </w:p>
          <w:p w:rsidR="00D4263A" w:rsidRPr="00D4263A" w:rsidRDefault="00D4263A" w:rsidP="00D4263A">
            <w:pPr>
              <w:rPr>
                <w:rFonts w:eastAsiaTheme="minorHAnsi"/>
                <w:szCs w:val="22"/>
                <w:lang w:eastAsia="en-US"/>
              </w:rPr>
            </w:pPr>
          </w:p>
          <w:p w:rsidR="00D4263A" w:rsidRPr="00D4263A" w:rsidRDefault="00514E5D" w:rsidP="00D4263A">
            <w:pPr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«_____»_______________ 2019</w:t>
            </w:r>
            <w:r w:rsidR="00D4263A" w:rsidRPr="00D4263A">
              <w:rPr>
                <w:rFonts w:eastAsiaTheme="minorHAnsi"/>
                <w:szCs w:val="22"/>
                <w:lang w:eastAsia="en-US"/>
              </w:rPr>
              <w:t xml:space="preserve"> г.</w:t>
            </w:r>
          </w:p>
        </w:tc>
      </w:tr>
    </w:tbl>
    <w:p w:rsidR="00D4263A" w:rsidRDefault="00D4263A" w:rsidP="00584256">
      <w:pPr>
        <w:jc w:val="center"/>
        <w:rPr>
          <w:rFonts w:eastAsiaTheme="minorHAnsi"/>
          <w:b/>
          <w:sz w:val="32"/>
          <w:szCs w:val="36"/>
          <w:lang w:eastAsia="en-US"/>
        </w:rPr>
      </w:pPr>
    </w:p>
    <w:p w:rsidR="00D4263A" w:rsidRDefault="00D4263A" w:rsidP="00584256">
      <w:pPr>
        <w:jc w:val="center"/>
        <w:rPr>
          <w:rFonts w:eastAsiaTheme="minorHAnsi"/>
          <w:b/>
          <w:sz w:val="32"/>
          <w:szCs w:val="36"/>
          <w:lang w:eastAsia="en-US"/>
        </w:rPr>
      </w:pPr>
    </w:p>
    <w:p w:rsidR="00D4263A" w:rsidRDefault="00D4263A" w:rsidP="00584256">
      <w:pPr>
        <w:jc w:val="center"/>
        <w:rPr>
          <w:rFonts w:eastAsiaTheme="minorHAnsi"/>
          <w:b/>
          <w:sz w:val="32"/>
          <w:szCs w:val="36"/>
          <w:lang w:eastAsia="en-US"/>
        </w:rPr>
      </w:pPr>
    </w:p>
    <w:p w:rsidR="00D4263A" w:rsidRDefault="00D4263A" w:rsidP="00584256">
      <w:pPr>
        <w:jc w:val="center"/>
        <w:rPr>
          <w:rFonts w:eastAsiaTheme="minorHAnsi"/>
          <w:b/>
          <w:sz w:val="32"/>
          <w:szCs w:val="36"/>
          <w:lang w:eastAsia="en-US"/>
        </w:rPr>
      </w:pPr>
    </w:p>
    <w:p w:rsidR="00584256" w:rsidRPr="00D4263A" w:rsidRDefault="00584256" w:rsidP="00D4263A">
      <w:pPr>
        <w:spacing w:line="360" w:lineRule="auto"/>
        <w:jc w:val="center"/>
        <w:rPr>
          <w:rFonts w:eastAsiaTheme="minorHAnsi"/>
          <w:b/>
          <w:sz w:val="48"/>
          <w:szCs w:val="36"/>
          <w:lang w:eastAsia="en-US"/>
        </w:rPr>
      </w:pPr>
      <w:r w:rsidRPr="00D4263A">
        <w:rPr>
          <w:rFonts w:eastAsiaTheme="minorHAnsi"/>
          <w:b/>
          <w:sz w:val="48"/>
          <w:szCs w:val="36"/>
          <w:lang w:eastAsia="en-US"/>
        </w:rPr>
        <w:t>План работы</w:t>
      </w:r>
    </w:p>
    <w:p w:rsidR="00584256" w:rsidRPr="00D4263A" w:rsidRDefault="00584256" w:rsidP="00D4263A">
      <w:pPr>
        <w:spacing w:line="360" w:lineRule="auto"/>
        <w:jc w:val="center"/>
        <w:rPr>
          <w:rFonts w:eastAsiaTheme="minorHAnsi"/>
          <w:b/>
          <w:sz w:val="48"/>
          <w:szCs w:val="36"/>
          <w:lang w:eastAsia="en-US"/>
        </w:rPr>
      </w:pPr>
      <w:r w:rsidRPr="00D4263A">
        <w:rPr>
          <w:rFonts w:eastAsiaTheme="minorHAnsi"/>
          <w:b/>
          <w:sz w:val="48"/>
          <w:szCs w:val="36"/>
          <w:lang w:eastAsia="en-US"/>
        </w:rPr>
        <w:t xml:space="preserve">по профилактике </w:t>
      </w:r>
      <w:proofErr w:type="gramStart"/>
      <w:r w:rsidRPr="00D4263A">
        <w:rPr>
          <w:rFonts w:eastAsiaTheme="minorHAnsi"/>
          <w:b/>
          <w:sz w:val="48"/>
          <w:szCs w:val="36"/>
          <w:lang w:eastAsia="en-US"/>
        </w:rPr>
        <w:t>детского</w:t>
      </w:r>
      <w:proofErr w:type="gramEnd"/>
    </w:p>
    <w:p w:rsidR="00584256" w:rsidRPr="00D4263A" w:rsidRDefault="00584256" w:rsidP="00D4263A">
      <w:pPr>
        <w:spacing w:line="360" w:lineRule="auto"/>
        <w:jc w:val="center"/>
        <w:rPr>
          <w:rFonts w:eastAsiaTheme="minorHAnsi"/>
          <w:b/>
          <w:sz w:val="48"/>
          <w:szCs w:val="36"/>
          <w:lang w:eastAsia="en-US"/>
        </w:rPr>
      </w:pPr>
      <w:r w:rsidRPr="00D4263A">
        <w:rPr>
          <w:rFonts w:eastAsiaTheme="minorHAnsi"/>
          <w:b/>
          <w:sz w:val="48"/>
          <w:szCs w:val="36"/>
          <w:lang w:eastAsia="en-US"/>
        </w:rPr>
        <w:t>дорожно-транспортного травматизма</w:t>
      </w:r>
    </w:p>
    <w:p w:rsidR="00584256" w:rsidRPr="00D4263A" w:rsidRDefault="00584256" w:rsidP="00D4263A">
      <w:pPr>
        <w:spacing w:line="360" w:lineRule="auto"/>
        <w:jc w:val="center"/>
        <w:rPr>
          <w:rFonts w:eastAsiaTheme="minorHAnsi"/>
          <w:b/>
          <w:sz w:val="48"/>
          <w:szCs w:val="36"/>
          <w:lang w:eastAsia="en-US"/>
        </w:rPr>
      </w:pPr>
      <w:r w:rsidRPr="00D4263A">
        <w:rPr>
          <w:rFonts w:eastAsiaTheme="minorHAnsi"/>
          <w:b/>
          <w:sz w:val="48"/>
          <w:szCs w:val="36"/>
          <w:lang w:eastAsia="en-US"/>
        </w:rPr>
        <w:t>МБДОУ г. Иркутска детский сад № 133</w:t>
      </w:r>
    </w:p>
    <w:p w:rsidR="00584256" w:rsidRPr="00D4263A" w:rsidRDefault="00514E5D" w:rsidP="00D4263A">
      <w:pPr>
        <w:spacing w:line="360" w:lineRule="auto"/>
        <w:jc w:val="center"/>
        <w:rPr>
          <w:rFonts w:eastAsiaTheme="minorHAnsi"/>
          <w:b/>
          <w:sz w:val="48"/>
          <w:szCs w:val="36"/>
          <w:lang w:eastAsia="en-US"/>
        </w:rPr>
      </w:pPr>
      <w:r>
        <w:rPr>
          <w:rFonts w:eastAsiaTheme="minorHAnsi"/>
          <w:b/>
          <w:sz w:val="48"/>
          <w:szCs w:val="36"/>
          <w:lang w:eastAsia="en-US"/>
        </w:rPr>
        <w:t>на 2019-2020</w:t>
      </w:r>
      <w:r w:rsidR="00584256" w:rsidRPr="00D4263A">
        <w:rPr>
          <w:rFonts w:eastAsiaTheme="minorHAnsi"/>
          <w:b/>
          <w:sz w:val="48"/>
          <w:szCs w:val="36"/>
          <w:lang w:eastAsia="en-US"/>
        </w:rPr>
        <w:t xml:space="preserve"> учебный год</w:t>
      </w:r>
    </w:p>
    <w:p w:rsidR="00584256" w:rsidRDefault="00584256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D4263A" w:rsidRPr="00584256" w:rsidRDefault="00D4263A" w:rsidP="00584256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584256" w:rsidRPr="00584256" w:rsidRDefault="00584256" w:rsidP="00584256">
      <w:pPr>
        <w:spacing w:after="200" w:line="276" w:lineRule="auto"/>
        <w:ind w:firstLine="709"/>
        <w:jc w:val="both"/>
        <w:rPr>
          <w:rFonts w:eastAsiaTheme="minorHAnsi"/>
          <w:b/>
          <w:sz w:val="28"/>
          <w:szCs w:val="36"/>
          <w:lang w:eastAsia="en-US"/>
        </w:rPr>
      </w:pPr>
      <w:r w:rsidRPr="00584256">
        <w:rPr>
          <w:rFonts w:eastAsiaTheme="minorHAnsi"/>
          <w:b/>
          <w:sz w:val="28"/>
          <w:szCs w:val="36"/>
          <w:lang w:eastAsia="en-US"/>
        </w:rPr>
        <w:lastRenderedPageBreak/>
        <w:t>Цель: углубление и систематизация работы по профилактике детского  дорожно-транспортного травматизма, формирование у детей системы знаний и представлений о правилах дорожного движения.</w:t>
      </w:r>
    </w:p>
    <w:p w:rsidR="00584256" w:rsidRPr="00584256" w:rsidRDefault="00584256" w:rsidP="00584256">
      <w:pPr>
        <w:spacing w:after="200" w:line="276" w:lineRule="auto"/>
        <w:ind w:firstLine="709"/>
        <w:rPr>
          <w:rFonts w:eastAsiaTheme="minorHAnsi"/>
          <w:sz w:val="28"/>
          <w:szCs w:val="36"/>
          <w:lang w:eastAsia="en-US"/>
        </w:rPr>
      </w:pPr>
      <w:proofErr w:type="gramStart"/>
      <w:r w:rsidRPr="00584256">
        <w:rPr>
          <w:rFonts w:eastAsiaTheme="minorHAnsi"/>
          <w:sz w:val="28"/>
          <w:szCs w:val="36"/>
          <w:lang w:eastAsia="en-US"/>
        </w:rPr>
        <w:t>Ответственные</w:t>
      </w:r>
      <w:proofErr w:type="gramEnd"/>
      <w:r w:rsidRPr="00584256">
        <w:rPr>
          <w:rFonts w:eastAsiaTheme="minorHAnsi"/>
          <w:sz w:val="28"/>
          <w:szCs w:val="36"/>
          <w:lang w:eastAsia="en-US"/>
        </w:rPr>
        <w:t>: замести</w:t>
      </w:r>
      <w:r>
        <w:rPr>
          <w:rFonts w:eastAsiaTheme="minorHAnsi"/>
          <w:sz w:val="28"/>
          <w:szCs w:val="36"/>
          <w:lang w:eastAsia="en-US"/>
        </w:rPr>
        <w:t>тель заведующей Соловьева Н.А.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788"/>
        <w:gridCol w:w="1646"/>
        <w:gridCol w:w="2361"/>
      </w:tblGrid>
      <w:tr w:rsidR="00584256" w:rsidRPr="00584256" w:rsidTr="00514E5D">
        <w:tc>
          <w:tcPr>
            <w:tcW w:w="776" w:type="dxa"/>
            <w:vAlign w:val="center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№</w:t>
            </w:r>
          </w:p>
        </w:tc>
        <w:tc>
          <w:tcPr>
            <w:tcW w:w="4788" w:type="dxa"/>
            <w:vAlign w:val="center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Форма деятельности</w:t>
            </w:r>
          </w:p>
        </w:tc>
        <w:tc>
          <w:tcPr>
            <w:tcW w:w="1646" w:type="dxa"/>
            <w:vAlign w:val="center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Сроки исполнения</w:t>
            </w:r>
          </w:p>
        </w:tc>
        <w:tc>
          <w:tcPr>
            <w:tcW w:w="2361" w:type="dxa"/>
            <w:vAlign w:val="center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Ответственный</w:t>
            </w:r>
          </w:p>
        </w:tc>
      </w:tr>
      <w:tr w:rsidR="00584256" w:rsidRPr="00584256" w:rsidTr="000B0D39">
        <w:tc>
          <w:tcPr>
            <w:tcW w:w="9571" w:type="dxa"/>
            <w:gridSpan w:val="4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b/>
                <w:i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b/>
                <w:i/>
                <w:sz w:val="28"/>
                <w:szCs w:val="36"/>
                <w:lang w:eastAsia="en-US"/>
              </w:rPr>
              <w:t>1. Создание условий для проведения мероприятий по предупреждению детского дорожно-транспортного травматизма (ДДТТ)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1.1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Оформление уголков по ПДД в группах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сентябрь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1.2.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Создание мини-библиотеки и методической литературы, плакатов по предупреждению ДДТТ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Соловьева Н.А. 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1.3.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Создание макетов дорожных перекрестков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сентябрь-ноябрь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воспитатели, родители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1.4.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О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формление детских </w:t>
            </w:r>
            <w:proofErr w:type="spell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автоплощадок</w:t>
            </w:r>
            <w:proofErr w:type="spell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с разметками и дорожными знаками на участках ДОУ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май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воспитатели, родители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1.5.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Разработка сборников дидактических и подвижных игр по правилам дорожного движения.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апрель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Соловьева Н.А.</w:t>
            </w:r>
          </w:p>
        </w:tc>
      </w:tr>
      <w:tr w:rsidR="00584256" w:rsidRPr="00584256" w:rsidTr="000B0D39">
        <w:tc>
          <w:tcPr>
            <w:tcW w:w="9571" w:type="dxa"/>
            <w:gridSpan w:val="4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b/>
                <w:i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b/>
                <w:i/>
                <w:sz w:val="28"/>
                <w:szCs w:val="36"/>
                <w:lang w:eastAsia="en-US"/>
              </w:rPr>
              <w:t>2. Организационно-методическая работа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2.1.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Инструктаж по теме «Правила дорожного движения»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сентябрь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Соловьева Н.А.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2.2. 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Инструктаж по теме «Оказание первой медицинской помощи и действия воспитателя при травме ребенка»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сентябрь, май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врач-педиатр, старшая медицинская сестра</w:t>
            </w:r>
          </w:p>
        </w:tc>
      </w:tr>
      <w:tr w:rsidR="00584256" w:rsidRPr="00584256" w:rsidTr="000B0D39">
        <w:tc>
          <w:tcPr>
            <w:tcW w:w="9571" w:type="dxa"/>
            <w:gridSpan w:val="4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b/>
                <w:i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b/>
                <w:i/>
                <w:sz w:val="28"/>
                <w:szCs w:val="36"/>
                <w:lang w:eastAsia="en-US"/>
              </w:rPr>
              <w:t>3. Работа с детьми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3.1.</w:t>
            </w:r>
          </w:p>
        </w:tc>
        <w:tc>
          <w:tcPr>
            <w:tcW w:w="4788" w:type="dxa"/>
          </w:tcPr>
          <w:p w:rsidR="00584256" w:rsidRPr="00584256" w:rsidRDefault="00514E5D" w:rsidP="00514E5D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36"/>
                <w:lang w:eastAsia="en-US"/>
              </w:rPr>
              <w:t>Обучение по программам</w:t>
            </w:r>
            <w:proofErr w:type="gramEnd"/>
            <w:r w:rsidR="00584256"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«</w:t>
            </w:r>
            <w:r>
              <w:rPr>
                <w:rFonts w:eastAsiaTheme="minorHAnsi"/>
                <w:sz w:val="28"/>
                <w:szCs w:val="36"/>
                <w:lang w:eastAsia="en-US"/>
              </w:rPr>
              <w:t xml:space="preserve">Формирование основ безопасности у дошкольников» К.Ю. Белая, «Знакомим дошкольников с правилами дорожного движения» Т.Ф. </w:t>
            </w:r>
            <w:proofErr w:type="spellStart"/>
            <w:r>
              <w:rPr>
                <w:rFonts w:eastAsiaTheme="minorHAnsi"/>
                <w:sz w:val="28"/>
                <w:szCs w:val="36"/>
                <w:lang w:eastAsia="en-US"/>
              </w:rPr>
              <w:t>Саулина</w:t>
            </w:r>
            <w:proofErr w:type="spellEnd"/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 старших групп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3.2.</w:t>
            </w:r>
          </w:p>
        </w:tc>
        <w:tc>
          <w:tcPr>
            <w:tcW w:w="4788" w:type="dxa"/>
          </w:tcPr>
          <w:p w:rsid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Игры с макетом улицы, проблемные ситуации «Что было, если…»</w:t>
            </w:r>
          </w:p>
          <w:p w:rsidR="00D4263A" w:rsidRDefault="00D4263A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</w:p>
          <w:p w:rsidR="00D4263A" w:rsidRPr="00584256" w:rsidRDefault="00D4263A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воспитатели, инструктор по ФИЗО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3.3.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Занятия по темам: «Какие бывают машины», «Пешеходный переход», «Железнодорожный транспорт», «В 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lastRenderedPageBreak/>
              <w:t>гостях у светофора», «Правила дорожного движения», «Зачем нужны дорожные знаки?».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lastRenderedPageBreak/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lastRenderedPageBreak/>
              <w:t>3.4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Развлечение «Красный, желтый, зеленый»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апрель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музыкальный руководитель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3.5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Викторина «Дорожная грамота»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апрель</w:t>
            </w:r>
          </w:p>
        </w:tc>
        <w:tc>
          <w:tcPr>
            <w:tcW w:w="2361" w:type="dxa"/>
          </w:tcPr>
          <w:p w:rsidR="00584256" w:rsidRPr="00584256" w:rsidRDefault="00584256" w:rsidP="00514E5D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воспитатель </w:t>
            </w:r>
            <w:r w:rsidR="00514E5D">
              <w:rPr>
                <w:rFonts w:eastAsiaTheme="minorHAnsi"/>
                <w:sz w:val="28"/>
                <w:szCs w:val="36"/>
                <w:lang w:eastAsia="en-US"/>
              </w:rPr>
              <w:t>Свердлова М.Г.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3.6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Беседы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«Дорожные знаки»</w:t>
            </w:r>
            <w:r>
              <w:rPr>
                <w:rFonts w:eastAsiaTheme="minorHAnsi"/>
                <w:sz w:val="28"/>
                <w:szCs w:val="36"/>
                <w:lang w:eastAsia="en-US"/>
              </w:rPr>
              <w:t xml:space="preserve">, 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«О чём говорят дорожные знаки», «О правилах дорожного движения», «Улица полна неожиданностей».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3.7.</w:t>
            </w:r>
          </w:p>
        </w:tc>
        <w:tc>
          <w:tcPr>
            <w:tcW w:w="4788" w:type="dxa"/>
          </w:tcPr>
          <w:p w:rsid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Подвижные игры: 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«Зебра», «Водитель такси», «Зажги светофор», «Найди дорожный знак», «Поезд», «Воробушки и автомобиль», «Стоп!», «Найди свой гараж», «Цветные автомобили».</w:t>
            </w:r>
            <w:proofErr w:type="gramEnd"/>
          </w:p>
        </w:tc>
        <w:tc>
          <w:tcPr>
            <w:tcW w:w="1646" w:type="dxa"/>
          </w:tcPr>
          <w:p w:rsidR="00584256" w:rsidRPr="00584256" w:rsidRDefault="00584256" w:rsidP="000B0D39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3.8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Выставка плакатов по ПДД</w:t>
            </w:r>
          </w:p>
        </w:tc>
        <w:tc>
          <w:tcPr>
            <w:tcW w:w="1646" w:type="dxa"/>
          </w:tcPr>
          <w:p w:rsidR="00584256" w:rsidRPr="00584256" w:rsidRDefault="00514E5D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с 13 по 17</w:t>
            </w:r>
            <w:r w:rsidR="00584256"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апреля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воспитатель Петрова Е.В.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3.9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Конкурс детского рисунка на асфальте «Я и улица»</w:t>
            </w:r>
          </w:p>
        </w:tc>
        <w:tc>
          <w:tcPr>
            <w:tcW w:w="1646" w:type="dxa"/>
          </w:tcPr>
          <w:p w:rsidR="00584256" w:rsidRPr="00584256" w:rsidRDefault="00D4263A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23</w:t>
            </w:r>
            <w:r w:rsidR="00584256"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апреля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музыкальный руководитель 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3.10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Выставка макетов «Мой микрорайон»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апрель</w:t>
            </w:r>
          </w:p>
        </w:tc>
        <w:tc>
          <w:tcPr>
            <w:tcW w:w="2361" w:type="dxa"/>
          </w:tcPr>
          <w:p w:rsidR="00584256" w:rsidRPr="00584256" w:rsidRDefault="00584256" w:rsidP="00514E5D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воспитатели </w:t>
            </w:r>
            <w:r w:rsidR="00D4263A">
              <w:rPr>
                <w:rFonts w:eastAsiaTheme="minorHAnsi"/>
                <w:sz w:val="28"/>
                <w:szCs w:val="36"/>
                <w:lang w:eastAsia="en-US"/>
              </w:rPr>
              <w:t>Каторгина Е.М.,</w:t>
            </w: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</w:t>
            </w:r>
            <w:r w:rsidR="00514E5D">
              <w:rPr>
                <w:rFonts w:eastAsiaTheme="minorHAnsi"/>
                <w:sz w:val="28"/>
                <w:szCs w:val="36"/>
                <w:lang w:eastAsia="en-US"/>
              </w:rPr>
              <w:t>Боровская Л.И.</w:t>
            </w:r>
          </w:p>
        </w:tc>
      </w:tr>
      <w:tr w:rsidR="00584256" w:rsidRPr="00584256" w:rsidTr="000B0D39">
        <w:tc>
          <w:tcPr>
            <w:tcW w:w="9571" w:type="dxa"/>
            <w:gridSpan w:val="4"/>
          </w:tcPr>
          <w:p w:rsidR="00584256" w:rsidRPr="00584256" w:rsidRDefault="00584256" w:rsidP="00584256">
            <w:pPr>
              <w:jc w:val="center"/>
              <w:rPr>
                <w:rFonts w:eastAsiaTheme="minorHAnsi"/>
                <w:b/>
                <w:i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b/>
                <w:i/>
                <w:sz w:val="28"/>
                <w:szCs w:val="36"/>
                <w:lang w:eastAsia="en-US"/>
              </w:rPr>
              <w:t>4. Работа с родителями, школой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4.1.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Оформление информационных уголков для родителей по ПДД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 всех групп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4.2.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Беседы, консультации по профилактике ПДД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14E5D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4.3</w:t>
            </w:r>
            <w:r w:rsidR="00584256" w:rsidRPr="00584256">
              <w:rPr>
                <w:rFonts w:eastAsiaTheme="minorHAnsi"/>
                <w:sz w:val="28"/>
                <w:szCs w:val="36"/>
                <w:lang w:eastAsia="en-US"/>
              </w:rPr>
              <w:t>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Изготовление атрибутов для игр, оформление детских </w:t>
            </w:r>
            <w:proofErr w:type="spell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автоплощадок</w:t>
            </w:r>
            <w:proofErr w:type="spell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, макетов дорожных перекрестков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 течени</w:t>
            </w:r>
            <w:proofErr w:type="gramStart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и</w:t>
            </w:r>
            <w:proofErr w:type="gramEnd"/>
            <w:r w:rsidRPr="00584256">
              <w:rPr>
                <w:rFonts w:eastAsiaTheme="minorHAnsi"/>
                <w:sz w:val="28"/>
                <w:szCs w:val="36"/>
                <w:lang w:eastAsia="en-US"/>
              </w:rPr>
              <w:t xml:space="preserve"> года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воспитатели, родители</w:t>
            </w:r>
          </w:p>
        </w:tc>
      </w:tr>
      <w:tr w:rsidR="00584256" w:rsidRPr="00584256" w:rsidTr="00514E5D">
        <w:tc>
          <w:tcPr>
            <w:tcW w:w="776" w:type="dxa"/>
          </w:tcPr>
          <w:p w:rsidR="00584256" w:rsidRPr="00584256" w:rsidRDefault="00514E5D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>
              <w:rPr>
                <w:rFonts w:eastAsiaTheme="minorHAnsi"/>
                <w:sz w:val="28"/>
                <w:szCs w:val="36"/>
                <w:lang w:eastAsia="en-US"/>
              </w:rPr>
              <w:t>4.4</w:t>
            </w:r>
            <w:r w:rsidR="00584256" w:rsidRPr="00584256">
              <w:rPr>
                <w:rFonts w:eastAsiaTheme="minorHAnsi"/>
                <w:sz w:val="28"/>
                <w:szCs w:val="36"/>
                <w:lang w:eastAsia="en-US"/>
              </w:rPr>
              <w:t>.</w:t>
            </w:r>
          </w:p>
        </w:tc>
        <w:tc>
          <w:tcPr>
            <w:tcW w:w="4788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Разработка безопасных маршрутов «Дом – детский сад»</w:t>
            </w:r>
          </w:p>
        </w:tc>
        <w:tc>
          <w:tcPr>
            <w:tcW w:w="1646" w:type="dxa"/>
          </w:tcPr>
          <w:p w:rsidR="00584256" w:rsidRPr="00584256" w:rsidRDefault="00584256" w:rsidP="00584256">
            <w:pPr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апрель</w:t>
            </w:r>
          </w:p>
        </w:tc>
        <w:tc>
          <w:tcPr>
            <w:tcW w:w="2361" w:type="dxa"/>
          </w:tcPr>
          <w:p w:rsidR="00584256" w:rsidRPr="00584256" w:rsidRDefault="00584256" w:rsidP="00584256">
            <w:pPr>
              <w:jc w:val="both"/>
              <w:rPr>
                <w:rFonts w:eastAsiaTheme="minorHAnsi"/>
                <w:sz w:val="28"/>
                <w:szCs w:val="36"/>
                <w:lang w:eastAsia="en-US"/>
              </w:rPr>
            </w:pPr>
            <w:r w:rsidRPr="00584256">
              <w:rPr>
                <w:rFonts w:eastAsiaTheme="minorHAnsi"/>
                <w:sz w:val="28"/>
                <w:szCs w:val="36"/>
                <w:lang w:eastAsia="en-US"/>
              </w:rPr>
              <w:t>воспитатели, родители</w:t>
            </w:r>
          </w:p>
        </w:tc>
      </w:tr>
    </w:tbl>
    <w:p w:rsidR="00584256" w:rsidRPr="00584256" w:rsidRDefault="00584256" w:rsidP="00584256">
      <w:pPr>
        <w:spacing w:after="200" w:line="276" w:lineRule="auto"/>
        <w:ind w:firstLine="709"/>
        <w:rPr>
          <w:rFonts w:eastAsiaTheme="minorHAnsi"/>
          <w:sz w:val="28"/>
          <w:szCs w:val="36"/>
          <w:lang w:eastAsia="en-US"/>
        </w:rPr>
      </w:pPr>
    </w:p>
    <w:p w:rsidR="00E55E94" w:rsidRPr="00584256" w:rsidRDefault="00E55E94" w:rsidP="00584256"/>
    <w:sectPr w:rsidR="00E55E94" w:rsidRPr="00584256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49D"/>
    <w:multiLevelType w:val="hybridMultilevel"/>
    <w:tmpl w:val="E1308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56"/>
    <w:rsid w:val="00370E3D"/>
    <w:rsid w:val="004014DC"/>
    <w:rsid w:val="00514E5D"/>
    <w:rsid w:val="00584256"/>
    <w:rsid w:val="00633997"/>
    <w:rsid w:val="00D100F9"/>
    <w:rsid w:val="00D4263A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2019-08-06T03:22:00Z</cp:lastPrinted>
  <dcterms:created xsi:type="dcterms:W3CDTF">2017-11-21T10:06:00Z</dcterms:created>
  <dcterms:modified xsi:type="dcterms:W3CDTF">2019-08-06T03:25:00Z</dcterms:modified>
</cp:coreProperties>
</file>