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8"/>
          <w:szCs w:val="28"/>
        </w:rPr>
      </w:pPr>
      <w:r w:rsidRPr="00340F2A">
        <w:rPr>
          <w:b/>
          <w:bCs/>
          <w:sz w:val="28"/>
          <w:szCs w:val="28"/>
        </w:rPr>
        <w:t>ВОСПИТАНИЕ У ДЕТЕЙ ЛЮБВИ К РОДНОМУ КРАЮ В УСЛОВИЯХ СЕМЬИ И ДОУ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8"/>
          <w:szCs w:val="28"/>
        </w:rPr>
      </w:pP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66875"/>
            <wp:effectExtent l="19050" t="0" r="0" b="0"/>
            <wp:wrapSquare wrapText="bothSides"/>
            <wp:docPr id="2" name="Рисунок 2" descr="http://147.detirkutsk.ru/upload/147/doc/5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47.detirkutsk.ru/upload/147/doc/5%20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F2A">
        <w:rPr>
          <w:sz w:val="28"/>
          <w:szCs w:val="28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 xml:space="preserve">Любой уголок нашей страны неповторим. В одном городе множество заводов, фабрик, высокие дома, широкие проспекты. Другой </w:t>
      </w:r>
      <w:proofErr w:type="gramStart"/>
      <w:r w:rsidRPr="00340F2A">
        <w:rPr>
          <w:sz w:val="28"/>
          <w:szCs w:val="28"/>
        </w:rPr>
        <w:t>славен</w:t>
      </w:r>
      <w:proofErr w:type="gramEnd"/>
      <w:r w:rsidRPr="00340F2A">
        <w:rPr>
          <w:sz w:val="28"/>
          <w:szCs w:val="28"/>
        </w:rPr>
        <w:t xml:space="preserve">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– России, в котором они живут.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lastRenderedPageBreak/>
        <w:t>- люди работают на заводах, фабриках, стройках, в разных учреждениях, в магазинах, на фермах, в полях и т.д., они всегда готовы помочь друг другу;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 xml:space="preserve">- в родном городе, районе, селе, как и в других </w:t>
      </w:r>
      <w:proofErr w:type="gramStart"/>
      <w:r w:rsidRPr="00340F2A">
        <w:rPr>
          <w:sz w:val="28"/>
          <w:szCs w:val="28"/>
        </w:rPr>
        <w:t>местах</w:t>
      </w:r>
      <w:proofErr w:type="gramEnd"/>
      <w:r w:rsidRPr="00340F2A">
        <w:rPr>
          <w:sz w:val="28"/>
          <w:szCs w:val="28"/>
        </w:rPr>
        <w:t xml:space="preserve"> соблюдаются народные традиции: отмечают общенародные и знаменательные даты, чтят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память погибших героев, провожают новобранцев на службу в армию, чествуют знаменитых людей, ветеранов труда и т.д.;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- здесь, как и по всей стране, проявляют заботу о детях;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- в родном краю могут жить люди разных национальностей, они вместе трудятся, отдыхают;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- здесь, как и по всей стране, люди должны беречь и охранять природу;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- каждый человек, любящий Родину, должен проявлять уважение к труду, интерес к культуре родного народа.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340F2A">
        <w:rPr>
          <w:sz w:val="28"/>
          <w:szCs w:val="28"/>
        </w:rPr>
        <w:t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  развития ребенка служит своеобразной предпосылкой и необходимым условием воспитания начал патриотических чувств.</w:t>
      </w:r>
      <w:proofErr w:type="gramEnd"/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 xml:space="preserve"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</w:t>
      </w:r>
      <w:proofErr w:type="gramStart"/>
      <w:r w:rsidRPr="00340F2A">
        <w:rPr>
          <w:sz w:val="28"/>
          <w:szCs w:val="28"/>
        </w:rPr>
        <w:t>героическому</w:t>
      </w:r>
      <w:proofErr w:type="gramEnd"/>
      <w:r w:rsidRPr="00340F2A">
        <w:rPr>
          <w:sz w:val="28"/>
          <w:szCs w:val="28"/>
        </w:rPr>
        <w:t>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71825" cy="2390775"/>
            <wp:effectExtent l="19050" t="0" r="9525" b="0"/>
            <wp:wrapSquare wrapText="bothSides"/>
            <wp:docPr id="3" name="Рисунок 3" descr="http://147.detirkutsk.ru/upload/147/doc/5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47.detirkutsk.ru/upload/147/doc/5%20(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F2A">
        <w:rPr>
          <w:sz w:val="28"/>
          <w:szCs w:val="28"/>
        </w:rPr>
        <w:t xml:space="preserve">Так решаются задачи не только познавательные, эстетические, </w:t>
      </w:r>
      <w:proofErr w:type="gramStart"/>
      <w:r w:rsidRPr="00340F2A">
        <w:rPr>
          <w:sz w:val="28"/>
          <w:szCs w:val="28"/>
        </w:rPr>
        <w:t>но</w:t>
      </w:r>
      <w:proofErr w:type="gramEnd"/>
      <w:r w:rsidRPr="00340F2A">
        <w:rPr>
          <w:sz w:val="28"/>
          <w:szCs w:val="28"/>
        </w:rPr>
        <w:t xml:space="preserve"> в конечном счете и нравственные.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 xml:space="preserve"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</w:t>
      </w:r>
      <w:r w:rsidRPr="00340F2A">
        <w:rPr>
          <w:sz w:val="28"/>
          <w:szCs w:val="28"/>
        </w:rPr>
        <w:lastRenderedPageBreak/>
        <w:t>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 xml:space="preserve">Всем хорошо известно, Родина начинается с родного дома, улицы, города, поселка. Изучать с детьми  места, где живешь, любишь бродить по знакомым улицам, </w:t>
      </w:r>
      <w:proofErr w:type="gramStart"/>
      <w:r w:rsidRPr="00340F2A">
        <w:rPr>
          <w:sz w:val="28"/>
          <w:szCs w:val="28"/>
        </w:rPr>
        <w:t>знать</w:t>
      </w:r>
      <w:proofErr w:type="gramEnd"/>
      <w:r w:rsidRPr="00340F2A">
        <w:rPr>
          <w:sz w:val="28"/>
          <w:szCs w:val="28"/>
        </w:rPr>
        <w:t xml:space="preserve"> чем они славятся, - задача, которая вполне по плечу любой семье.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(близкой истории), памятниками погибшим воинам, посещение краеведческого музея, музея изобразительных искусств и др.</w:t>
      </w:r>
    </w:p>
    <w:p w:rsidR="00340F2A" w:rsidRPr="00340F2A" w:rsidRDefault="00340F2A" w:rsidP="00340F2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0F2A">
        <w:rPr>
          <w:sz w:val="28"/>
          <w:szCs w:val="28"/>
        </w:rPr>
        <w:t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CA6B47" w:rsidRPr="00340F2A" w:rsidRDefault="00CA6B47" w:rsidP="00340F2A">
      <w:pPr>
        <w:jc w:val="both"/>
        <w:rPr>
          <w:sz w:val="28"/>
          <w:szCs w:val="28"/>
        </w:rPr>
      </w:pPr>
    </w:p>
    <w:sectPr w:rsidR="00CA6B47" w:rsidRPr="0034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F2A"/>
    <w:rsid w:val="00340F2A"/>
    <w:rsid w:val="00CA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Company>Grizli777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2019-07-22T04:08:00Z</dcterms:created>
  <dcterms:modified xsi:type="dcterms:W3CDTF">2019-07-22T04:08:00Z</dcterms:modified>
</cp:coreProperties>
</file>