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8754C" w:rsidRDefault="0078754C" w:rsidP="0078754C">
      <w:pPr>
        <w:jc w:val="center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78754C">
        <w:rPr>
          <w:rFonts w:ascii="Times New Roman" w:hAnsi="Times New Roman" w:cs="Times New Roman"/>
          <w:b/>
          <w:color w:val="444444"/>
          <w:sz w:val="28"/>
          <w:szCs w:val="28"/>
        </w:rPr>
        <w:t>ОСОБЕННОСТИ ЭМОЦИОНАЛЬНОГО РАЗВИТИЯ РЕБЕНКА</w:t>
      </w:r>
    </w:p>
    <w:p w:rsidR="0078754C" w:rsidRPr="0078754C" w:rsidRDefault="0078754C" w:rsidP="0078754C">
      <w:pPr>
        <w:spacing w:after="0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8754C">
        <w:rPr>
          <w:rFonts w:ascii="Times New Roman" w:hAnsi="Times New Roman" w:cs="Times New Roman"/>
          <w:color w:val="444444"/>
          <w:sz w:val="28"/>
          <w:szCs w:val="28"/>
        </w:rPr>
        <w:t>Эмоциональная сфера является важной составляющей в развитии дошкольников, так как никакое общение, взаимодействие не будет эффективным, если его участники не способны, во-первых, «читать» эмоциональное состояние другого, а во-вторых, управлять своими эмоциями. Понимание своих эмоций и чувств также является важным моментом в становлении личности растущего человека.</w:t>
      </w:r>
    </w:p>
    <w:p w:rsidR="0078754C" w:rsidRPr="0078754C" w:rsidRDefault="0078754C" w:rsidP="0078754C">
      <w:pPr>
        <w:spacing w:after="0"/>
        <w:ind w:firstLine="567"/>
        <w:jc w:val="both"/>
        <w:rPr>
          <w:rFonts w:ascii="Times New Roman" w:hAnsi="Times New Roman" w:cs="Times New Roman"/>
          <w:color w:val="444444"/>
          <w:sz w:val="28"/>
          <w:szCs w:val="28"/>
        </w:rPr>
      </w:pPr>
      <w:r w:rsidRPr="0078754C">
        <w:rPr>
          <w:rFonts w:ascii="Times New Roman" w:hAnsi="Times New Roman" w:cs="Times New Roman"/>
          <w:color w:val="444444"/>
          <w:sz w:val="28"/>
          <w:szCs w:val="28"/>
        </w:rPr>
        <w:t>Именно в дошкольном возрасте ребенок осваивает высшие формы экспрессии - выражение чу</w:t>
      </w:r>
      <w:proofErr w:type="gramStart"/>
      <w:r w:rsidRPr="0078754C">
        <w:rPr>
          <w:rFonts w:ascii="Times New Roman" w:hAnsi="Times New Roman" w:cs="Times New Roman"/>
          <w:color w:val="444444"/>
          <w:sz w:val="28"/>
          <w:szCs w:val="28"/>
        </w:rPr>
        <w:t>вств с п</w:t>
      </w:r>
      <w:proofErr w:type="gramEnd"/>
      <w:r w:rsidRPr="0078754C">
        <w:rPr>
          <w:rFonts w:ascii="Times New Roman" w:hAnsi="Times New Roman" w:cs="Times New Roman"/>
          <w:color w:val="444444"/>
          <w:sz w:val="28"/>
          <w:szCs w:val="28"/>
        </w:rPr>
        <w:t>омощью интонации, мимики, пантомимики, что помогает ему понять переживания другого человека, «открыть» их для себя.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>Развитие эмоций и чувств у дошкольников зависит от ряда условий.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>1. Эмоции и чувства формируются в процессе общения ребенка со сверстниками.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>Сопереживание сверстнику во многом зависит от ситуации и позиции ребенка. В условиях острого личного соперничества эмоции захлестывают дошкольника, резко возрастает количество негативных экспрессии в адрес ровесника. В групповых же соревнованиях главным стержнем служат интересы группы, а успех или неудачу делят все вместе, сила и количество негативных экспрессии снижается, ведь на общем фоне группы личные удачи и неудачи менее заметны.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>2. При специально организованной деятельности (например, музыкальные занятия, чтения сказок) дети учатся испытывать определенные чувства, связанные с восприятием (например, музыки). Наиболее яркие положительные эмоции ребенок испытывает в ситуации сравнения себя с положительным литературным героем, активно ему сопереживая. Такое сравнение дошкольник проводит лишь мысленно и с уверенностью, что в подобной ситуации поступил бы так же. Поэтому негативные эмоции в адрес персонажа отсутствуют.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>3. Эмоции и чувства очень интенсивно развиваются в соответствующем возрасту дошкольников виде деятельности - в игре, насыщенной переживаниями.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>Мощным фактором развития гуманных чувств является и сюжетно-ролевая игра. Ролевые действия и взаимоотношения помогают дошкольнику понять другого, учесть его положение, настроение, желание.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>4. В процессе  трудовой деятельности, направленной на достижение результата, полезного для окружающих, возникают новые эмоциональные переживания: радость от общего успеха, сочувствие усилиям товарищей, удовлетворение от хорошего выполнения своих обязанностей, недовольство от своей плохой работы.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>Важной особенностью эмоционального развития является тесная связанность с ситуацией непосредственного общения переживаний через призму непосредственных коммуникативных отношений.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>В целом дети относятся к жизненным ситуациям оптимистично. Им присуще бодрое, жизнерадостное настроение. Обычно эмоции и чувства дошкольников сопровождаются выразительными движениями: мимикой, пантомимикой, голосовыми реакциями. Выразительные движения являются одним из средств общения. Развитие эмоций и чу</w:t>
      </w:r>
      <w:proofErr w:type="gramStart"/>
      <w:r w:rsidRPr="0078754C">
        <w:rPr>
          <w:color w:val="444444"/>
          <w:sz w:val="28"/>
          <w:szCs w:val="28"/>
        </w:rPr>
        <w:t>вств св</w:t>
      </w:r>
      <w:proofErr w:type="gramEnd"/>
      <w:r w:rsidRPr="0078754C">
        <w:rPr>
          <w:color w:val="444444"/>
          <w:sz w:val="28"/>
          <w:szCs w:val="28"/>
        </w:rPr>
        <w:t>язано с развитием других психических процессов и в наибольшей степени - с речью.</w:t>
      </w:r>
    </w:p>
    <w:p w:rsidR="0078754C" w:rsidRPr="0078754C" w:rsidRDefault="0078754C" w:rsidP="0078754C">
      <w:pPr>
        <w:pStyle w:val="a3"/>
        <w:spacing w:before="0" w:after="0" w:line="276" w:lineRule="auto"/>
        <w:jc w:val="both"/>
        <w:rPr>
          <w:color w:val="444444"/>
          <w:sz w:val="28"/>
          <w:szCs w:val="28"/>
        </w:rPr>
      </w:pPr>
      <w:r w:rsidRPr="0078754C">
        <w:rPr>
          <w:color w:val="444444"/>
          <w:sz w:val="28"/>
          <w:szCs w:val="28"/>
        </w:rPr>
        <w:t xml:space="preserve">Одним из важнейших компонентов нравственного развития детей является развитие </w:t>
      </w:r>
      <w:proofErr w:type="spellStart"/>
      <w:r w:rsidRPr="0078754C">
        <w:rPr>
          <w:color w:val="444444"/>
          <w:sz w:val="28"/>
          <w:szCs w:val="28"/>
        </w:rPr>
        <w:t>эмпатии</w:t>
      </w:r>
      <w:proofErr w:type="spellEnd"/>
      <w:r w:rsidRPr="0078754C">
        <w:rPr>
          <w:color w:val="444444"/>
          <w:sz w:val="28"/>
          <w:szCs w:val="28"/>
        </w:rPr>
        <w:t xml:space="preserve"> как способности человека к сочувствию другим людям и сопереживанию с ними, к пониманию их состояний. Изучение эмоций ребенка играет большую роль в выявлении причин поведения ребенка, позволяет определить его отношение к миру.</w:t>
      </w:r>
    </w:p>
    <w:p w:rsidR="0078754C" w:rsidRPr="0078754C" w:rsidRDefault="0078754C" w:rsidP="007875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8754C" w:rsidRPr="00787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7"/>
  <w:proofState w:spelling="clean" w:grammar="clean"/>
  <w:defaultTabStop w:val="708"/>
  <w:characterSpacingControl w:val="doNotCompress"/>
  <w:compat>
    <w:useFELayout/>
  </w:compat>
  <w:rsids>
    <w:rsidRoot w:val="0078754C"/>
    <w:rsid w:val="00787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754C"/>
    <w:pPr>
      <w:spacing w:before="103" w:after="103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9787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1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4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97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25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329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914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786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7902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88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723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38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52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88843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44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101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794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9723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31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639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857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2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29118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8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0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0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04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1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89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140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58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6598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874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7707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745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678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623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47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7517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8526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145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499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0205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479</Words>
  <Characters>2732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2018-03-12T03:52:00Z</dcterms:created>
  <dcterms:modified xsi:type="dcterms:W3CDTF">2018-03-12T03:57:00Z</dcterms:modified>
</cp:coreProperties>
</file>