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8D" w:rsidRDefault="0049348D" w:rsidP="0049348D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</w:pPr>
      <w:r w:rsidRPr="0049348D"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  <w:t>Тематическое мероприятие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</w:pP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u w:val="single"/>
          <w:lang w:eastAsia="ru-RU"/>
        </w:rPr>
      </w:pPr>
      <w:r w:rsidRPr="0049348D"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u w:val="single"/>
          <w:lang w:eastAsia="ru-RU"/>
        </w:rPr>
        <w:t>«Славное море - священный Байкал»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</w:pPr>
      <w:r w:rsidRPr="0049348D"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  <w:t xml:space="preserve">в </w:t>
      </w:r>
      <w:r w:rsidR="0005259D"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  <w:t>подготовительной</w:t>
      </w:r>
      <w:r w:rsidRPr="0049348D"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  <w:t xml:space="preserve"> ТНР группе №3</w:t>
      </w:r>
    </w:p>
    <w:p w:rsidR="0049348D" w:rsidRDefault="0049348D" w:rsidP="0049348D">
      <w:pPr>
        <w:shd w:val="clear" w:color="auto" w:fill="FFFFFF"/>
        <w:spacing w:before="100" w:beforeAutospacing="1" w:after="120" w:line="315" w:lineRule="atLeast"/>
        <w:jc w:val="right"/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</w:pPr>
    </w:p>
    <w:p w:rsidR="0049348D" w:rsidRDefault="0049348D" w:rsidP="0049348D">
      <w:pPr>
        <w:shd w:val="clear" w:color="auto" w:fill="FFFFFF"/>
        <w:spacing w:before="100" w:beforeAutospacing="1" w:after="120" w:line="315" w:lineRule="atLeast"/>
        <w:jc w:val="right"/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</w:pPr>
    </w:p>
    <w:p w:rsidR="0049348D" w:rsidRPr="0049348D" w:rsidRDefault="00BB0043" w:rsidP="00BB0043">
      <w:pPr>
        <w:shd w:val="clear" w:color="auto" w:fill="FFFFFF"/>
        <w:spacing w:before="100" w:beforeAutospacing="1" w:after="120" w:line="315" w:lineRule="atLeast"/>
        <w:jc w:val="right"/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</w:pPr>
      <w:r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  <w:t>Воспитатель</w:t>
      </w:r>
      <w:r w:rsidR="0049348D" w:rsidRPr="0049348D"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  <w:t>:</w:t>
      </w:r>
    </w:p>
    <w:p w:rsidR="0049348D" w:rsidRDefault="0049348D" w:rsidP="0049348D">
      <w:pPr>
        <w:shd w:val="clear" w:color="auto" w:fill="FFFFFF"/>
        <w:spacing w:before="100" w:beforeAutospacing="1" w:after="120" w:line="315" w:lineRule="atLeast"/>
        <w:jc w:val="right"/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</w:pPr>
      <w:proofErr w:type="spellStart"/>
      <w:r w:rsidRPr="0049348D"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  <w:t>А.В.Яненко</w:t>
      </w:r>
      <w:proofErr w:type="spellEnd"/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jc w:val="right"/>
        <w:rPr>
          <w:rFonts w:ascii="Trebuchet MS" w:eastAsia="Times New Roman" w:hAnsi="Trebuchet MS"/>
          <w:b/>
          <w:bCs/>
          <w:i/>
          <w:iCs/>
          <w:color w:val="000000"/>
          <w:sz w:val="72"/>
          <w:szCs w:val="72"/>
          <w:lang w:eastAsia="ru-RU"/>
        </w:rPr>
      </w:pPr>
    </w:p>
    <w:p w:rsidR="00BB0043" w:rsidRDefault="00BB0043" w:rsidP="0049348D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b/>
          <w:bCs/>
          <w:i/>
          <w:iCs/>
          <w:color w:val="000000"/>
          <w:sz w:val="36"/>
          <w:szCs w:val="36"/>
          <w:lang w:eastAsia="ru-RU"/>
        </w:rPr>
      </w:pPr>
    </w:p>
    <w:p w:rsidR="00BB0043" w:rsidRDefault="00BB0043" w:rsidP="0049348D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b/>
          <w:bCs/>
          <w:i/>
          <w:iCs/>
          <w:color w:val="000000"/>
          <w:sz w:val="36"/>
          <w:szCs w:val="36"/>
          <w:lang w:eastAsia="ru-RU"/>
        </w:rPr>
      </w:pPr>
    </w:p>
    <w:p w:rsidR="0049348D" w:rsidRPr="0049348D" w:rsidRDefault="0005259D" w:rsidP="0049348D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/>
          <w:b/>
          <w:bCs/>
          <w:i/>
          <w:iCs/>
          <w:color w:val="000000"/>
          <w:sz w:val="36"/>
          <w:szCs w:val="36"/>
          <w:lang w:eastAsia="ru-RU"/>
        </w:rPr>
        <w:t>Иркутск - 2016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b/>
          <w:bCs/>
          <w:i/>
          <w:iCs/>
          <w:color w:val="000000"/>
          <w:lang w:eastAsia="ru-RU"/>
        </w:rPr>
        <w:lastRenderedPageBreak/>
        <w:t>Программное содержание:</w:t>
      </w:r>
    </w:p>
    <w:p w:rsidR="0049348D" w:rsidRPr="0049348D" w:rsidRDefault="0049348D" w:rsidP="0049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Познакомить детей с родным краем: с жемчужиной Сибири — Байкалом, с его флорой и фауной</w:t>
      </w:r>
    </w:p>
    <w:p w:rsidR="0049348D" w:rsidRPr="0049348D" w:rsidRDefault="0049348D" w:rsidP="0049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Воспитывать бережное отношение и любовь к природе</w:t>
      </w:r>
    </w:p>
    <w:p w:rsidR="0049348D" w:rsidRPr="0049348D" w:rsidRDefault="0049348D" w:rsidP="0049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Активизировать словарь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b/>
          <w:bCs/>
          <w:i/>
          <w:iCs/>
          <w:color w:val="000000"/>
          <w:lang w:eastAsia="ru-RU"/>
        </w:rPr>
        <w:t>Материал:</w:t>
      </w:r>
    </w:p>
    <w:p w:rsidR="0049348D" w:rsidRPr="0049348D" w:rsidRDefault="0049348D" w:rsidP="004934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Иллюстрационный материал «Моя Сибирь»</w:t>
      </w:r>
    </w:p>
    <w:p w:rsidR="0049348D" w:rsidRPr="0049348D" w:rsidRDefault="0049348D" w:rsidP="004934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Запись песни: «Славное море — священный Байкал»</w:t>
      </w:r>
    </w:p>
    <w:p w:rsidR="0049348D" w:rsidRPr="0049348D" w:rsidRDefault="0049348D" w:rsidP="004934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Стихотворение о Байкале.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b/>
          <w:bCs/>
          <w:i/>
          <w:iCs/>
          <w:color w:val="000000"/>
          <w:lang w:eastAsia="ru-RU"/>
        </w:rPr>
        <w:t>Предварительная работа:</w:t>
      </w:r>
    </w:p>
    <w:p w:rsidR="0049348D" w:rsidRPr="0049348D" w:rsidRDefault="0049348D" w:rsidP="004934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Рассматривание иллюстраций «Моя Сибирь».</w:t>
      </w:r>
    </w:p>
    <w:p w:rsidR="0049348D" w:rsidRPr="0049348D" w:rsidRDefault="0049348D" w:rsidP="004934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Чтение рассказов о Сибири и Байкале (журнал «</w:t>
      </w:r>
      <w:proofErr w:type="spellStart"/>
      <w:r w:rsidRPr="0049348D">
        <w:rPr>
          <w:rFonts w:eastAsia="Times New Roman"/>
          <w:color w:val="000000"/>
          <w:lang w:eastAsia="ru-RU"/>
        </w:rPr>
        <w:t>Сибирячок</w:t>
      </w:r>
      <w:proofErr w:type="spellEnd"/>
      <w:r w:rsidRPr="0049348D">
        <w:rPr>
          <w:rFonts w:eastAsia="Times New Roman"/>
          <w:color w:val="000000"/>
          <w:lang w:eastAsia="ru-RU"/>
        </w:rPr>
        <w:t>»)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jc w:val="center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b/>
          <w:bCs/>
          <w:color w:val="000000"/>
          <w:lang w:eastAsia="ru-RU"/>
        </w:rPr>
        <w:t> ХОД</w:t>
      </w:r>
      <w:r w:rsidRPr="0049348D">
        <w:rPr>
          <w:rFonts w:eastAsia="Times New Roman"/>
          <w:color w:val="000000"/>
          <w:lang w:eastAsia="ru-RU"/>
        </w:rPr>
        <w:t xml:space="preserve"> 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i/>
          <w:iCs/>
          <w:color w:val="000000"/>
          <w:lang w:eastAsia="ru-RU"/>
        </w:rPr>
        <w:t>Организационный момент. Сообщение темы занятия.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Воспитатель: Сегодня мы продолжим разговор о нашем родном крае. Вспомните, как называется край, в котором мы живём? (Сибирь). Как называют людей, которые живут в Сибири? (Сибиряки).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i/>
          <w:iCs/>
          <w:color w:val="000000"/>
          <w:lang w:eastAsia="ru-RU"/>
        </w:rPr>
        <w:t>Беседа «Сибирь. Байкал».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Воспитатель: Чем славиться Сибирь, какими природными достопримечательностями гордятся Сибиряки (река Ангара, тайга, Иркут, Байкал).  Правильно! Мы живём в Сибири, в городе Иркутске, который совсем близко расположен от Байкала! Байкал – это озеро или море? Почему вы так думаете? (Ответы детей)</w:t>
      </w:r>
      <w:r w:rsidRPr="0049348D">
        <w:rPr>
          <w:rFonts w:eastAsia="Times New Roman"/>
          <w:color w:val="000000"/>
          <w:lang w:eastAsia="ru-RU"/>
        </w:rPr>
        <w:br/>
        <w:t xml:space="preserve">Байкал — самое глубокое озеро на Земле. Современное значение максимальной глубины озера — 1642 метра — было установлено в 1983 году. Средняя глубина озера также очень велика — почти 745 метров. 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i/>
          <w:iCs/>
          <w:color w:val="000000"/>
          <w:lang w:eastAsia="ru-RU"/>
        </w:rPr>
        <w:t>Прослушивание песни.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В песне поётся «Славное море, священный Байкал». Как вы думаете почему? (Ответы детей).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Воспитатель: Байкал – это очень большое озеро с пресной водой, такое большое, что его сравнивают с морем. Но в море вода солёная, а в Байкале пресная, т.е. не солёная, очень чистая и вкусная, что её можно пить. Издавна люди с любовью относились к Байкалу и писали про него стихи и песни.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i/>
          <w:iCs/>
          <w:color w:val="000000"/>
          <w:lang w:eastAsia="ru-RU"/>
        </w:rPr>
        <w:lastRenderedPageBreak/>
        <w:t>Прослушивание стихотворений о Байкале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Как ты красив, наш батюшка Байкал</w:t>
      </w:r>
      <w:proofErr w:type="gramStart"/>
      <w:r w:rsidRPr="0049348D">
        <w:rPr>
          <w:rFonts w:eastAsia="Times New Roman"/>
          <w:color w:val="000000"/>
          <w:lang w:eastAsia="ru-RU"/>
        </w:rPr>
        <w:br/>
        <w:t>С</w:t>
      </w:r>
      <w:proofErr w:type="gramEnd"/>
      <w:r w:rsidRPr="0049348D">
        <w:rPr>
          <w:rFonts w:eastAsia="Times New Roman"/>
          <w:color w:val="000000"/>
          <w:lang w:eastAsia="ru-RU"/>
        </w:rPr>
        <w:t>реди лесов песчаных дюн и скал,</w:t>
      </w:r>
      <w:r w:rsidRPr="0049348D">
        <w:rPr>
          <w:rFonts w:eastAsia="Times New Roman"/>
          <w:color w:val="000000"/>
          <w:lang w:eastAsia="ru-RU"/>
        </w:rPr>
        <w:br/>
        <w:t>Стоит, не зная горести и бед,</w:t>
      </w:r>
      <w:r w:rsidRPr="0049348D">
        <w:rPr>
          <w:rFonts w:eastAsia="Times New Roman"/>
          <w:color w:val="000000"/>
          <w:lang w:eastAsia="ru-RU"/>
        </w:rPr>
        <w:br/>
        <w:t>Уж четверть сотни миллионов лет!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b/>
          <w:bCs/>
          <w:i/>
          <w:iCs/>
          <w:color w:val="000000"/>
          <w:lang w:eastAsia="ru-RU"/>
        </w:rPr>
        <w:t>Обсуждение картин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5143500" cy="3686175"/>
            <wp:effectExtent l="19050" t="0" r="0" b="0"/>
            <wp:docPr id="1" name="Рисунок 1" descr="Занятие о байк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о байкал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48D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5143500" cy="3686175"/>
            <wp:effectExtent l="19050" t="0" r="0" b="0"/>
            <wp:docPr id="2" name="Рисунок 2" descr="Знакомство с байкалом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омство с байкалом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8D" w:rsidRPr="0049348D" w:rsidRDefault="0049348D" w:rsidP="004934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lastRenderedPageBreak/>
        <w:t>Что общего на картинах?</w:t>
      </w:r>
    </w:p>
    <w:p w:rsidR="0049348D" w:rsidRPr="0049348D" w:rsidRDefault="0049348D" w:rsidP="004934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 xml:space="preserve">Чем они отличаются? </w:t>
      </w:r>
    </w:p>
    <w:p w:rsidR="0049348D" w:rsidRPr="0049348D" w:rsidRDefault="0049348D" w:rsidP="004934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 xml:space="preserve">Какое время года изображено? </w:t>
      </w:r>
    </w:p>
    <w:p w:rsidR="0049348D" w:rsidRPr="0049348D" w:rsidRDefault="0049348D" w:rsidP="004934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 xml:space="preserve">Почему вы так решили? </w:t>
      </w:r>
    </w:p>
    <w:p w:rsidR="0049348D" w:rsidRPr="0049348D" w:rsidRDefault="0049348D" w:rsidP="004934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 xml:space="preserve">Какая картина вам понравилась больше, почему? 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 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Подумайте и скажите мне, а всегда ли будет оставаться вода в Байкале чистой или нет. Может что – то изменится и от кого это зависит (Ответы детей).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i/>
          <w:iCs/>
          <w:color w:val="000000"/>
          <w:lang w:eastAsia="ru-RU"/>
        </w:rPr>
        <w:t>Дидактическая игра « Да – нет»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Воспитатель: Подумайте, что из названого засоряет, загрязняет озеро, а что, не засоряет, не загрязняет.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 xml:space="preserve">Бумага. Камни. </w:t>
      </w:r>
      <w:proofErr w:type="spellStart"/>
      <w:r w:rsidRPr="0049348D">
        <w:rPr>
          <w:rFonts w:eastAsia="Times New Roman"/>
          <w:color w:val="000000"/>
          <w:lang w:eastAsia="ru-RU"/>
        </w:rPr>
        <w:t>Целофан</w:t>
      </w:r>
      <w:proofErr w:type="spellEnd"/>
      <w:r w:rsidRPr="0049348D">
        <w:rPr>
          <w:rFonts w:eastAsia="Times New Roman"/>
          <w:color w:val="000000"/>
          <w:lang w:eastAsia="ru-RU"/>
        </w:rPr>
        <w:t xml:space="preserve">. Водоросли. Бутылки. Песок. Консервные банки. Рыбы. Бензин, автомобильное масло. Дождь. Заводы. Снег. 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proofErr w:type="spellStart"/>
      <w:r w:rsidRPr="0049348D">
        <w:rPr>
          <w:rFonts w:eastAsia="Times New Roman"/>
          <w:i/>
          <w:iCs/>
          <w:color w:val="000000"/>
          <w:lang w:eastAsia="ru-RU"/>
        </w:rPr>
        <w:t>Изодеятельность</w:t>
      </w:r>
      <w:proofErr w:type="spellEnd"/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color w:val="000000"/>
          <w:lang w:eastAsia="ru-RU"/>
        </w:rPr>
        <w:t>Воспитатель: Давайте с вами нарисуем картины, которые будут напоминать людям о правилах поведения возле Байкала. Что можно делать возле Байкала? Чем можно заняться</w:t>
      </w:r>
      <w:proofErr w:type="gramStart"/>
      <w:r w:rsidRPr="0049348D">
        <w:rPr>
          <w:rFonts w:eastAsia="Times New Roman"/>
          <w:color w:val="000000"/>
          <w:lang w:eastAsia="ru-RU"/>
        </w:rPr>
        <w:t>?(</w:t>
      </w:r>
      <w:proofErr w:type="spellStart"/>
      <w:proofErr w:type="gramEnd"/>
      <w:r w:rsidRPr="0049348D">
        <w:rPr>
          <w:rFonts w:eastAsia="Times New Roman"/>
          <w:color w:val="000000"/>
          <w:lang w:eastAsia="ru-RU"/>
        </w:rPr>
        <w:t>Выполение</w:t>
      </w:r>
      <w:proofErr w:type="spellEnd"/>
      <w:r w:rsidRPr="0049348D">
        <w:rPr>
          <w:rFonts w:eastAsia="Times New Roman"/>
          <w:color w:val="000000"/>
          <w:lang w:eastAsia="ru-RU"/>
        </w:rPr>
        <w:t xml:space="preserve"> работ).</w:t>
      </w:r>
    </w:p>
    <w:p w:rsidR="0049348D" w:rsidRPr="0049348D" w:rsidRDefault="0049348D" w:rsidP="0049348D">
      <w:pPr>
        <w:shd w:val="clear" w:color="auto" w:fill="FFFFFF"/>
        <w:spacing w:before="100" w:beforeAutospacing="1" w:after="120" w:line="315" w:lineRule="atLeast"/>
        <w:rPr>
          <w:rFonts w:eastAsia="Times New Roman"/>
          <w:color w:val="000000"/>
          <w:lang w:eastAsia="ru-RU"/>
        </w:rPr>
      </w:pPr>
      <w:r w:rsidRPr="0049348D">
        <w:rPr>
          <w:rFonts w:eastAsia="Times New Roman"/>
          <w:i/>
          <w:iCs/>
          <w:color w:val="000000"/>
          <w:lang w:eastAsia="ru-RU"/>
        </w:rPr>
        <w:t>Обсуждение работ. Итог занятия.</w:t>
      </w:r>
    </w:p>
    <w:p w:rsidR="000271D1" w:rsidRPr="0049348D" w:rsidRDefault="000271D1"/>
    <w:sectPr w:rsidR="000271D1" w:rsidRPr="0049348D" w:rsidSect="0002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ED7"/>
    <w:multiLevelType w:val="multilevel"/>
    <w:tmpl w:val="4EC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C143B"/>
    <w:multiLevelType w:val="multilevel"/>
    <w:tmpl w:val="972E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6017B"/>
    <w:multiLevelType w:val="multilevel"/>
    <w:tmpl w:val="00E4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D7988"/>
    <w:multiLevelType w:val="multilevel"/>
    <w:tmpl w:val="8248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48D"/>
    <w:rsid w:val="000271D1"/>
    <w:rsid w:val="0005259D"/>
    <w:rsid w:val="0049348D"/>
    <w:rsid w:val="00791B39"/>
    <w:rsid w:val="009A10D0"/>
    <w:rsid w:val="00BA4539"/>
    <w:rsid w:val="00BB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48D"/>
    <w:rPr>
      <w:i/>
      <w:iCs/>
    </w:rPr>
  </w:style>
  <w:style w:type="character" w:styleId="a4">
    <w:name w:val="Strong"/>
    <w:basedOn w:val="a0"/>
    <w:uiPriority w:val="22"/>
    <w:qFormat/>
    <w:rsid w:val="004934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2288</Characters>
  <Application>Microsoft Office Word</Application>
  <DocSecurity>0</DocSecurity>
  <Lines>19</Lines>
  <Paragraphs>5</Paragraphs>
  <ScaleCrop>false</ScaleCrop>
  <Company>MultiDVD Team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</dc:creator>
  <cp:keywords/>
  <dc:description/>
  <cp:lastModifiedBy>tillie</cp:lastModifiedBy>
  <cp:revision>7</cp:revision>
  <dcterms:created xsi:type="dcterms:W3CDTF">2015-09-16T13:37:00Z</dcterms:created>
  <dcterms:modified xsi:type="dcterms:W3CDTF">2017-11-26T12:14:00Z</dcterms:modified>
</cp:coreProperties>
</file>