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6" w:rsidRPr="00CD5096" w:rsidRDefault="00CD5096" w:rsidP="00CD5096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b/>
          <w:bCs/>
          <w:color w:val="007236"/>
          <w:sz w:val="48"/>
          <w:szCs w:val="48"/>
          <w:lang w:eastAsia="ru-RU"/>
        </w:rPr>
        <w:t>Памятка родителю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00A650"/>
          <w:sz w:val="36"/>
          <w:szCs w:val="36"/>
          <w:lang w:eastAsia="ru-RU"/>
        </w:rPr>
        <w:t>Общие рекомендации: 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Детский сад работает 5 дней в неделю, с 7.00 до 19.00.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Выходными днями являются суббота, воскресенье и общегосударственные праздничные дни.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Приём детей с 7.00 до 8.00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</w:r>
      <w:r w:rsidRPr="00CD5096">
        <w:rPr>
          <w:rFonts w:ascii="custom" w:eastAsia="Times New Roman" w:hAnsi="custom" w:cs="Times New Roman"/>
          <w:color w:val="00A650"/>
          <w:sz w:val="36"/>
          <w:szCs w:val="36"/>
          <w:lang w:eastAsia="ru-RU"/>
        </w:rPr>
        <w:t>Помните: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 xml:space="preserve"> своевременный приход и уход ребёнка – необходимое условие правильной реализации </w:t>
      </w:r>
      <w:proofErr w:type="spellStart"/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воспитательно</w:t>
      </w:r>
      <w:proofErr w:type="spellEnd"/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-образовательного процесса.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Ребёнок, не посещающий детский сад более пяти дней, должен иметь справку от врача.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Категорически запрещается приносить в детский сад острые, режущие, стеклянные предметы (ножницы, ножи, булавки, гвозди, проволоку, зеркала, стеклянные флаконы и т.п.), а также мелкие предметы (бусинки, пуговицы и т.п.), таблетки, жевательную резинку.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Если Вы привели ребёнка после начала какого-либо режимного момента, пожалуйста, разденьте его и подождите вместе с ним в приёмной до ближайшего перерыва;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Педагоги готовы беседовать с Вами о Вашем ребёнке утром до 8.15 и вечером после 17.00. в другое время педагог обязан работать с группой детей и отвлекать его нельзя;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К педагогам группы независимо от возраста необходимо обращаться на Вы и по имени-отчеству;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Спорные и конфликтные ситуации нужно разрешать в отсутствии детей;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Если Вы не смогли решить какой – либо вопрос с педагогами группы, обратитесь к заведующей или старшему воспитателю;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В группе детям не разрешается бить и обижать друг друга, брать без разрешения личные вещи других детей, не рекомендуется приносить из дома игрушки.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b/>
          <w:bCs/>
          <w:color w:val="00A650"/>
          <w:sz w:val="27"/>
          <w:szCs w:val="27"/>
          <w:lang w:eastAsia="ru-RU"/>
        </w:rPr>
        <w:t>Требования к внешнему виду и одежде детей: 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— опрятный вид, застёгнутая на все пуговицы одежда и обувь;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умытое лицо;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чистые нос, руки, подстриженные ногти;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подстриженные и тщательно расчёсанные волосы;</w:t>
      </w:r>
      <w:bookmarkStart w:id="0" w:name="_GoBack"/>
      <w:bookmarkEnd w:id="0"/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чистое нижнее белье.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Перед тем, как вести ребёнка в детский сад, проверьте, соответствует ли его одежда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тёплой, лёгкой, точно соответствовать ноге ребёнка, легко сниматься и надеваться. Носовой платок необходим ребёнку,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b/>
          <w:bCs/>
          <w:color w:val="00A650"/>
          <w:sz w:val="27"/>
          <w:szCs w:val="27"/>
          <w:lang w:eastAsia="ru-RU"/>
        </w:rPr>
        <w:t>Обязанности родителей: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Соблюдать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Лично забирать и передавать ребёнка воспитателю. Не делегировать эту обязанность посторонними и несовершеннолетним лицам. В исключительных случаях, на основании письменного заявления Родителя (законных представителей) забирать ребёнка имеет право лицо, достигшее 18-летнего возраста. Заявление должно быть заверено нотариально.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Информировать воспитателя лично по телефону о причинах отсутствия ребёнка до 9:00 часов утра текущего дня.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Информировать воспитателя за день о приходе ребёнка после его отсутствия (отпуска, болезни и т.д.</w:t>
      </w:r>
      <w:proofErr w:type="gramStart"/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),чтобы</w:t>
      </w:r>
      <w:proofErr w:type="gramEnd"/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 xml:space="preserve"> ему было обеспечено питание.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Своевременно сдавать медицинские справки, заявления.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Своевременно представлять справки для предоставления мер социальной поддержки льготной оплаты за содержание ребёнка в ДОУ (многодетные родители; одинокие матери; родители, получающие пенсии на детей по потере кормильца).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lastRenderedPageBreak/>
        <w:t>— Подготовить ребёнка раннего возраста (2 до 3 лет) к посещению ДОУ: приучить к режиму ДОУ, к употреблению полутвёрдой пищи; сформировать умение держать ложку, высаживать на горшок. — Не нарушать основные режимные моменты ДОУ и соблюдать их дома: сон, прогулка, питание.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Приводить ребёнка в ДОУ не позднее 8.00 часов утра, забирать не позднее 19.00 часов.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Снабдить ребёнка специальной одеждой и обувью: для образовательной деятельности «Музыка» — чешками;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для образовательной деятельности «Физическая культура» — спортивной формой (белая футболка, чёрные шорты), чешками.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Не приводить ребёнка в ДОУ с признаками простудных и инфекционных заболеваний для предотвращения их распределения среди других воспитанников.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Своевременно вносить плату за содержание ребёнка в ДОУ за предыдущий месяц до 15 числа текущего месяца. Плата за содержание ребенка вносится через терминал или кассу Сбербанка России, почтовое отделение.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 xml:space="preserve">Плата за содержание ребенка не взимается в следующих </w:t>
      </w:r>
      <w:proofErr w:type="gramStart"/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случаях: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болезнь</w:t>
      </w:r>
      <w:proofErr w:type="gramEnd"/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 xml:space="preserve"> ребенка (справка);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карантин;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отпуск родителей (законных представителей) сроком до 75 дней в год (по заявлению);</w:t>
      </w: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  <w:t>закрытие учреждения на ремонтные и аварийные работы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Во всех остальных случаях, за ребенка, не посещающего ДОУ, родительская плата взимается полностью!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00A650"/>
          <w:sz w:val="27"/>
          <w:szCs w:val="27"/>
          <w:lang w:eastAsia="ru-RU"/>
        </w:rPr>
        <w:t>Права родителей: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Знакомиться с ходом и содержанием образовательного процесса и получать систематическую информацию о развитии ребенка: о его здоровье, особенностях поведения в коллективе сверстников;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Получать консультативную и методическую помощь по вопросам воспитания, обучения и развития детей;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Знакомиться с Уставом, лицензией на право ведения образовательной деятельности, свидетельством о государственной аккредитации ДОУ и другими документами, регламентирующими организацию образовательного процесса;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Присутствовать на обследовании ребёнка специалистами ПМПК, врачами, специалистами ДОУ (учителем – логопедом, педагогом – психологом).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Требовать выполнения Устава ДОУ и условий заключенного с ДОУ договора.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Оказывать благотворительную помощь (при оплате за детский сад на личный счет ребенка вкладка «благотворительность»), направленную на развитие ДОУ, совершенствование педагогического процесса в группе.</w:t>
      </w:r>
    </w:p>
    <w:p w:rsidR="00CD5096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— На получение, компенсации части платы, взимаемой за содержание ребёнка в ДОУ.</w:t>
      </w:r>
    </w:p>
    <w:p w:rsidR="000E32A3" w:rsidRPr="00CD5096" w:rsidRDefault="00CD5096" w:rsidP="00CD509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</w:pP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>Согласно Федерального закона от 05.12.2007 № 207-ФЗ «О компенсации части родительской платы за содержание ребенка в образовательных учреждениях,</w:t>
      </w:r>
      <w:r w:rsidRPr="00CD5096">
        <w:rPr>
          <w:rFonts w:ascii="custom" w:eastAsia="Times New Roman" w:hAnsi="custom" w:cs="Times New Roman"/>
          <w:color w:val="333333"/>
          <w:sz w:val="15"/>
          <w:szCs w:val="15"/>
          <w:lang w:eastAsia="ru-RU"/>
        </w:rPr>
        <w:t xml:space="preserve"> 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>реализующих основную общеобразовательную программу дошкольного образования».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Вы имеете право</w:t>
      </w:r>
      <w:r w:rsidR="009F6A1E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 xml:space="preserve"> 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>на получение компенсации части родительской платы за детский сад: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— на 1-ого ребенка в размере 20% размера внесенной ими родительской платы, фактически взимаемой за содержание ребенка в соответствующем образовательном учреждении;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— на 2-ого ребенка — в размере 50%;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— на 3-его ребенка и последующих детей — в размере 70%.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Для получения компенсации, законный представитель (мама, папа или опекун) ребенка, посещающего детский сад, подает лично или направляет по почте в управление департамента социальной защиты населения Иркутской области по месту нахождения детского сада г.</w:t>
      </w:r>
      <w:r w:rsidR="009F6A1E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 xml:space="preserve"> 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>Иркутска заявление по форме с приложением следующих документов: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оригинал + копия паспорта законного представителя ребенка (лист с фотографией и лист с пропиской);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оригиналы + копии свидетельств о рождении всех несовершеннолетних детей;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для опекунов – оригинал + копия распоряжения об установлении опеки;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оригинал + копия сберегательной книжки на имя заявителя для перечисления компенсации.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 xml:space="preserve">Обращаться по адресу: 664043, г. Иркутск, бульвар </w:t>
      </w:r>
      <w:proofErr w:type="spellStart"/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>Рябикова</w:t>
      </w:r>
      <w:proofErr w:type="spellEnd"/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t>, 22 «а», кабинет № 12, среда – день обработки документов.</w:t>
      </w:r>
      <w:r w:rsidRPr="00CD5096"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  <w:br/>
        <w:t>тел.30-10-32</w:t>
      </w:r>
    </w:p>
    <w:sectPr w:rsidR="000E32A3" w:rsidRPr="00CD5096" w:rsidSect="00CD509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E62"/>
    <w:multiLevelType w:val="multilevel"/>
    <w:tmpl w:val="BA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31646"/>
    <w:multiLevelType w:val="multilevel"/>
    <w:tmpl w:val="813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7"/>
    <w:rsid w:val="000E32A3"/>
    <w:rsid w:val="008E62C7"/>
    <w:rsid w:val="009F6A1E"/>
    <w:rsid w:val="00CC48D8"/>
    <w:rsid w:val="00CD5096"/>
    <w:rsid w:val="00D05B7B"/>
    <w:rsid w:val="00D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6BB3-2AE7-4624-928B-AF2C4405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2019-04-18T01:05:00Z</cp:lastPrinted>
  <dcterms:created xsi:type="dcterms:W3CDTF">2019-04-16T02:15:00Z</dcterms:created>
  <dcterms:modified xsi:type="dcterms:W3CDTF">2019-05-06T01:54:00Z</dcterms:modified>
</cp:coreProperties>
</file>