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6A" w:rsidRPr="00570A6A" w:rsidRDefault="00570A6A" w:rsidP="00570A6A">
      <w:pPr>
        <w:jc w:val="center"/>
        <w:rPr>
          <w:rFonts w:ascii="Times New Roman" w:hAnsi="Times New Roman" w:cs="Times New Roman"/>
          <w:b/>
        </w:rPr>
      </w:pPr>
      <w:r w:rsidRPr="00570A6A">
        <w:rPr>
          <w:rFonts w:ascii="Times New Roman" w:hAnsi="Times New Roman" w:cs="Times New Roman"/>
          <w:b/>
        </w:rPr>
        <w:t>ПРАВИЛА ДОРОЖНОГО ДВИЖЕНИЯ ДЛЯ ДЕТЕЙ</w:t>
      </w:r>
    </w:p>
    <w:p w:rsidR="00570A6A" w:rsidRPr="00570A6A" w:rsidRDefault="00570A6A" w:rsidP="00570A6A">
      <w:pPr>
        <w:rPr>
          <w:rFonts w:ascii="Times New Roman" w:hAnsi="Times New Roman" w:cs="Times New Roman"/>
        </w:rPr>
      </w:pPr>
      <w:r w:rsidRPr="00570A6A">
        <w:rPr>
          <w:rFonts w:ascii="Times New Roman" w:hAnsi="Times New Roman" w:cs="Times New Roman"/>
        </w:rPr>
        <w:t>В дошкольном и младшем школьном возрасте необходимо формировать у детей знания об основных правилах дорожного движения. Эти знания условно можно разделить на четыре группы.</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rPr>
          <w:rFonts w:ascii="Times New Roman" w:hAnsi="Times New Roman" w:cs="Times New Roman"/>
        </w:rPr>
      </w:pPr>
      <w:r w:rsidRPr="00570A6A">
        <w:rPr>
          <w:rFonts w:ascii="Times New Roman" w:hAnsi="Times New Roman" w:cs="Times New Roman"/>
        </w:rPr>
        <w:drawing>
          <wp:inline distT="0" distB="0" distL="0" distR="0" wp14:anchorId="6DCE001E" wp14:editId="12E7754A">
            <wp:extent cx="5715000" cy="4286250"/>
            <wp:effectExtent l="0" t="0" r="0" b="0"/>
            <wp:docPr id="4" name="Рисунок 4" descr="безопасность дорожного движе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орожного движения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1"/>
        </w:numPr>
        <w:rPr>
          <w:rFonts w:ascii="Times New Roman" w:hAnsi="Times New Roman" w:cs="Times New Roman"/>
          <w:b/>
          <w:bCs/>
        </w:rPr>
      </w:pPr>
      <w:r w:rsidRPr="00570A6A">
        <w:rPr>
          <w:rFonts w:ascii="Times New Roman" w:hAnsi="Times New Roman" w:cs="Times New Roman"/>
          <w:b/>
          <w:bCs/>
        </w:rPr>
        <w:t>Правила перехода через проезжую часть</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Переходи улицу по переходу (пешеходному, подземному, надземному).</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Если на пешеходном переходе есть светофор для пешеходов, переходи, когда на нем загорится зеленый свет.</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Если светофора для пешеходов нет, переходи, когда все машины остановятся (для них на светофоре загорится красный свет).</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Если специального перехода нет, посмотри сначала направо, затем налево и если нет машин – переходи.</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Никогда не перебегай дорогу. Иди быстро и спокойно.</w:t>
      </w:r>
    </w:p>
    <w:p w:rsidR="00570A6A" w:rsidRPr="00570A6A" w:rsidRDefault="00570A6A" w:rsidP="00570A6A">
      <w:pPr>
        <w:numPr>
          <w:ilvl w:val="0"/>
          <w:numId w:val="2"/>
        </w:numPr>
        <w:rPr>
          <w:rFonts w:ascii="Times New Roman" w:hAnsi="Times New Roman" w:cs="Times New Roman"/>
        </w:rPr>
      </w:pPr>
      <w:r w:rsidRPr="00570A6A">
        <w:rPr>
          <w:rFonts w:ascii="Times New Roman" w:hAnsi="Times New Roman" w:cs="Times New Roman"/>
        </w:rPr>
        <w:t>Не разговаривай во время перехода через дорогу, будь внимателен.</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rPr>
          <w:rFonts w:ascii="Times New Roman" w:hAnsi="Times New Roman" w:cs="Times New Roman"/>
        </w:rPr>
      </w:pPr>
      <w:r w:rsidRPr="00570A6A">
        <w:rPr>
          <w:rFonts w:ascii="Times New Roman" w:hAnsi="Times New Roman" w:cs="Times New Roman"/>
        </w:rPr>
        <w:lastRenderedPageBreak/>
        <w:drawing>
          <wp:inline distT="0" distB="0" distL="0" distR="0" wp14:anchorId="548B4B0F" wp14:editId="7ECB5A9C">
            <wp:extent cx="5715000" cy="4086225"/>
            <wp:effectExtent l="0" t="0" r="0" b="9525"/>
            <wp:docPr id="3" name="Рисунок 3" descr="правила дорожного движения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дорожного движения дет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86225"/>
                    </a:xfrm>
                    <a:prstGeom prst="rect">
                      <a:avLst/>
                    </a:prstGeom>
                    <a:noFill/>
                    <a:ln>
                      <a:noFill/>
                    </a:ln>
                  </pic:spPr>
                </pic:pic>
              </a:graphicData>
            </a:graphic>
          </wp:inline>
        </w:drawing>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3"/>
        </w:numPr>
        <w:rPr>
          <w:rFonts w:ascii="Times New Roman" w:hAnsi="Times New Roman" w:cs="Times New Roman"/>
          <w:b/>
          <w:bCs/>
        </w:rPr>
      </w:pPr>
      <w:r w:rsidRPr="00570A6A">
        <w:rPr>
          <w:rFonts w:ascii="Times New Roman" w:hAnsi="Times New Roman" w:cs="Times New Roman"/>
          <w:b/>
          <w:bCs/>
        </w:rPr>
        <w:t>Правила движения по тротуару или обочине</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4"/>
        </w:numPr>
        <w:rPr>
          <w:rFonts w:ascii="Times New Roman" w:hAnsi="Times New Roman" w:cs="Times New Roman"/>
        </w:rPr>
      </w:pPr>
      <w:r w:rsidRPr="00570A6A">
        <w:rPr>
          <w:rFonts w:ascii="Times New Roman" w:hAnsi="Times New Roman" w:cs="Times New Roman"/>
        </w:rPr>
        <w:t>Двигаясь по тротуару или обочине, иди навстречу машинам, т.е. по правой стороне.</w:t>
      </w:r>
    </w:p>
    <w:p w:rsidR="00570A6A" w:rsidRPr="00570A6A" w:rsidRDefault="00570A6A" w:rsidP="00570A6A">
      <w:pPr>
        <w:numPr>
          <w:ilvl w:val="0"/>
          <w:numId w:val="4"/>
        </w:numPr>
        <w:rPr>
          <w:rFonts w:ascii="Times New Roman" w:hAnsi="Times New Roman" w:cs="Times New Roman"/>
        </w:rPr>
      </w:pPr>
      <w:r w:rsidRPr="00570A6A">
        <w:rPr>
          <w:rFonts w:ascii="Times New Roman" w:hAnsi="Times New Roman" w:cs="Times New Roman"/>
        </w:rPr>
        <w:t>Не ходи по самому краю тротуара и обочины, а тем более по бордюру.</w:t>
      </w:r>
    </w:p>
    <w:p w:rsidR="00570A6A" w:rsidRPr="00570A6A" w:rsidRDefault="00570A6A" w:rsidP="00570A6A">
      <w:pPr>
        <w:numPr>
          <w:ilvl w:val="0"/>
          <w:numId w:val="4"/>
        </w:numPr>
        <w:rPr>
          <w:rFonts w:ascii="Times New Roman" w:hAnsi="Times New Roman" w:cs="Times New Roman"/>
        </w:rPr>
      </w:pPr>
      <w:r w:rsidRPr="00570A6A">
        <w:rPr>
          <w:rFonts w:ascii="Times New Roman" w:hAnsi="Times New Roman" w:cs="Times New Roman"/>
        </w:rPr>
        <w:t xml:space="preserve">Иди </w:t>
      </w:r>
      <w:proofErr w:type="gramStart"/>
      <w:r w:rsidRPr="00570A6A">
        <w:rPr>
          <w:rFonts w:ascii="Times New Roman" w:hAnsi="Times New Roman" w:cs="Times New Roman"/>
        </w:rPr>
        <w:t>со</w:t>
      </w:r>
      <w:proofErr w:type="gramEnd"/>
      <w:r w:rsidRPr="00570A6A">
        <w:rPr>
          <w:rFonts w:ascii="Times New Roman" w:hAnsi="Times New Roman" w:cs="Times New Roman"/>
        </w:rPr>
        <w:t xml:space="preserve"> взрослым рядом, держа его за руку. Не убегай от старших.</w:t>
      </w:r>
    </w:p>
    <w:p w:rsidR="00570A6A" w:rsidRPr="00570A6A" w:rsidRDefault="00570A6A" w:rsidP="00570A6A">
      <w:pPr>
        <w:numPr>
          <w:ilvl w:val="0"/>
          <w:numId w:val="4"/>
        </w:numPr>
        <w:rPr>
          <w:rFonts w:ascii="Times New Roman" w:hAnsi="Times New Roman" w:cs="Times New Roman"/>
        </w:rPr>
      </w:pPr>
      <w:r w:rsidRPr="00570A6A">
        <w:rPr>
          <w:rFonts w:ascii="Times New Roman" w:hAnsi="Times New Roman" w:cs="Times New Roman"/>
        </w:rPr>
        <w:t>Со стороны проезжей части должен идти взрослый (а не ребенок).</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rPr>
          <w:rFonts w:ascii="Times New Roman" w:hAnsi="Times New Roman" w:cs="Times New Roman"/>
        </w:rPr>
      </w:pPr>
      <w:r w:rsidRPr="00570A6A">
        <w:rPr>
          <w:rFonts w:ascii="Times New Roman" w:hAnsi="Times New Roman" w:cs="Times New Roman"/>
        </w:rPr>
        <w:lastRenderedPageBreak/>
        <w:drawing>
          <wp:inline distT="0" distB="0" distL="0" distR="0" wp14:anchorId="5A5FFC8B" wp14:editId="2F6853AA">
            <wp:extent cx="5715000" cy="3400425"/>
            <wp:effectExtent l="0" t="0" r="0" b="9525"/>
            <wp:docPr id="2" name="Рисунок 2" descr="правила дорожного движения для малыш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дорожного движения для малыш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5"/>
        </w:numPr>
        <w:rPr>
          <w:rFonts w:ascii="Times New Roman" w:hAnsi="Times New Roman" w:cs="Times New Roman"/>
          <w:b/>
          <w:bCs/>
        </w:rPr>
      </w:pPr>
      <w:r w:rsidRPr="00570A6A">
        <w:rPr>
          <w:rFonts w:ascii="Times New Roman" w:hAnsi="Times New Roman" w:cs="Times New Roman"/>
          <w:b/>
          <w:bCs/>
        </w:rPr>
        <w:t>Правила поведения в общественном транспорте и на остановках</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Не выходи на дорогу, чтобы посмотреть, не едет ли троллейбус, например.</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Не подбегай к подъезжающему транспорту.</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Не толкай других пассажиров.</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В общественном транспорте веди себя тихо, спокойно.</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Не ходи по транспорту во время его движения.</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Заходи и выходи из транспорта только после полной его остановки.</w:t>
      </w:r>
    </w:p>
    <w:p w:rsidR="00570A6A" w:rsidRPr="00570A6A" w:rsidRDefault="00570A6A" w:rsidP="00570A6A">
      <w:pPr>
        <w:numPr>
          <w:ilvl w:val="0"/>
          <w:numId w:val="6"/>
        </w:numPr>
        <w:rPr>
          <w:rFonts w:ascii="Times New Roman" w:hAnsi="Times New Roman" w:cs="Times New Roman"/>
        </w:rPr>
      </w:pPr>
      <w:r w:rsidRPr="00570A6A">
        <w:rPr>
          <w:rFonts w:ascii="Times New Roman" w:hAnsi="Times New Roman" w:cs="Times New Roman"/>
        </w:rPr>
        <w:t>Заходи в транспорт первым перед взрослым, а выходи после него.</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rPr>
          <w:rFonts w:ascii="Times New Roman" w:hAnsi="Times New Roman" w:cs="Times New Roman"/>
        </w:rPr>
      </w:pPr>
      <w:r w:rsidRPr="00570A6A">
        <w:rPr>
          <w:rFonts w:ascii="Times New Roman" w:hAnsi="Times New Roman" w:cs="Times New Roman"/>
        </w:rPr>
        <w:lastRenderedPageBreak/>
        <w:drawing>
          <wp:inline distT="0" distB="0" distL="0" distR="0" wp14:anchorId="505E5B34" wp14:editId="4EDDA771">
            <wp:extent cx="3810000" cy="2533650"/>
            <wp:effectExtent l="0" t="0" r="0" b="0"/>
            <wp:docPr id="1" name="Рисунок 1" descr="детям о правилах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ям о правилах дорожного движ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7"/>
        </w:numPr>
        <w:rPr>
          <w:rFonts w:ascii="Times New Roman" w:hAnsi="Times New Roman" w:cs="Times New Roman"/>
          <w:b/>
          <w:bCs/>
        </w:rPr>
      </w:pPr>
      <w:r w:rsidRPr="00570A6A">
        <w:rPr>
          <w:rFonts w:ascii="Times New Roman" w:hAnsi="Times New Roman" w:cs="Times New Roman"/>
          <w:b/>
          <w:bCs/>
        </w:rPr>
        <w:t>Правила поведения вблизи дороги</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numPr>
          <w:ilvl w:val="0"/>
          <w:numId w:val="8"/>
        </w:numPr>
        <w:rPr>
          <w:rFonts w:ascii="Times New Roman" w:hAnsi="Times New Roman" w:cs="Times New Roman"/>
        </w:rPr>
      </w:pPr>
      <w:r w:rsidRPr="00570A6A">
        <w:rPr>
          <w:rFonts w:ascii="Times New Roman" w:hAnsi="Times New Roman" w:cs="Times New Roman"/>
        </w:rPr>
        <w:t>Не играй мячом возле дороги.</w:t>
      </w:r>
    </w:p>
    <w:p w:rsidR="00570A6A" w:rsidRPr="00570A6A" w:rsidRDefault="00570A6A" w:rsidP="00570A6A">
      <w:pPr>
        <w:numPr>
          <w:ilvl w:val="0"/>
          <w:numId w:val="8"/>
        </w:numPr>
        <w:rPr>
          <w:rFonts w:ascii="Times New Roman" w:hAnsi="Times New Roman" w:cs="Times New Roman"/>
        </w:rPr>
      </w:pPr>
      <w:r w:rsidRPr="00570A6A">
        <w:rPr>
          <w:rFonts w:ascii="Times New Roman" w:hAnsi="Times New Roman" w:cs="Times New Roman"/>
        </w:rPr>
        <w:t>Не </w:t>
      </w:r>
      <w:hyperlink r:id="rId10" w:tooltip="Как научить ребёнка кататься на велосипеде?" w:history="1">
        <w:r w:rsidRPr="00570A6A">
          <w:rPr>
            <w:rStyle w:val="a3"/>
            <w:rFonts w:ascii="Times New Roman" w:hAnsi="Times New Roman" w:cs="Times New Roman"/>
          </w:rPr>
          <w:t>катайся на вел</w:t>
        </w:r>
        <w:bookmarkStart w:id="0" w:name="_GoBack"/>
        <w:bookmarkEnd w:id="0"/>
        <w:r w:rsidRPr="00570A6A">
          <w:rPr>
            <w:rStyle w:val="a3"/>
            <w:rFonts w:ascii="Times New Roman" w:hAnsi="Times New Roman" w:cs="Times New Roman"/>
          </w:rPr>
          <w:t>осипеде</w:t>
        </w:r>
      </w:hyperlink>
      <w:r w:rsidRPr="00570A6A">
        <w:rPr>
          <w:rFonts w:ascii="Times New Roman" w:hAnsi="Times New Roman" w:cs="Times New Roman"/>
        </w:rPr>
        <w:t>, самокате, роликах и т.п. по проезжей части.</w:t>
      </w:r>
    </w:p>
    <w:p w:rsidR="00570A6A" w:rsidRPr="00570A6A" w:rsidRDefault="00570A6A" w:rsidP="00570A6A">
      <w:pPr>
        <w:numPr>
          <w:ilvl w:val="0"/>
          <w:numId w:val="8"/>
        </w:numPr>
        <w:rPr>
          <w:rFonts w:ascii="Times New Roman" w:hAnsi="Times New Roman" w:cs="Times New Roman"/>
        </w:rPr>
      </w:pPr>
      <w:r w:rsidRPr="00570A6A">
        <w:rPr>
          <w:rFonts w:ascii="Times New Roman" w:hAnsi="Times New Roman" w:cs="Times New Roman"/>
        </w:rPr>
        <w:t>Не выбегай на проезжую часть и не играй на дороге.</w:t>
      </w:r>
    </w:p>
    <w:p w:rsidR="00570A6A" w:rsidRPr="00570A6A" w:rsidRDefault="00570A6A" w:rsidP="00570A6A">
      <w:pPr>
        <w:rPr>
          <w:rFonts w:ascii="Times New Roman" w:hAnsi="Times New Roman" w:cs="Times New Roman"/>
        </w:rPr>
      </w:pPr>
      <w:r w:rsidRPr="00570A6A">
        <w:rPr>
          <w:rFonts w:ascii="Times New Roman" w:hAnsi="Times New Roman" w:cs="Times New Roman"/>
        </w:rPr>
        <w:t> </w:t>
      </w:r>
    </w:p>
    <w:p w:rsidR="00570A6A" w:rsidRPr="00570A6A" w:rsidRDefault="00570A6A" w:rsidP="00570A6A">
      <w:pPr>
        <w:rPr>
          <w:rFonts w:ascii="Times New Roman" w:hAnsi="Times New Roman" w:cs="Times New Roman"/>
        </w:rPr>
      </w:pPr>
      <w:r w:rsidRPr="00570A6A">
        <w:rPr>
          <w:rFonts w:ascii="Times New Roman" w:hAnsi="Times New Roman" w:cs="Times New Roman"/>
        </w:rPr>
        <w:t>Взрослым необходимо запомнить самое главное правило. Ни одно правило дорожного движения для малышей не будет иметь никакого смысла, если вы сами не будете их придерживаться или начнете нарушать. Лишь показывая правильный пример, вы сможете обеспечить безопасность дорожного движения для детей.</w:t>
      </w:r>
    </w:p>
    <w:p w:rsidR="007B10AF" w:rsidRPr="00570A6A" w:rsidRDefault="007B10AF">
      <w:pPr>
        <w:rPr>
          <w:rFonts w:ascii="Times New Roman" w:hAnsi="Times New Roman" w:cs="Times New Roman"/>
        </w:rPr>
      </w:pPr>
    </w:p>
    <w:sectPr w:rsidR="007B10AF" w:rsidRPr="00570A6A" w:rsidSect="00570A6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178"/>
    <w:multiLevelType w:val="multilevel"/>
    <w:tmpl w:val="398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46060"/>
    <w:multiLevelType w:val="multilevel"/>
    <w:tmpl w:val="3EA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C2DD8"/>
    <w:multiLevelType w:val="multilevel"/>
    <w:tmpl w:val="FAF67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E6411"/>
    <w:multiLevelType w:val="multilevel"/>
    <w:tmpl w:val="7EE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C4C7A"/>
    <w:multiLevelType w:val="multilevel"/>
    <w:tmpl w:val="791A7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80BD5"/>
    <w:multiLevelType w:val="multilevel"/>
    <w:tmpl w:val="56C4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278C4"/>
    <w:multiLevelType w:val="multilevel"/>
    <w:tmpl w:val="AECC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71214"/>
    <w:multiLevelType w:val="multilevel"/>
    <w:tmpl w:val="735AA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3F"/>
    <w:rsid w:val="0001547F"/>
    <w:rsid w:val="00066568"/>
    <w:rsid w:val="0008344F"/>
    <w:rsid w:val="000E3CEB"/>
    <w:rsid w:val="001F3A43"/>
    <w:rsid w:val="00212D85"/>
    <w:rsid w:val="002C0788"/>
    <w:rsid w:val="003F3B94"/>
    <w:rsid w:val="00421DA4"/>
    <w:rsid w:val="00453502"/>
    <w:rsid w:val="004D0E9E"/>
    <w:rsid w:val="00570A6A"/>
    <w:rsid w:val="005A1FD0"/>
    <w:rsid w:val="0060151C"/>
    <w:rsid w:val="006802BC"/>
    <w:rsid w:val="00685A00"/>
    <w:rsid w:val="00694C3F"/>
    <w:rsid w:val="006B5954"/>
    <w:rsid w:val="006E78CF"/>
    <w:rsid w:val="007130F2"/>
    <w:rsid w:val="007771D1"/>
    <w:rsid w:val="007B10AF"/>
    <w:rsid w:val="007B3916"/>
    <w:rsid w:val="007E39C0"/>
    <w:rsid w:val="008273D1"/>
    <w:rsid w:val="00921B34"/>
    <w:rsid w:val="0095544F"/>
    <w:rsid w:val="00961523"/>
    <w:rsid w:val="009B3639"/>
    <w:rsid w:val="009C4FC2"/>
    <w:rsid w:val="00A20A2F"/>
    <w:rsid w:val="00AF435B"/>
    <w:rsid w:val="00BE22E8"/>
    <w:rsid w:val="00C513A2"/>
    <w:rsid w:val="00CC1150"/>
    <w:rsid w:val="00CF6125"/>
    <w:rsid w:val="00D10544"/>
    <w:rsid w:val="00D353E9"/>
    <w:rsid w:val="00DA7B6B"/>
    <w:rsid w:val="00DC2062"/>
    <w:rsid w:val="00DC3585"/>
    <w:rsid w:val="00E96262"/>
    <w:rsid w:val="00EA6AAF"/>
    <w:rsid w:val="00ED7E82"/>
    <w:rsid w:val="00EE38B7"/>
    <w:rsid w:val="00FC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A6A"/>
    <w:rPr>
      <w:color w:val="0000FF" w:themeColor="hyperlink"/>
      <w:u w:val="single"/>
    </w:rPr>
  </w:style>
  <w:style w:type="paragraph" w:styleId="a4">
    <w:name w:val="Balloon Text"/>
    <w:basedOn w:val="a"/>
    <w:link w:val="a5"/>
    <w:uiPriority w:val="99"/>
    <w:semiHidden/>
    <w:unhideWhenUsed/>
    <w:rsid w:val="00570A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A6A"/>
    <w:rPr>
      <w:color w:val="0000FF" w:themeColor="hyperlink"/>
      <w:u w:val="single"/>
    </w:rPr>
  </w:style>
  <w:style w:type="paragraph" w:styleId="a4">
    <w:name w:val="Balloon Text"/>
    <w:basedOn w:val="a"/>
    <w:link w:val="a5"/>
    <w:uiPriority w:val="99"/>
    <w:semiHidden/>
    <w:unhideWhenUsed/>
    <w:rsid w:val="00570A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3669">
      <w:bodyDiv w:val="1"/>
      <w:marLeft w:val="0"/>
      <w:marRight w:val="0"/>
      <w:marTop w:val="0"/>
      <w:marBottom w:val="0"/>
      <w:divBdr>
        <w:top w:val="none" w:sz="0" w:space="0" w:color="auto"/>
        <w:left w:val="none" w:sz="0" w:space="0" w:color="auto"/>
        <w:bottom w:val="none" w:sz="0" w:space="0" w:color="auto"/>
        <w:right w:val="none" w:sz="0" w:space="0" w:color="auto"/>
      </w:divBdr>
      <w:divsChild>
        <w:div w:id="1803116907">
          <w:blockQuote w:val="1"/>
          <w:marLeft w:val="0"/>
          <w:marRight w:val="0"/>
          <w:marTop w:val="0"/>
          <w:marBottom w:val="300"/>
          <w:divBdr>
            <w:top w:val="none" w:sz="0" w:space="0" w:color="auto"/>
            <w:left w:val="single" w:sz="36" w:space="11" w:color="EEEEEE"/>
            <w:bottom w:val="none" w:sz="0" w:space="0" w:color="auto"/>
            <w:right w:val="none" w:sz="0" w:space="0" w:color="auto"/>
          </w:divBdr>
        </w:div>
        <w:div w:id="1241912269">
          <w:blockQuote w:val="1"/>
          <w:marLeft w:val="0"/>
          <w:marRight w:val="0"/>
          <w:marTop w:val="0"/>
          <w:marBottom w:val="300"/>
          <w:divBdr>
            <w:top w:val="none" w:sz="0" w:space="0" w:color="auto"/>
            <w:left w:val="single" w:sz="36" w:space="11" w:color="EEEEEE"/>
            <w:bottom w:val="none" w:sz="0" w:space="0" w:color="auto"/>
            <w:right w:val="none" w:sz="0" w:space="0" w:color="auto"/>
          </w:divBdr>
        </w:div>
        <w:div w:id="545142930">
          <w:blockQuote w:val="1"/>
          <w:marLeft w:val="0"/>
          <w:marRight w:val="0"/>
          <w:marTop w:val="0"/>
          <w:marBottom w:val="300"/>
          <w:divBdr>
            <w:top w:val="none" w:sz="0" w:space="0" w:color="auto"/>
            <w:left w:val="single" w:sz="36" w:space="11" w:color="EEEEEE"/>
            <w:bottom w:val="none" w:sz="0" w:space="0" w:color="auto"/>
            <w:right w:val="none" w:sz="0" w:space="0" w:color="auto"/>
          </w:divBdr>
        </w:div>
        <w:div w:id="148781578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stut-goda.ru/grow-up-healthy/2034-how-to-teach-your-child-to-ride-a-bike.htm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2018-01-19T04:41:00Z</dcterms:created>
  <dcterms:modified xsi:type="dcterms:W3CDTF">2018-01-19T04:41:00Z</dcterms:modified>
</cp:coreProperties>
</file>