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E1" w:rsidRPr="00B22EEF" w:rsidRDefault="00B22EEF" w:rsidP="00B22EEF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4"/>
        </w:rPr>
      </w:pPr>
      <w:r>
        <w:rPr>
          <w:rFonts w:ascii="Courier New" w:hAnsi="Courier New" w:cs="Courier New"/>
          <w:b/>
          <w:color w:val="4472C4" w:themeColor="accent5"/>
          <w:sz w:val="48"/>
          <w:szCs w:val="44"/>
        </w:rPr>
        <w:t xml:space="preserve"> РАЗВИВАЮЩАЯ </w:t>
      </w:r>
      <w:r w:rsidR="00AB74E1" w:rsidRPr="00B22EEF">
        <w:rPr>
          <w:rFonts w:ascii="Courier New" w:hAnsi="Courier New" w:cs="Courier New"/>
          <w:b/>
          <w:color w:val="4472C4" w:themeColor="accent5"/>
          <w:sz w:val="48"/>
          <w:szCs w:val="44"/>
        </w:rPr>
        <w:t>СРЕДА ДЛЯ ДЕТЕЙ ДОМА</w:t>
      </w:r>
    </w:p>
    <w:p w:rsidR="00AB74E1" w:rsidRDefault="00AB74E1" w:rsidP="00AB74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B74E1" w:rsidRDefault="00B22EEF" w:rsidP="00AB74E1">
      <w:pPr>
        <w:jc w:val="both"/>
        <w:rPr>
          <w:sz w:val="28"/>
          <w:szCs w:val="28"/>
        </w:rPr>
      </w:pPr>
      <w:r w:rsidRPr="00B22EEF">
        <w:rPr>
          <w:rFonts w:ascii="Courier New" w:hAnsi="Courier New" w:cs="Courier New"/>
          <w:b/>
          <w:noProof/>
          <w:color w:val="4472C4" w:themeColor="accent5"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296275B0" wp14:editId="4149AF3D">
            <wp:simplePos x="0" y="0"/>
            <wp:positionH relativeFrom="margin">
              <wp:align>right</wp:align>
            </wp:positionH>
            <wp:positionV relativeFrom="paragraph">
              <wp:posOffset>372110</wp:posOffset>
            </wp:positionV>
            <wp:extent cx="2819400" cy="1914525"/>
            <wp:effectExtent l="0" t="0" r="0" b="9525"/>
            <wp:wrapThrough wrapText="bothSides">
              <wp:wrapPolygon edited="0">
                <wp:start x="584" y="0"/>
                <wp:lineTo x="0" y="430"/>
                <wp:lineTo x="0" y="20848"/>
                <wp:lineTo x="438" y="21493"/>
                <wp:lineTo x="584" y="21493"/>
                <wp:lineTo x="20870" y="21493"/>
                <wp:lineTo x="21016" y="21493"/>
                <wp:lineTo x="21454" y="20848"/>
                <wp:lineTo x="21454" y="430"/>
                <wp:lineTo x="20870" y="0"/>
                <wp:lineTo x="584" y="0"/>
              </wp:wrapPolygon>
            </wp:wrapThrough>
            <wp:docPr id="1" name="Рисунок 1" descr="F:\картинки\1276863153_ageddes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1276863153_ageddes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t="12324" r="10483" b="16901"/>
                    <a:stretch/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E1">
        <w:rPr>
          <w:b/>
          <w:sz w:val="32"/>
          <w:szCs w:val="32"/>
        </w:rPr>
        <w:t xml:space="preserve"> </w:t>
      </w:r>
      <w:r w:rsidR="00AB74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74E1">
        <w:rPr>
          <w:sz w:val="28"/>
          <w:szCs w:val="28"/>
        </w:rPr>
        <w:t>Семьи живут в различных квартирных условиях и поэтому имеют различные возможности для организации детского уголка дома. Хорошо, если есть отдельная детская. А если нет? Как же создать в семье развивающую среду, т.е. такую обстановку, в которой бы ребенок наиболее активно и быстро познавал окружающий мир во всем его взаимодействии и лишь при небольшом косвенном руководстве взрослых?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EEF">
        <w:rPr>
          <w:sz w:val="28"/>
          <w:szCs w:val="28"/>
        </w:rPr>
        <w:tab/>
      </w:r>
      <w:r>
        <w:rPr>
          <w:sz w:val="28"/>
          <w:szCs w:val="28"/>
        </w:rPr>
        <w:t xml:space="preserve">Вполне естественно, что ребенок должен осваивать все пространство квартиры, иными словами, действовать, играть и в ванной комнате, и </w:t>
      </w:r>
      <w:proofErr w:type="gramStart"/>
      <w:r>
        <w:rPr>
          <w:sz w:val="28"/>
          <w:szCs w:val="28"/>
        </w:rPr>
        <w:t>в прихожей</w:t>
      </w:r>
      <w:proofErr w:type="gramEnd"/>
      <w:r>
        <w:rPr>
          <w:sz w:val="28"/>
          <w:szCs w:val="28"/>
        </w:rPr>
        <w:t xml:space="preserve"> и на кухне. Но у него должно быть и свое пространство, оборудованное с учетом его психофизиологических особенностей и возможностей.</w:t>
      </w:r>
    </w:p>
    <w:p w:rsidR="00AB74E1" w:rsidRPr="00B22EEF" w:rsidRDefault="00AB74E1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«Ну-ка, зеркальце, скажи…»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Очень важно организовать детское зеркало, лучше трельяж. С помощью трельяжа ребенок может и должен увидеть себя с боку, т.е.  в профиль. Это, если хотите, адаптация своего внешнего вида к себе самому, что чрезвычайно важно (жить в ладу с самим собой). На полочке рядом хорошо поместить маленькое зеркальце с ручкой. Оно поможет малышу видеть себя сзади. Кроме того на полочке я рекомендую разложить расчески, и набор детской косметики. В данном случае набор расчесок и косметики определяется полом ребенка. В идеале данное зеркало размещается и в прихожей, чтобы уходя из дома ребенок мог видеть себя и учиться приводить себя в порядок, а, вернувшись с прогулки, дошкольник вновь видит себя и меняет в случае необходимости что-то в своей внешности. Тут же в прихожей помещается на обувной полке </w:t>
      </w:r>
      <w:proofErr w:type="gramStart"/>
      <w:r>
        <w:rPr>
          <w:sz w:val="28"/>
          <w:szCs w:val="28"/>
        </w:rPr>
        <w:t>щетка  и</w:t>
      </w:r>
      <w:proofErr w:type="gramEnd"/>
      <w:r>
        <w:rPr>
          <w:sz w:val="28"/>
          <w:szCs w:val="28"/>
        </w:rPr>
        <w:t xml:space="preserve"> ложка для обуви. При наличии таких условий у ребенка безусловно начнет формироваться культура своего внешнего вида и известные качества трудолюбия, самообслуживания, самостоятельности.</w:t>
      </w:r>
    </w:p>
    <w:p w:rsidR="00AB74E1" w:rsidRPr="00B22EEF" w:rsidRDefault="00AB74E1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«Мини картинная галерея»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важно приучить глаз ребенка к живописи, графике, скульптуре малых форм. Сейчас можно приобрести отдельные или в наборе иллюстрации и приобщить к ним дошкольника. Если вы откликнитесь на это начинание, рекомендую в определенной последовательности подавать данный материал:</w:t>
      </w:r>
    </w:p>
    <w:p w:rsidR="00AB74E1" w:rsidRDefault="00AB74E1" w:rsidP="00AB7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одного или разных авторов.</w:t>
      </w:r>
    </w:p>
    <w:p w:rsidR="00AB74E1" w:rsidRDefault="00AB74E1" w:rsidP="00AB7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Портретная живопись.</w:t>
      </w:r>
    </w:p>
    <w:p w:rsidR="00AB74E1" w:rsidRDefault="00AB74E1" w:rsidP="00AB7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Орнаментальная живопись и т.д.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подавать материал следует ненавязчиво, к месту. (Наступила весна. Хорошо бы сравнить с картиной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«Грачи прилетели» и т.п.</w:t>
      </w:r>
    </w:p>
    <w:p w:rsidR="00AB74E1" w:rsidRDefault="00AB74E1" w:rsidP="00AB74E1">
      <w:pPr>
        <w:jc w:val="both"/>
        <w:rPr>
          <w:b/>
          <w:sz w:val="28"/>
          <w:szCs w:val="28"/>
          <w:u w:val="single"/>
        </w:rPr>
      </w:pPr>
    </w:p>
    <w:p w:rsidR="00AB74E1" w:rsidRPr="00B22EEF" w:rsidRDefault="00AB74E1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noProof/>
          <w:color w:val="4472C4" w:themeColor="accent5"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4581DFEE" wp14:editId="2278971D">
            <wp:simplePos x="0" y="0"/>
            <wp:positionH relativeFrom="column">
              <wp:posOffset>4545330</wp:posOffset>
            </wp:positionH>
            <wp:positionV relativeFrom="paragraph">
              <wp:posOffset>76200</wp:posOffset>
            </wp:positionV>
            <wp:extent cx="1824947" cy="1933575"/>
            <wp:effectExtent l="0" t="0" r="4445" b="0"/>
            <wp:wrapSquare wrapText="bothSides"/>
            <wp:docPr id="2" name="Рисунок 2" descr="F:\картинки\20a0b8e6fd7f18a09a17a029614bd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20a0b8e6fd7f18a09a17a029614bd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7" r="8197" b="20082"/>
                    <a:stretch/>
                  </pic:blipFill>
                  <pic:spPr bwMode="auto">
                    <a:xfrm>
                      <a:off x="0" y="0"/>
                      <a:ext cx="1824947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«Мешочек добрых дел»</w:t>
      </w:r>
    </w:p>
    <w:p w:rsidR="00AB74E1" w:rsidRDefault="00AB74E1" w:rsidP="00AB74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Обыкновенный, но симпатичный, с яркой аппликацией или вышивкой. И рядом коробочку с камушками, ракушками, мелкими предметами. За каждое сделанное доброе дело в мешочек помещается мелкий предмет, а итоги подводятся любовно в субботу или воскресенье, </w:t>
      </w:r>
      <w:proofErr w:type="spellStart"/>
      <w:r>
        <w:rPr>
          <w:sz w:val="28"/>
          <w:szCs w:val="28"/>
        </w:rPr>
        <w:t>т.е.еженедельно</w:t>
      </w:r>
      <w:proofErr w:type="spellEnd"/>
      <w:r>
        <w:rPr>
          <w:sz w:val="28"/>
          <w:szCs w:val="28"/>
        </w:rPr>
        <w:t>.</w:t>
      </w:r>
    </w:p>
    <w:p w:rsidR="00AB74E1" w:rsidRDefault="00AB74E1" w:rsidP="00AB74E1">
      <w:pPr>
        <w:jc w:val="both"/>
        <w:rPr>
          <w:sz w:val="28"/>
          <w:szCs w:val="28"/>
        </w:rPr>
      </w:pPr>
      <w:r w:rsidRPr="00B22EEF">
        <w:rPr>
          <w:b/>
          <w:sz w:val="28"/>
          <w:szCs w:val="28"/>
        </w:rPr>
        <w:t xml:space="preserve">   </w:t>
      </w:r>
      <w:r w:rsidRPr="00B22EEF">
        <w:rPr>
          <w:b/>
          <w:i/>
          <w:sz w:val="28"/>
          <w:szCs w:val="28"/>
        </w:rPr>
        <w:t>Главное в этом случае – умело руководить процессом,</w:t>
      </w:r>
      <w:r w:rsidRPr="00B22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использовать мешочек, как средство поведения ребенка напоказ. </w:t>
      </w:r>
      <w:r w:rsidRPr="00B22EEF">
        <w:rPr>
          <w:b/>
          <w:sz w:val="28"/>
          <w:szCs w:val="28"/>
        </w:rPr>
        <w:t>А добрых дел дошкольник может совершить немало</w:t>
      </w:r>
      <w:r w:rsidRPr="009901DC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поделиться красивой конфеткой, дать поиграть игрушкой товарищу, помочь бабушке, маме, пожалеть котенка, полить цветы. Главное – вовремя заметить и поддержать ребенка, похвалить его, поцеловать, пожать руку в субботу, когда вы вместе подсчитаете, сколько у него камушков накопилось в мешочке.</w:t>
      </w:r>
    </w:p>
    <w:p w:rsidR="00B22EEF" w:rsidRDefault="00B22EEF" w:rsidP="00B22EEF">
      <w:pPr>
        <w:rPr>
          <w:rFonts w:ascii="Courier New" w:hAnsi="Courier New" w:cs="Courier New"/>
          <w:b/>
          <w:color w:val="4472C4" w:themeColor="accent5"/>
          <w:sz w:val="48"/>
          <w:szCs w:val="48"/>
        </w:rPr>
      </w:pPr>
    </w:p>
    <w:p w:rsidR="00AB74E1" w:rsidRPr="00B22EEF" w:rsidRDefault="00B22EEF" w:rsidP="00B22EEF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>
        <w:rPr>
          <w:rFonts w:ascii="Courier New" w:hAnsi="Courier New" w:cs="Courier New"/>
          <w:b/>
          <w:color w:val="4472C4" w:themeColor="accent5"/>
          <w:sz w:val="48"/>
          <w:szCs w:val="48"/>
        </w:rPr>
        <w:t>«Детская лаборатория–</w:t>
      </w:r>
      <w:r w:rsidR="00AB74E1"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это</w:t>
      </w:r>
      <w:r>
        <w:rPr>
          <w:rFonts w:ascii="Courier New" w:hAnsi="Courier New" w:cs="Courier New"/>
          <w:b/>
          <w:color w:val="4472C4" w:themeColor="accent5"/>
          <w:sz w:val="48"/>
          <w:szCs w:val="48"/>
        </w:rPr>
        <w:t> </w:t>
      </w:r>
      <w:r w:rsidR="00AB74E1"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серьезно»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Ребенок сам по себе исследователь. Очень часто он ломает игрушку, раздевает куклу, чтобы посмотреть, исследовать предмет, попавший к нему в руки. И почти всегда получает замечание от взрослых, которое, как правило, остается без положительных последствий, так как через некоторое время ребенок опять будет исследовать. Это явление нужно всячески поддерживать. Проще и полезнее создать элементарную детскую лабораторию, т.е. собрать в ящичке или на полочке нужные для детского исследования предметы: магниты, уже не работающие телефоны, бинокли, увеличительные стекла, микрофоны, калькуляторы и многое другое </w:t>
      </w:r>
      <w:proofErr w:type="gramStart"/>
      <w:r>
        <w:rPr>
          <w:sz w:val="28"/>
          <w:szCs w:val="28"/>
        </w:rPr>
        <w:t>( может</w:t>
      </w:r>
      <w:proofErr w:type="gramEnd"/>
      <w:r>
        <w:rPr>
          <w:sz w:val="28"/>
          <w:szCs w:val="28"/>
        </w:rPr>
        <w:t xml:space="preserve"> быть папа добавит что-либо, исходя из интересов своего ребенка). Организуя эту лабораторию, нужно </w:t>
      </w:r>
      <w:r w:rsidRPr="00B22EEF">
        <w:rPr>
          <w:b/>
          <w:sz w:val="28"/>
          <w:szCs w:val="28"/>
        </w:rPr>
        <w:t>в обязательном порядке вводить новые предметы и показывать способы действия с ними,</w:t>
      </w:r>
      <w:r w:rsidRPr="00B22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что это такое, для чего нужно, где и как используется. Вводить предметы лучше по одному через две – </w:t>
      </w:r>
      <w:proofErr w:type="gramStart"/>
      <w:r>
        <w:rPr>
          <w:sz w:val="28"/>
          <w:szCs w:val="28"/>
        </w:rPr>
        <w:t>три  недели</w:t>
      </w:r>
      <w:proofErr w:type="gramEnd"/>
      <w:r>
        <w:rPr>
          <w:sz w:val="28"/>
          <w:szCs w:val="28"/>
        </w:rPr>
        <w:t>.</w:t>
      </w:r>
    </w:p>
    <w:p w:rsidR="00B22EEF" w:rsidRDefault="009901DC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 xml:space="preserve"> </w:t>
      </w:r>
    </w:p>
    <w:p w:rsidR="00AB74E1" w:rsidRPr="00B22EEF" w:rsidRDefault="00AB74E1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«Столярничаем или вышиваем»</w:t>
      </w:r>
    </w:p>
    <w:p w:rsidR="00AB74E1" w:rsidRDefault="00B22EEF" w:rsidP="00AB74E1">
      <w:pPr>
        <w:jc w:val="both"/>
        <w:rPr>
          <w:sz w:val="28"/>
          <w:szCs w:val="28"/>
        </w:rPr>
      </w:pPr>
      <w:r w:rsidRPr="00B22EEF">
        <w:rPr>
          <w:rFonts w:ascii="Courier New" w:hAnsi="Courier New" w:cs="Courier New"/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62F6E30" wp14:editId="04A2E901">
            <wp:simplePos x="0" y="0"/>
            <wp:positionH relativeFrom="margin">
              <wp:posOffset>3298190</wp:posOffset>
            </wp:positionH>
            <wp:positionV relativeFrom="paragraph">
              <wp:posOffset>10160</wp:posOffset>
            </wp:positionV>
            <wp:extent cx="3019425" cy="1488440"/>
            <wp:effectExtent l="0" t="0" r="9525" b="0"/>
            <wp:wrapSquare wrapText="bothSides"/>
            <wp:docPr id="3" name="Рисунок 3" descr="F:\картинки\0_b5641_f1bb2c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0_b5641_f1bb2c06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E1">
        <w:rPr>
          <w:sz w:val="28"/>
          <w:szCs w:val="28"/>
        </w:rPr>
        <w:t xml:space="preserve">   В зависимости от пола ребенка в квартире продумывается уголочек мастерицы или уголок умелых мужских рук.</w:t>
      </w:r>
    </w:p>
    <w:p w:rsidR="00B22EEF" w:rsidRDefault="00B22EEF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</w:p>
    <w:p w:rsidR="00B22EEF" w:rsidRDefault="00B22EEF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</w:p>
    <w:p w:rsidR="00AB74E1" w:rsidRPr="00B22EEF" w:rsidRDefault="00AB74E1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«Шкаф находок»</w:t>
      </w:r>
    </w:p>
    <w:p w:rsidR="00AB74E1" w:rsidRDefault="00AB74E1" w:rsidP="00AB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этот шкаф ребенок – дошкольник, а лучше если это будут все члены семьи, приносит все необычное, что находит в окружающем мире и природе и может быть интересным для описания, сравнения, воспитания наблюдательности. Это может быть необычная коряга, красивый листочек, фантик, камушек. Разговоры вокруг </w:t>
      </w:r>
      <w:r>
        <w:rPr>
          <w:sz w:val="28"/>
          <w:szCs w:val="28"/>
        </w:rPr>
        <w:lastRenderedPageBreak/>
        <w:t xml:space="preserve">находок могут вестись в тот же день, а могут быть, по взаимному согласию, отложены до выходных дней. </w:t>
      </w:r>
      <w:r w:rsidRPr="009901DC">
        <w:rPr>
          <w:sz w:val="28"/>
          <w:szCs w:val="28"/>
          <w:u w:val="single"/>
        </w:rPr>
        <w:t>Важно</w:t>
      </w:r>
      <w:r>
        <w:rPr>
          <w:sz w:val="28"/>
          <w:szCs w:val="28"/>
        </w:rPr>
        <w:t xml:space="preserve"> только для поддержания интереса </w:t>
      </w:r>
      <w:r w:rsidRPr="009901DC">
        <w:rPr>
          <w:sz w:val="28"/>
          <w:szCs w:val="28"/>
          <w:u w:val="single"/>
        </w:rPr>
        <w:t>дать детям план – задачу</w:t>
      </w:r>
      <w:r>
        <w:rPr>
          <w:sz w:val="28"/>
          <w:szCs w:val="28"/>
        </w:rPr>
        <w:t>, к примеру: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тебе нравится этот камушек?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что или кого он похож?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Давай вместе придумаем волшебную историю про этот камушек.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И, конечно, постараемся интересно его назвать.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кого будет самое интересное название, получает поощрение.</w:t>
      </w:r>
    </w:p>
    <w:p w:rsidR="00AB74E1" w:rsidRDefault="00AB74E1" w:rsidP="00AB74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можно сделать с этим камушком? </w:t>
      </w:r>
      <w:proofErr w:type="gramStart"/>
      <w:r>
        <w:rPr>
          <w:sz w:val="28"/>
          <w:szCs w:val="28"/>
        </w:rPr>
        <w:t>( Расписать</w:t>
      </w:r>
      <w:proofErr w:type="gramEnd"/>
      <w:r>
        <w:rPr>
          <w:sz w:val="28"/>
          <w:szCs w:val="28"/>
        </w:rPr>
        <w:t xml:space="preserve"> его красками, использовать, как счетный материал (если камушков несколько), собрать коллекцию необычных камушков и т.д.)</w:t>
      </w:r>
    </w:p>
    <w:p w:rsidR="00B22EEF" w:rsidRDefault="00B22EEF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</w:p>
    <w:p w:rsidR="00AB74E1" w:rsidRPr="00B22EEF" w:rsidRDefault="00B22EEF" w:rsidP="00AB74E1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«Центр</w:t>
      </w:r>
      <w:r w:rsidR="009901DC"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 xml:space="preserve"> </w:t>
      </w:r>
      <w:r w:rsidR="00AB74E1"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ребусов, шарад, головоломок»</w:t>
      </w:r>
    </w:p>
    <w:p w:rsidR="00AB74E1" w:rsidRDefault="00AB74E1" w:rsidP="00AB74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Сейчас все больше появляется книжек, живых букварей, рабочих тетрадей по математике, природе, где имеют место развивающие картинки – задания. Важно отобрать материал с учетом возраста дошкольника, соблюдая при этом </w:t>
      </w:r>
      <w:r w:rsidRPr="00FF45DC">
        <w:rPr>
          <w:sz w:val="28"/>
          <w:szCs w:val="28"/>
          <w:u w:val="single"/>
        </w:rPr>
        <w:t>основные критерии отбора</w:t>
      </w:r>
      <w:r>
        <w:rPr>
          <w:sz w:val="28"/>
          <w:szCs w:val="28"/>
          <w:u w:val="single"/>
        </w:rPr>
        <w:t>;</w:t>
      </w:r>
    </w:p>
    <w:p w:rsidR="00AB74E1" w:rsidRDefault="00AB74E1" w:rsidP="00AB74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важно, чтобы картинка не требовала только констатации факта (например, нарисован лес, дети собирают ягоды и грибы, хотя нужны и такие картинки для составления описаний и рассказов);</w:t>
      </w:r>
    </w:p>
    <w:p w:rsidR="00AB74E1" w:rsidRDefault="00AB74E1" w:rsidP="00AB74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любая наглядность в этом плане должна заставлять думать, но по принципу «Учите, играя».</w:t>
      </w:r>
    </w:p>
    <w:p w:rsidR="00AB74E1" w:rsidRDefault="00AB74E1" w:rsidP="00AB74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Уголок ребусов… или, иначе говоря, развивающий уголок нужно постоянно пополнять развивающим материалом, с которым мы первоначально играем вместе (взрослый – ребенок), а затем ребенок играет самостоятельно.</w:t>
      </w:r>
    </w:p>
    <w:p w:rsidR="00B22EEF" w:rsidRDefault="00B22EEF" w:rsidP="009901DC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</w:p>
    <w:p w:rsidR="00AB74E1" w:rsidRPr="00B22EEF" w:rsidRDefault="00AB74E1" w:rsidP="009901DC">
      <w:pPr>
        <w:jc w:val="center"/>
        <w:rPr>
          <w:rFonts w:ascii="Courier New" w:hAnsi="Courier New" w:cs="Courier New"/>
          <w:b/>
          <w:color w:val="4472C4" w:themeColor="accent5"/>
          <w:sz w:val="48"/>
          <w:szCs w:val="48"/>
        </w:rPr>
      </w:pPr>
      <w:r w:rsidRPr="00B22EEF">
        <w:rPr>
          <w:rFonts w:ascii="Courier New" w:hAnsi="Courier New" w:cs="Courier New"/>
          <w:b/>
          <w:color w:val="4472C4" w:themeColor="accent5"/>
          <w:sz w:val="48"/>
          <w:szCs w:val="48"/>
        </w:rPr>
        <w:t>«Книги в вашем доме»</w:t>
      </w:r>
      <w:r w:rsidR="009901DC" w:rsidRPr="00B22EEF">
        <w:rPr>
          <w:rFonts w:ascii="Courier New" w:hAnsi="Courier New" w:cs="Courier New"/>
          <w:snapToGrid w:val="0"/>
          <w:color w:val="4472C4" w:themeColor="accent5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74E1" w:rsidRDefault="00B22EEF" w:rsidP="00AB74E1">
      <w:pPr>
        <w:ind w:left="142"/>
        <w:jc w:val="both"/>
        <w:rPr>
          <w:sz w:val="28"/>
          <w:szCs w:val="28"/>
        </w:rPr>
      </w:pPr>
      <w:r w:rsidRPr="00B22EEF">
        <w:rPr>
          <w:rFonts w:ascii="Courier New" w:hAnsi="Courier New" w:cs="Courier New"/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1C66665" wp14:editId="0352D96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41755" cy="1936115"/>
            <wp:effectExtent l="0" t="0" r="0" b="6985"/>
            <wp:wrapSquare wrapText="bothSides"/>
            <wp:docPr id="4" name="Рисунок 4" descr="F:\картинки\3166_html_7f8ae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3166_html_7f8aec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93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E1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Советуем</w:t>
      </w:r>
      <w:r w:rsidR="00AB74E1">
        <w:rPr>
          <w:sz w:val="28"/>
          <w:szCs w:val="28"/>
        </w:rPr>
        <w:t xml:space="preserve"> весьма внимательно и разборчиво отнестись к организации и подбору книг дома. </w:t>
      </w:r>
    </w:p>
    <w:p w:rsidR="00AB74E1" w:rsidRPr="009901DC" w:rsidRDefault="00AB74E1" w:rsidP="00AB74E1">
      <w:pPr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До 3-4 лет детей должны окружать книжки – картинки типа раскладушек, с преобладание</w:t>
      </w:r>
      <w:r w:rsidR="009901DC">
        <w:rPr>
          <w:sz w:val="28"/>
          <w:szCs w:val="28"/>
        </w:rPr>
        <w:t>м иллюстраций и короткого текст</w:t>
      </w:r>
      <w:r>
        <w:rPr>
          <w:sz w:val="28"/>
          <w:szCs w:val="28"/>
        </w:rPr>
        <w:t>а («Курочка Ряба»,</w:t>
      </w:r>
      <w:r w:rsidR="009901DC">
        <w:rPr>
          <w:sz w:val="28"/>
          <w:szCs w:val="28"/>
        </w:rPr>
        <w:t xml:space="preserve"> «Сорока-ворона» и </w:t>
      </w:r>
      <w:proofErr w:type="spellStart"/>
      <w:r w:rsidR="009901DC">
        <w:rPr>
          <w:sz w:val="28"/>
          <w:szCs w:val="28"/>
        </w:rPr>
        <w:t>т.д</w:t>
      </w:r>
      <w:proofErr w:type="spellEnd"/>
      <w:r w:rsidR="009901DC">
        <w:rPr>
          <w:sz w:val="28"/>
          <w:szCs w:val="28"/>
        </w:rPr>
        <w:t>).  В</w:t>
      </w:r>
      <w:r>
        <w:rPr>
          <w:sz w:val="28"/>
          <w:szCs w:val="28"/>
        </w:rPr>
        <w:t xml:space="preserve">ажно </w:t>
      </w:r>
      <w:r w:rsidR="009901DC">
        <w:rPr>
          <w:sz w:val="28"/>
          <w:szCs w:val="28"/>
        </w:rPr>
        <w:t>придерживаться одного</w:t>
      </w:r>
      <w:r>
        <w:rPr>
          <w:sz w:val="28"/>
          <w:szCs w:val="28"/>
        </w:rPr>
        <w:t xml:space="preserve"> из основных правил – </w:t>
      </w:r>
      <w:r w:rsidRPr="009901DC">
        <w:rPr>
          <w:i/>
          <w:sz w:val="28"/>
          <w:szCs w:val="28"/>
          <w:u w:val="single"/>
        </w:rPr>
        <w:t>в поле зрения ребенка должно находиться 3 – 5 книжек с яркими иллюстрациями и доступным для ребенка этого возраста содержанием.</w:t>
      </w:r>
      <w:r w:rsidRPr="009901DC">
        <w:rPr>
          <w:i/>
          <w:sz w:val="28"/>
          <w:szCs w:val="28"/>
        </w:rPr>
        <w:t xml:space="preserve"> </w:t>
      </w:r>
    </w:p>
    <w:p w:rsidR="00AB74E1" w:rsidRDefault="00AB74E1" w:rsidP="00AB74E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конечно, «Игрушки»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, «Волк и семеро козлят, «Три медведя», «Репка» и т.д. </w:t>
      </w:r>
    </w:p>
    <w:p w:rsidR="00AB74E1" w:rsidRDefault="00AB74E1" w:rsidP="00AB74E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Хорошо через две-три недели обновлять книжный репертуар, вводя по одной книге, причем, с сюрпризом или поощрением («Сегодня тебе кошечка прислала очень интересную книжку «Кошкин дом» или «Мы с бабушкой решили подарить тебе новую книжку, ведь ты их любишь и бережешь»).</w:t>
      </w:r>
    </w:p>
    <w:p w:rsidR="00AB74E1" w:rsidRPr="00D36FAF" w:rsidRDefault="00AB74E1" w:rsidP="009901DC">
      <w:pPr>
        <w:rPr>
          <w:sz w:val="28"/>
          <w:szCs w:val="28"/>
        </w:rPr>
      </w:pPr>
    </w:p>
    <w:p w:rsidR="00B22EEF" w:rsidRDefault="00B22EEF" w:rsidP="00F62847">
      <w:pPr>
        <w:jc w:val="center"/>
        <w:rPr>
          <w:b/>
          <w:color w:val="4472C4" w:themeColor="accent5"/>
          <w:sz w:val="28"/>
          <w:szCs w:val="28"/>
          <w:u w:val="single"/>
        </w:rPr>
      </w:pPr>
      <w:r>
        <w:rPr>
          <w:b/>
          <w:color w:val="4472C4" w:themeColor="accent5"/>
          <w:sz w:val="28"/>
          <w:szCs w:val="28"/>
          <w:u w:val="single"/>
        </w:rPr>
        <w:t>ЖЕЛАЕМ</w:t>
      </w:r>
      <w:r w:rsidRPr="00B22EEF">
        <w:rPr>
          <w:b/>
          <w:color w:val="4472C4" w:themeColor="accent5"/>
          <w:sz w:val="28"/>
          <w:szCs w:val="28"/>
          <w:u w:val="single"/>
        </w:rPr>
        <w:t xml:space="preserve"> ВАМ УСПЕХА В ОРГАНИЗАЦИИ РАЗВИВАЮЩЕЙ СРЕДЫ </w:t>
      </w:r>
    </w:p>
    <w:p w:rsidR="00F020B2" w:rsidRPr="00B22EEF" w:rsidRDefault="00B22EEF" w:rsidP="00B22EEF">
      <w:pPr>
        <w:jc w:val="center"/>
        <w:rPr>
          <w:b/>
          <w:sz w:val="28"/>
          <w:szCs w:val="28"/>
          <w:u w:val="single"/>
        </w:rPr>
      </w:pPr>
      <w:r w:rsidRPr="00B22EEF">
        <w:rPr>
          <w:b/>
          <w:color w:val="4472C4" w:themeColor="accent5"/>
          <w:sz w:val="28"/>
          <w:szCs w:val="28"/>
          <w:u w:val="single"/>
        </w:rPr>
        <w:t>ДЛЯ СВОИХ МАЛЫШЕЙ!</w:t>
      </w:r>
      <w:bookmarkStart w:id="0" w:name="_GoBack"/>
      <w:bookmarkEnd w:id="0"/>
    </w:p>
    <w:sectPr w:rsidR="00F020B2" w:rsidRPr="00B22EEF" w:rsidSect="00B22EEF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23D9F"/>
    <w:multiLevelType w:val="hybridMultilevel"/>
    <w:tmpl w:val="0CD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25DD2"/>
    <w:multiLevelType w:val="hybridMultilevel"/>
    <w:tmpl w:val="9C00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9"/>
    <w:rsid w:val="004817FB"/>
    <w:rsid w:val="004D29C9"/>
    <w:rsid w:val="009901DC"/>
    <w:rsid w:val="00AB74E1"/>
    <w:rsid w:val="00B22EEF"/>
    <w:rsid w:val="00F020B2"/>
    <w:rsid w:val="00F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BB40-8AB6-4ADF-B924-AE637F1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2017-11-02T04:05:00Z</dcterms:created>
  <dcterms:modified xsi:type="dcterms:W3CDTF">2017-11-02T04:05:00Z</dcterms:modified>
</cp:coreProperties>
</file>