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BF" w:rsidRPr="004F545B" w:rsidRDefault="004F545B" w:rsidP="004F545B">
      <w:p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4F545B">
        <w:rPr>
          <w:noProof/>
          <w:sz w:val="22"/>
          <w:szCs w:val="22"/>
          <w:lang w:eastAsia="ru-RU"/>
        </w:rPr>
        <w:drawing>
          <wp:inline distT="0" distB="0" distL="0" distR="0">
            <wp:extent cx="6479540" cy="8906393"/>
            <wp:effectExtent l="0" t="0" r="0" b="9525"/>
            <wp:docPr id="1" name="Рисунок 1" descr="C:\Users\user\Desktop\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ок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181717"/>
          <w:lang w:eastAsia="ru-RU"/>
        </w:rPr>
        <w:t xml:space="preserve">1.4 </w:t>
      </w:r>
      <w:r w:rsidR="00261ABF" w:rsidRPr="004F545B">
        <w:rPr>
          <w:rFonts w:eastAsia="Calibri"/>
          <w:color w:val="181717"/>
          <w:lang w:eastAsia="ru-RU"/>
        </w:rPr>
        <w:t xml:space="preserve">Под ВСОКО понимается проведение комплекса процедур (контроль, наблюдение, </w:t>
      </w:r>
      <w:r w:rsidR="00261ABF" w:rsidRPr="004F545B">
        <w:rPr>
          <w:rFonts w:eastAsia="Calibri"/>
          <w:color w:val="181717"/>
          <w:lang w:eastAsia="ru-RU"/>
        </w:rPr>
        <w:lastRenderedPageBreak/>
        <w:t>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261ABF" w:rsidRPr="004F545B" w:rsidRDefault="00261ABF" w:rsidP="004F545B">
      <w:pPr>
        <w:pStyle w:val="a3"/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4F545B">
        <w:rPr>
          <w:rFonts w:eastAsia="Calibri"/>
          <w:color w:val="181717"/>
          <w:lang w:eastAsia="ru-RU"/>
        </w:rPr>
        <w:t xml:space="preserve"> В настоящем Положении используются следующие термины:</w:t>
      </w:r>
    </w:p>
    <w:p w:rsidR="00261ABF" w:rsidRPr="00261ABF" w:rsidRDefault="00261ABF" w:rsidP="00261ABF">
      <w:pPr>
        <w:spacing w:after="0" w:line="240" w:lineRule="auto"/>
        <w:ind w:firstLine="709"/>
        <w:jc w:val="both"/>
        <w:rPr>
          <w:rFonts w:eastAsia="Calibri"/>
          <w:color w:val="181717"/>
          <w:lang w:eastAsia="ru-RU"/>
        </w:rPr>
      </w:pPr>
      <w:r w:rsidRPr="00170413">
        <w:rPr>
          <w:rFonts w:eastAsia="Calibri"/>
          <w:b/>
          <w:color w:val="63286F"/>
          <w:lang w:eastAsia="ru-RU"/>
        </w:rPr>
        <w:t>Качество образования</w:t>
      </w:r>
      <w:r w:rsidRPr="00261ABF">
        <w:rPr>
          <w:rFonts w:eastAsia="Calibri"/>
          <w:color w:val="181717"/>
          <w:lang w:eastAsia="ru-RU"/>
        </w:rPr>
        <w:t xml:space="preserve">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261ABF" w:rsidRPr="00261ABF" w:rsidRDefault="00261ABF" w:rsidP="00261ABF">
      <w:pPr>
        <w:spacing w:after="0" w:line="240" w:lineRule="auto"/>
        <w:ind w:firstLine="709"/>
        <w:jc w:val="both"/>
        <w:rPr>
          <w:rFonts w:eastAsia="Calibri"/>
          <w:color w:val="181717"/>
          <w:lang w:eastAsia="ru-RU"/>
        </w:rPr>
      </w:pPr>
      <w:r w:rsidRPr="00170413">
        <w:rPr>
          <w:rFonts w:eastAsia="Calibri"/>
          <w:b/>
          <w:color w:val="63286F"/>
          <w:lang w:eastAsia="ru-RU"/>
        </w:rPr>
        <w:t>Качество условий</w:t>
      </w:r>
      <w:r w:rsidRPr="00261ABF">
        <w:rPr>
          <w:rFonts w:eastAsia="Calibri"/>
          <w:color w:val="181717"/>
          <w:lang w:eastAsia="ru-RU"/>
        </w:rPr>
        <w:t xml:space="preserve">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</w:t>
      </w:r>
    </w:p>
    <w:p w:rsidR="00261ABF" w:rsidRPr="00261ABF" w:rsidRDefault="00261ABF" w:rsidP="00261ABF">
      <w:pPr>
        <w:spacing w:after="0" w:line="240" w:lineRule="auto"/>
        <w:ind w:firstLine="709"/>
        <w:jc w:val="both"/>
        <w:rPr>
          <w:rFonts w:eastAsia="Calibri"/>
          <w:color w:val="181717"/>
          <w:lang w:eastAsia="ru-RU"/>
        </w:rPr>
      </w:pPr>
      <w:r w:rsidRPr="00170413">
        <w:rPr>
          <w:rFonts w:eastAsia="Calibri"/>
          <w:b/>
          <w:color w:val="63286F"/>
          <w:lang w:eastAsia="ru-RU"/>
        </w:rPr>
        <w:t>Оценка качества образования</w:t>
      </w:r>
      <w:r w:rsidRPr="00261ABF">
        <w:rPr>
          <w:rFonts w:eastAsia="Calibri"/>
          <w:color w:val="181717"/>
          <w:lang w:eastAsia="ru-RU"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261ABF" w:rsidRPr="00261ABF" w:rsidRDefault="00261ABF" w:rsidP="00261ABF">
      <w:pPr>
        <w:spacing w:after="0" w:line="240" w:lineRule="auto"/>
        <w:ind w:firstLine="709"/>
        <w:jc w:val="both"/>
        <w:rPr>
          <w:rFonts w:eastAsia="Calibri"/>
          <w:color w:val="181717"/>
          <w:lang w:eastAsia="ru-RU"/>
        </w:rPr>
      </w:pPr>
      <w:r w:rsidRPr="00170413">
        <w:rPr>
          <w:rFonts w:eastAsia="Calibri"/>
          <w:b/>
          <w:color w:val="63286F"/>
          <w:lang w:eastAsia="ru-RU"/>
        </w:rPr>
        <w:t>Внутренняя система оценки качества образования</w:t>
      </w:r>
      <w:r w:rsidRPr="00170413">
        <w:rPr>
          <w:rFonts w:eastAsia="Calibri"/>
          <w:b/>
          <w:color w:val="181717"/>
          <w:lang w:eastAsia="ru-RU"/>
        </w:rPr>
        <w:t xml:space="preserve"> </w:t>
      </w:r>
      <w:r w:rsidRPr="00261ABF">
        <w:rPr>
          <w:rFonts w:eastAsia="Calibri"/>
          <w:color w:val="181717"/>
          <w:lang w:eastAsia="ru-RU"/>
        </w:rPr>
        <w:t>– целостная система диагностических и оценочных процедур, реализуемых в ДОО.</w:t>
      </w:r>
    </w:p>
    <w:p w:rsidR="00261ABF" w:rsidRPr="00261ABF" w:rsidRDefault="00261ABF" w:rsidP="00261ABF">
      <w:pPr>
        <w:spacing w:after="0" w:line="240" w:lineRule="auto"/>
        <w:ind w:firstLine="709"/>
        <w:jc w:val="both"/>
        <w:rPr>
          <w:rFonts w:eastAsia="Calibri"/>
          <w:color w:val="181717"/>
          <w:lang w:eastAsia="ru-RU"/>
        </w:rPr>
      </w:pPr>
      <w:r>
        <w:rPr>
          <w:rFonts w:eastAsia="Calibri"/>
          <w:color w:val="63286F"/>
          <w:lang w:eastAsia="ru-RU"/>
        </w:rPr>
        <w:t xml:space="preserve"> </w:t>
      </w:r>
      <w:r w:rsidRPr="00170413">
        <w:rPr>
          <w:rFonts w:eastAsia="Calibri"/>
          <w:b/>
          <w:color w:val="63286F"/>
          <w:lang w:eastAsia="ru-RU"/>
        </w:rPr>
        <w:t>Критерий</w:t>
      </w:r>
      <w:r w:rsidRPr="00261ABF">
        <w:rPr>
          <w:rFonts w:eastAsia="Calibri"/>
          <w:color w:val="181717"/>
          <w:lang w:eastAsia="ru-RU"/>
        </w:rPr>
        <w:t xml:space="preserve"> – признак, на основании которого производится оценка, классификация оцениваемого </w:t>
      </w:r>
      <w:r>
        <w:rPr>
          <w:rFonts w:eastAsia="Calibri"/>
          <w:color w:val="181717"/>
          <w:lang w:eastAsia="ru-RU"/>
        </w:rPr>
        <w:t>объекта</w:t>
      </w:r>
      <w:r w:rsidRPr="00261ABF">
        <w:rPr>
          <w:rFonts w:eastAsia="Calibri"/>
          <w:color w:val="181717"/>
          <w:lang w:eastAsia="ru-RU"/>
        </w:rPr>
        <w:t>.</w:t>
      </w:r>
    </w:p>
    <w:p w:rsidR="00261ABF" w:rsidRPr="00261ABF" w:rsidRDefault="00261ABF" w:rsidP="00261ABF">
      <w:pPr>
        <w:spacing w:after="0" w:line="240" w:lineRule="auto"/>
        <w:ind w:firstLine="709"/>
        <w:jc w:val="both"/>
        <w:rPr>
          <w:rFonts w:eastAsia="Calibri"/>
          <w:color w:val="181717"/>
          <w:lang w:eastAsia="ru-RU"/>
        </w:rPr>
      </w:pPr>
      <w:r w:rsidRPr="00170413">
        <w:rPr>
          <w:rFonts w:eastAsia="Calibri"/>
          <w:b/>
          <w:color w:val="63286F"/>
          <w:lang w:eastAsia="ru-RU"/>
        </w:rPr>
        <w:t>Мониторинг в системе образования</w:t>
      </w:r>
      <w:r w:rsidRPr="00261ABF">
        <w:rPr>
          <w:rFonts w:eastAsia="Calibri"/>
          <w:color w:val="181717"/>
          <w:lang w:eastAsia="ru-RU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261ABF" w:rsidRPr="00261ABF" w:rsidRDefault="00261ABF" w:rsidP="00261ABF">
      <w:pPr>
        <w:spacing w:after="0" w:line="240" w:lineRule="auto"/>
        <w:ind w:firstLine="709"/>
        <w:jc w:val="both"/>
        <w:rPr>
          <w:rFonts w:eastAsia="Calibri"/>
          <w:color w:val="181717"/>
          <w:lang w:eastAsia="ru-RU"/>
        </w:rPr>
      </w:pPr>
      <w:r w:rsidRPr="00170413">
        <w:rPr>
          <w:rFonts w:eastAsia="Calibri"/>
          <w:b/>
          <w:color w:val="63286F"/>
          <w:lang w:eastAsia="ru-RU"/>
        </w:rPr>
        <w:t>Измерение</w:t>
      </w:r>
      <w:r w:rsidRPr="00261ABF">
        <w:rPr>
          <w:rFonts w:eastAsia="Calibri"/>
          <w:color w:val="181717"/>
          <w:lang w:eastAsia="ru-RU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61ABF" w:rsidRPr="00261ABF" w:rsidRDefault="00261ABF" w:rsidP="004F545B">
      <w:pPr>
        <w:pStyle w:val="a3"/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bookmarkStart w:id="0" w:name="_GoBack"/>
      <w:bookmarkEnd w:id="0"/>
      <w:r w:rsidRPr="00261ABF">
        <w:rPr>
          <w:rFonts w:eastAsia="Calibri"/>
          <w:color w:val="181717"/>
          <w:lang w:eastAsia="ru-RU"/>
        </w:rPr>
        <w:t>В качестве источников данных для оценки качества образования используются:</w:t>
      </w:r>
    </w:p>
    <w:p w:rsidR="00261ABF" w:rsidRPr="00261ABF" w:rsidRDefault="00261ABF" w:rsidP="00261ABF">
      <w:pPr>
        <w:pStyle w:val="a3"/>
        <w:numPr>
          <w:ilvl w:val="0"/>
          <w:numId w:val="6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анализ результатов внутреннего контроля образовательной деятельности;</w:t>
      </w:r>
    </w:p>
    <w:p w:rsidR="00261ABF" w:rsidRPr="00261ABF" w:rsidRDefault="00261ABF" w:rsidP="00261ABF">
      <w:pPr>
        <w:pStyle w:val="a3"/>
        <w:numPr>
          <w:ilvl w:val="0"/>
          <w:numId w:val="6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педагогический мониторинг;</w:t>
      </w:r>
    </w:p>
    <w:p w:rsidR="00261ABF" w:rsidRPr="00261ABF" w:rsidRDefault="00261ABF" w:rsidP="00261ABF">
      <w:pPr>
        <w:pStyle w:val="a3"/>
        <w:numPr>
          <w:ilvl w:val="0"/>
          <w:numId w:val="6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психолого-педагогическая диагностика;</w:t>
      </w:r>
    </w:p>
    <w:p w:rsidR="00261ABF" w:rsidRPr="00261ABF" w:rsidRDefault="00261ABF" w:rsidP="00261ABF">
      <w:pPr>
        <w:pStyle w:val="a3"/>
        <w:numPr>
          <w:ilvl w:val="0"/>
          <w:numId w:val="6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социологическое анкетирование (участников образовательных отношений);</w:t>
      </w:r>
    </w:p>
    <w:p w:rsidR="00261ABF" w:rsidRPr="00261ABF" w:rsidRDefault="00261ABF" w:rsidP="00261ABF">
      <w:pPr>
        <w:pStyle w:val="a3"/>
        <w:numPr>
          <w:ilvl w:val="0"/>
          <w:numId w:val="6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аналитические отчеты педагогов ДОО (об итогах реализации ОП ДО, созданных условиях для качественной реализации ОП ДО); </w:t>
      </w:r>
    </w:p>
    <w:p w:rsidR="00261ABF" w:rsidRPr="00261ABF" w:rsidRDefault="00261ABF" w:rsidP="00261ABF">
      <w:pPr>
        <w:pStyle w:val="a3"/>
        <w:numPr>
          <w:ilvl w:val="0"/>
          <w:numId w:val="6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наблюдение организованной образовательной деятельности, мероприятий, организуемых педагогами ДОО. </w:t>
      </w:r>
    </w:p>
    <w:p w:rsidR="00261ABF" w:rsidRPr="00261ABF" w:rsidRDefault="00261ABF" w:rsidP="004F545B">
      <w:pPr>
        <w:pStyle w:val="a3"/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 Настоящее положение, все дополнения и изменения к нему рассматриваются и принимаются педагогическим советом ДОО, утверждаются приказом заведующего ДОО.</w:t>
      </w:r>
    </w:p>
    <w:p w:rsidR="00261ABF" w:rsidRPr="00261ABF" w:rsidRDefault="00261ABF" w:rsidP="004F545B">
      <w:pPr>
        <w:pStyle w:val="a3"/>
        <w:numPr>
          <w:ilvl w:val="1"/>
          <w:numId w:val="25"/>
        </w:numPr>
        <w:spacing w:after="529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Настоящее положение действует до принятия нового.</w:t>
      </w:r>
    </w:p>
    <w:p w:rsidR="00261ABF" w:rsidRPr="00261ABF" w:rsidRDefault="00261ABF" w:rsidP="004F545B">
      <w:pPr>
        <w:numPr>
          <w:ilvl w:val="0"/>
          <w:numId w:val="25"/>
        </w:numPr>
        <w:spacing w:after="159" w:line="248" w:lineRule="auto"/>
        <w:ind w:right="1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О</w:t>
      </w:r>
      <w:r w:rsidRPr="00261ABF">
        <w:rPr>
          <w:rFonts w:eastAsia="Calibri"/>
          <w:b/>
          <w:lang w:eastAsia="ru-RU"/>
        </w:rPr>
        <w:t xml:space="preserve">сновные цели, </w:t>
      </w:r>
      <w:r>
        <w:rPr>
          <w:rFonts w:eastAsia="Calibri"/>
          <w:b/>
          <w:lang w:eastAsia="ru-RU"/>
        </w:rPr>
        <w:t>з</w:t>
      </w:r>
      <w:r w:rsidRPr="00261ABF">
        <w:rPr>
          <w:rFonts w:eastAsia="Calibri"/>
          <w:b/>
          <w:lang w:eastAsia="ru-RU"/>
        </w:rPr>
        <w:t xml:space="preserve">адачи, </w:t>
      </w:r>
      <w:r>
        <w:rPr>
          <w:rFonts w:eastAsia="Calibri"/>
          <w:b/>
          <w:lang w:eastAsia="ru-RU"/>
        </w:rPr>
        <w:t>п</w:t>
      </w:r>
      <w:r w:rsidRPr="00261ABF">
        <w:rPr>
          <w:rFonts w:eastAsia="Calibri"/>
          <w:b/>
          <w:lang w:eastAsia="ru-RU"/>
        </w:rPr>
        <w:t>ринци</w:t>
      </w:r>
      <w:r>
        <w:rPr>
          <w:rFonts w:eastAsia="Calibri"/>
          <w:b/>
          <w:lang w:eastAsia="ru-RU"/>
        </w:rPr>
        <w:t>п</w:t>
      </w:r>
      <w:r w:rsidRPr="00261ABF">
        <w:rPr>
          <w:rFonts w:eastAsia="Calibri"/>
          <w:b/>
          <w:lang w:eastAsia="ru-RU"/>
        </w:rPr>
        <w:t xml:space="preserve">ы </w:t>
      </w:r>
      <w:r>
        <w:rPr>
          <w:rFonts w:eastAsia="Calibri"/>
          <w:b/>
          <w:lang w:eastAsia="ru-RU"/>
        </w:rPr>
        <w:t>ВСОКО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Цель ВСОКО – установить соответствие качества дошкольного образования в ДОО действующему законодательству РФ в сфере образования.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Задачи ВСОКО:</w:t>
      </w:r>
    </w:p>
    <w:p w:rsidR="00261ABF" w:rsidRPr="00261ABF" w:rsidRDefault="00261ABF" w:rsidP="00261ABF">
      <w:pPr>
        <w:pStyle w:val="a3"/>
        <w:numPr>
          <w:ilvl w:val="0"/>
          <w:numId w:val="9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формирование механизма единой системы сбора, обработки и хранения информации о состоянии качества образования в ДОО;</w:t>
      </w:r>
    </w:p>
    <w:p w:rsidR="00261ABF" w:rsidRPr="00261ABF" w:rsidRDefault="00261ABF" w:rsidP="00261ABF">
      <w:pPr>
        <w:pStyle w:val="a3"/>
        <w:numPr>
          <w:ilvl w:val="0"/>
          <w:numId w:val="9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261ABF" w:rsidRPr="00261ABF" w:rsidRDefault="00261ABF" w:rsidP="00261ABF">
      <w:pPr>
        <w:pStyle w:val="a3"/>
        <w:numPr>
          <w:ilvl w:val="0"/>
          <w:numId w:val="9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lastRenderedPageBreak/>
        <w:t>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Назначение ВСОКО – обеспечение ДОО информацией:</w:t>
      </w:r>
    </w:p>
    <w:p w:rsidR="00261ABF" w:rsidRPr="00261ABF" w:rsidRDefault="00261ABF" w:rsidP="00B51A28">
      <w:pPr>
        <w:pStyle w:val="a3"/>
        <w:numPr>
          <w:ilvl w:val="0"/>
          <w:numId w:val="10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о качестве образовательной деятельности по реализации ОП ДО в ДОО;</w:t>
      </w:r>
    </w:p>
    <w:p w:rsidR="00261ABF" w:rsidRPr="00261ABF" w:rsidRDefault="00261ABF" w:rsidP="00B51A28">
      <w:pPr>
        <w:pStyle w:val="a3"/>
        <w:numPr>
          <w:ilvl w:val="0"/>
          <w:numId w:val="10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качестве условий в ДОО, обеспечивающих реализацию ОП ДО;</w:t>
      </w:r>
    </w:p>
    <w:p w:rsidR="00261ABF" w:rsidRPr="00261ABF" w:rsidRDefault="00261ABF" w:rsidP="00B51A28">
      <w:pPr>
        <w:pStyle w:val="a3"/>
        <w:numPr>
          <w:ilvl w:val="0"/>
          <w:numId w:val="10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качестве образовательных результатов, достигнутых при реализации ОП ДО.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Основными принципами ВСОКО в ДОО являются:</w:t>
      </w:r>
    </w:p>
    <w:p w:rsidR="00B51A28" w:rsidRPr="00B51A28" w:rsidRDefault="00261ABF" w:rsidP="00B51A28">
      <w:pPr>
        <w:pStyle w:val="a3"/>
        <w:numPr>
          <w:ilvl w:val="0"/>
          <w:numId w:val="1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  <w:r w:rsidRPr="00261ABF">
        <w:rPr>
          <w:rFonts w:eastAsia="Calibri"/>
          <w:color w:val="63286F"/>
          <w:lang w:eastAsia="ru-RU"/>
        </w:rPr>
        <w:t xml:space="preserve"> </w:t>
      </w:r>
    </w:p>
    <w:p w:rsidR="00261ABF" w:rsidRPr="00261ABF" w:rsidRDefault="00261ABF" w:rsidP="00B51A28">
      <w:pPr>
        <w:pStyle w:val="a3"/>
        <w:numPr>
          <w:ilvl w:val="0"/>
          <w:numId w:val="1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принцип открытости, прозрачности процедур оценки качества образования;</w:t>
      </w:r>
    </w:p>
    <w:p w:rsidR="00261ABF" w:rsidRPr="00261ABF" w:rsidRDefault="00261ABF" w:rsidP="00B51A28">
      <w:pPr>
        <w:pStyle w:val="a3"/>
        <w:numPr>
          <w:ilvl w:val="0"/>
          <w:numId w:val="1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принцип доступности информации о состоянии и качестве образования для участников образовательных отношений;</w:t>
      </w:r>
    </w:p>
    <w:p w:rsidR="00261ABF" w:rsidRPr="00261ABF" w:rsidRDefault="00261ABF" w:rsidP="00B51A28">
      <w:pPr>
        <w:pStyle w:val="a3"/>
        <w:numPr>
          <w:ilvl w:val="0"/>
          <w:numId w:val="1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61ABF" w:rsidRPr="00261ABF" w:rsidRDefault="00261ABF" w:rsidP="00B51A28">
      <w:pPr>
        <w:pStyle w:val="a3"/>
        <w:numPr>
          <w:ilvl w:val="0"/>
          <w:numId w:val="1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принцип </w:t>
      </w:r>
      <w:proofErr w:type="spellStart"/>
      <w:r w:rsidRPr="00261ABF">
        <w:rPr>
          <w:rFonts w:eastAsia="Calibri"/>
          <w:color w:val="181717"/>
          <w:lang w:eastAsia="ru-RU"/>
        </w:rPr>
        <w:t>инструментальности</w:t>
      </w:r>
      <w:proofErr w:type="spellEnd"/>
      <w:r w:rsidRPr="00261ABF">
        <w:rPr>
          <w:rFonts w:eastAsia="Calibri"/>
          <w:color w:val="181717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61ABF" w:rsidRPr="00261ABF" w:rsidRDefault="00261ABF" w:rsidP="00B51A28">
      <w:pPr>
        <w:pStyle w:val="a3"/>
        <w:numPr>
          <w:ilvl w:val="0"/>
          <w:numId w:val="1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261ABF" w:rsidRPr="00B51A28" w:rsidRDefault="00261ABF" w:rsidP="00B51A28">
      <w:pPr>
        <w:pStyle w:val="a3"/>
        <w:numPr>
          <w:ilvl w:val="0"/>
          <w:numId w:val="11"/>
        </w:numPr>
        <w:spacing w:after="533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принцип соблюдения морально-этических норм при проведении процедур оценки качества </w:t>
      </w:r>
      <w:r w:rsidRPr="00B51A28">
        <w:rPr>
          <w:rFonts w:eastAsia="Calibri"/>
          <w:color w:val="181717"/>
          <w:lang w:eastAsia="ru-RU"/>
        </w:rPr>
        <w:t>образования в ДОО.</w:t>
      </w:r>
    </w:p>
    <w:p w:rsidR="00261ABF" w:rsidRPr="00261ABF" w:rsidRDefault="00B51A28" w:rsidP="004F545B">
      <w:pPr>
        <w:numPr>
          <w:ilvl w:val="0"/>
          <w:numId w:val="25"/>
        </w:numPr>
        <w:spacing w:after="159" w:line="248" w:lineRule="auto"/>
        <w:ind w:right="1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О</w:t>
      </w:r>
      <w:r w:rsidR="00261ABF" w:rsidRPr="00261ABF">
        <w:rPr>
          <w:rFonts w:eastAsia="Calibri"/>
          <w:b/>
          <w:lang w:eastAsia="ru-RU"/>
        </w:rPr>
        <w:t>ргани</w:t>
      </w:r>
      <w:r>
        <w:rPr>
          <w:rFonts w:eastAsia="Calibri"/>
          <w:b/>
          <w:lang w:eastAsia="ru-RU"/>
        </w:rPr>
        <w:t>з</w:t>
      </w:r>
      <w:r w:rsidR="00261ABF" w:rsidRPr="00261ABF">
        <w:rPr>
          <w:rFonts w:eastAsia="Calibri"/>
          <w:b/>
          <w:lang w:eastAsia="ru-RU"/>
        </w:rPr>
        <w:t>ационная и фун</w:t>
      </w:r>
      <w:r>
        <w:rPr>
          <w:rFonts w:eastAsia="Calibri"/>
          <w:b/>
          <w:lang w:eastAsia="ru-RU"/>
        </w:rPr>
        <w:t>к</w:t>
      </w:r>
      <w:r w:rsidR="00261ABF" w:rsidRPr="00261ABF">
        <w:rPr>
          <w:rFonts w:eastAsia="Calibri"/>
          <w:b/>
          <w:lang w:eastAsia="ru-RU"/>
        </w:rPr>
        <w:t>циональная стру</w:t>
      </w:r>
      <w:r>
        <w:rPr>
          <w:rFonts w:eastAsia="Calibri"/>
          <w:b/>
          <w:lang w:eastAsia="ru-RU"/>
        </w:rPr>
        <w:t>к</w:t>
      </w:r>
      <w:r w:rsidR="00261ABF" w:rsidRPr="00261ABF">
        <w:rPr>
          <w:rFonts w:eastAsia="Calibri"/>
          <w:b/>
          <w:lang w:eastAsia="ru-RU"/>
        </w:rPr>
        <w:t xml:space="preserve">тура </w:t>
      </w:r>
      <w:r>
        <w:rPr>
          <w:rFonts w:eastAsia="Calibri"/>
          <w:b/>
          <w:lang w:eastAsia="ru-RU"/>
        </w:rPr>
        <w:t>ВСОКО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Организационная структура ДОО, которая занимается внутренней оценкой качества образования и интерпретацией полученных результатов, включает в себя: администрацию ДОО, педагогический совет, рабочую группу по сбору, обработке полученной информации в ДОО.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Администрация ДОО:</w:t>
      </w:r>
    </w:p>
    <w:p w:rsidR="00261ABF" w:rsidRPr="00B51A28" w:rsidRDefault="00261ABF" w:rsidP="00B51A28">
      <w:pPr>
        <w:pStyle w:val="a3"/>
        <w:numPr>
          <w:ilvl w:val="0"/>
          <w:numId w:val="1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формирует блок локальных актов, которые регулируют функционирование ВСОКО в ДОО, утверждает их приказом заведующего ДОО и контролирует их исполнение;</w:t>
      </w:r>
    </w:p>
    <w:p w:rsidR="00261ABF" w:rsidRPr="00B51A28" w:rsidRDefault="00261ABF" w:rsidP="00B51A28">
      <w:pPr>
        <w:pStyle w:val="a3"/>
        <w:numPr>
          <w:ilvl w:val="0"/>
          <w:numId w:val="1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обеспечивает в соответствие с ОП ДО ДОО проведение мониторинговых, социологических и статистических процедур по вопросам качества образования;</w:t>
      </w:r>
    </w:p>
    <w:p w:rsidR="00261ABF" w:rsidRPr="00B51A28" w:rsidRDefault="00261ABF" w:rsidP="00B51A28">
      <w:pPr>
        <w:pStyle w:val="a3"/>
        <w:numPr>
          <w:ilvl w:val="0"/>
          <w:numId w:val="1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организует сбор, обработку, хранение и представление информации о состоянии качества образования на уровне ДОО;</w:t>
      </w:r>
    </w:p>
    <w:p w:rsidR="00261ABF" w:rsidRPr="00B51A28" w:rsidRDefault="00261ABF" w:rsidP="00B51A28">
      <w:pPr>
        <w:pStyle w:val="a3"/>
        <w:numPr>
          <w:ilvl w:val="0"/>
          <w:numId w:val="1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формирует информационно-аналитические материалы по результатам оценки качества образования в ДОО;</w:t>
      </w:r>
    </w:p>
    <w:p w:rsidR="00261ABF" w:rsidRPr="00B51A28" w:rsidRDefault="00261ABF" w:rsidP="00B51A28">
      <w:pPr>
        <w:pStyle w:val="a3"/>
        <w:numPr>
          <w:ilvl w:val="0"/>
          <w:numId w:val="1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Общее собрание работников ДОО:</w:t>
      </w:r>
    </w:p>
    <w:p w:rsidR="00261ABF" w:rsidRPr="00B51A28" w:rsidRDefault="00261ABF" w:rsidP="00B51A28">
      <w:pPr>
        <w:pStyle w:val="a3"/>
        <w:numPr>
          <w:ilvl w:val="0"/>
          <w:numId w:val="14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заслушивает информационно-аналитические материалы по результатам оценки качества образования в ДОО;</w:t>
      </w:r>
    </w:p>
    <w:p w:rsidR="00261ABF" w:rsidRPr="00B51A28" w:rsidRDefault="00261ABF" w:rsidP="00B51A28">
      <w:pPr>
        <w:pStyle w:val="a3"/>
        <w:numPr>
          <w:ilvl w:val="0"/>
          <w:numId w:val="14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 xml:space="preserve">принимает решения по повышению качества образования на основе анализа результатов, полученных в процессе оценки качества. 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Рабочая группа ДОО (избираемые по рекомендациям коллегиального органа наиболее компетентные работники, например, старший воспитатель, педагог-психолог (если есть), старшая медицинская сестра (если есть), воспитатели и т. п.):</w:t>
      </w:r>
    </w:p>
    <w:p w:rsidR="00261ABF" w:rsidRPr="00B51A28" w:rsidRDefault="00261ABF" w:rsidP="00B51A28">
      <w:pPr>
        <w:pStyle w:val="a3"/>
        <w:numPr>
          <w:ilvl w:val="0"/>
          <w:numId w:val="1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lastRenderedPageBreak/>
        <w:t>осуществляет сбор и обработку полученной информации о состоянии качества образования в ДОО;</w:t>
      </w:r>
    </w:p>
    <w:p w:rsidR="00261ABF" w:rsidRDefault="00261ABF" w:rsidP="00B51A28">
      <w:pPr>
        <w:pStyle w:val="a3"/>
        <w:numPr>
          <w:ilvl w:val="0"/>
          <w:numId w:val="1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участвует в разработке системы измерений показателей, характеризующих состояние и динамику качества образования в ДОО.</w:t>
      </w:r>
    </w:p>
    <w:p w:rsidR="00B51A28" w:rsidRPr="00B51A28" w:rsidRDefault="00B51A28" w:rsidP="00B51A28">
      <w:pPr>
        <w:pStyle w:val="a3"/>
        <w:spacing w:after="5" w:line="248" w:lineRule="auto"/>
        <w:ind w:left="1080"/>
        <w:jc w:val="both"/>
        <w:rPr>
          <w:rFonts w:eastAsia="Calibri"/>
          <w:color w:val="181717"/>
          <w:lang w:eastAsia="ru-RU"/>
        </w:rPr>
      </w:pPr>
    </w:p>
    <w:p w:rsidR="00261ABF" w:rsidRPr="00261ABF" w:rsidRDefault="00B51A28" w:rsidP="004F545B">
      <w:pPr>
        <w:numPr>
          <w:ilvl w:val="0"/>
          <w:numId w:val="25"/>
        </w:numPr>
        <w:spacing w:after="159" w:line="248" w:lineRule="auto"/>
        <w:ind w:right="1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Р</w:t>
      </w:r>
      <w:r w:rsidR="00261ABF" w:rsidRPr="00261ABF">
        <w:rPr>
          <w:rFonts w:eastAsia="Calibri"/>
          <w:b/>
          <w:lang w:eastAsia="ru-RU"/>
        </w:rPr>
        <w:t>еали</w:t>
      </w:r>
      <w:r>
        <w:rPr>
          <w:rFonts w:eastAsia="Calibri"/>
          <w:b/>
          <w:lang w:eastAsia="ru-RU"/>
        </w:rPr>
        <w:t>з</w:t>
      </w:r>
      <w:r w:rsidR="00261ABF" w:rsidRPr="00261ABF">
        <w:rPr>
          <w:rFonts w:eastAsia="Calibri"/>
          <w:b/>
          <w:lang w:eastAsia="ru-RU"/>
        </w:rPr>
        <w:t xml:space="preserve">ация </w:t>
      </w:r>
      <w:r>
        <w:rPr>
          <w:rFonts w:eastAsia="Calibri"/>
          <w:b/>
          <w:lang w:eastAsia="ru-RU"/>
        </w:rPr>
        <w:t>ВСОКО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 ФГОС ДО). </w:t>
      </w:r>
    </w:p>
    <w:p w:rsidR="00261ABF" w:rsidRPr="00261ABF" w:rsidRDefault="00261ABF" w:rsidP="004F545B">
      <w:pPr>
        <w:numPr>
          <w:ilvl w:val="1"/>
          <w:numId w:val="25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Предметом ВСОКО являются:</w:t>
      </w:r>
    </w:p>
    <w:p w:rsidR="00261ABF" w:rsidRPr="00B51A28" w:rsidRDefault="00261ABF" w:rsidP="00B51A28">
      <w:pPr>
        <w:pStyle w:val="a3"/>
        <w:numPr>
          <w:ilvl w:val="0"/>
          <w:numId w:val="16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качество условий реализации ОП ДО ДОО;</w:t>
      </w:r>
    </w:p>
    <w:p w:rsidR="00C03195" w:rsidRDefault="00261ABF" w:rsidP="00B51A28">
      <w:pPr>
        <w:pStyle w:val="a3"/>
        <w:numPr>
          <w:ilvl w:val="0"/>
          <w:numId w:val="16"/>
        </w:numPr>
        <w:spacing w:after="5" w:line="248" w:lineRule="auto"/>
        <w:ind w:right="3327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 xml:space="preserve">качество организации образовательной деятельности в </w:t>
      </w:r>
      <w:r w:rsidR="00C03195" w:rsidRPr="00B51A28">
        <w:rPr>
          <w:rFonts w:eastAsia="Calibri"/>
          <w:color w:val="181717"/>
          <w:lang w:eastAsia="ru-RU"/>
        </w:rPr>
        <w:t xml:space="preserve">ДОО; </w:t>
      </w:r>
    </w:p>
    <w:p w:rsidR="00261ABF" w:rsidRPr="00B51A28" w:rsidRDefault="00C03195" w:rsidP="00B51A28">
      <w:pPr>
        <w:pStyle w:val="a3"/>
        <w:numPr>
          <w:ilvl w:val="0"/>
          <w:numId w:val="16"/>
        </w:numPr>
        <w:spacing w:after="5" w:line="248" w:lineRule="auto"/>
        <w:ind w:right="3327"/>
        <w:jc w:val="both"/>
        <w:rPr>
          <w:rFonts w:eastAsia="Calibri"/>
          <w:color w:val="181717"/>
          <w:lang w:eastAsia="ru-RU"/>
        </w:rPr>
      </w:pPr>
      <w:r w:rsidRPr="00C03195">
        <w:rPr>
          <w:rFonts w:eastAsia="Calibri"/>
          <w:lang w:eastAsia="ru-RU"/>
        </w:rPr>
        <w:t>качество</w:t>
      </w:r>
      <w:r w:rsidR="00261ABF" w:rsidRPr="00B51A28">
        <w:rPr>
          <w:rFonts w:eastAsia="Calibri"/>
          <w:color w:val="181717"/>
          <w:lang w:eastAsia="ru-RU"/>
        </w:rPr>
        <w:t xml:space="preserve"> результатов </w:t>
      </w:r>
      <w:r w:rsidRPr="00B51A28">
        <w:rPr>
          <w:rFonts w:eastAsia="Calibri"/>
          <w:color w:val="181717"/>
          <w:lang w:eastAsia="ru-RU"/>
        </w:rPr>
        <w:t>реализации ОП</w:t>
      </w:r>
      <w:r w:rsidR="00261ABF" w:rsidRPr="00B51A28">
        <w:rPr>
          <w:rFonts w:eastAsia="Calibri"/>
          <w:color w:val="181717"/>
          <w:lang w:eastAsia="ru-RU"/>
        </w:rPr>
        <w:t xml:space="preserve"> ДО ДО</w:t>
      </w:r>
      <w:r>
        <w:rPr>
          <w:rFonts w:eastAsia="Calibri"/>
          <w:color w:val="181717"/>
          <w:lang w:eastAsia="ru-RU"/>
        </w:rPr>
        <w:t>У</w:t>
      </w:r>
      <w:r w:rsidR="00261ABF" w:rsidRPr="00B51A28">
        <w:rPr>
          <w:rFonts w:eastAsia="Calibri"/>
          <w:color w:val="181717"/>
          <w:lang w:eastAsia="ru-RU"/>
        </w:rPr>
        <w:t>.</w:t>
      </w:r>
    </w:p>
    <w:p w:rsidR="00261ABF" w:rsidRPr="00C03195" w:rsidRDefault="00261ABF" w:rsidP="00C03195">
      <w:pPr>
        <w:pStyle w:val="a3"/>
        <w:numPr>
          <w:ilvl w:val="1"/>
          <w:numId w:val="18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C03195">
        <w:rPr>
          <w:rFonts w:eastAsia="Calibri"/>
          <w:color w:val="181717"/>
          <w:lang w:eastAsia="ru-RU"/>
        </w:rPr>
        <w:t>Система оценки качества условий реализации ОП ДО ДОО</w:t>
      </w:r>
      <w:r w:rsidRPr="00C03195">
        <w:rPr>
          <w:rFonts w:eastAsia="Calibri"/>
          <w:color w:val="E4322B"/>
          <w:lang w:eastAsia="ru-RU"/>
        </w:rPr>
        <w:t xml:space="preserve"> </w:t>
      </w:r>
      <w:r w:rsidRPr="00C03195">
        <w:rPr>
          <w:rFonts w:eastAsia="Calibri"/>
          <w:color w:val="181717"/>
          <w:lang w:eastAsia="ru-RU"/>
        </w:rPr>
        <w:t>включает в себя:</w:t>
      </w:r>
    </w:p>
    <w:p w:rsidR="00261ABF" w:rsidRPr="00C03195" w:rsidRDefault="00C03195" w:rsidP="00C03195">
      <w:pPr>
        <w:spacing w:after="5" w:line="248" w:lineRule="auto"/>
        <w:jc w:val="both"/>
        <w:rPr>
          <w:rFonts w:eastAsia="Calibri"/>
          <w:color w:val="181717"/>
          <w:lang w:eastAsia="ru-RU"/>
        </w:rPr>
      </w:pPr>
      <w:r>
        <w:rPr>
          <w:rFonts w:eastAsia="Calibri"/>
          <w:color w:val="181717"/>
          <w:lang w:eastAsia="ru-RU"/>
        </w:rPr>
        <w:t xml:space="preserve">4.3.1 </w:t>
      </w:r>
      <w:r w:rsidRPr="00C03195">
        <w:rPr>
          <w:rFonts w:eastAsia="Calibri"/>
          <w:color w:val="181717"/>
          <w:lang w:eastAsia="ru-RU"/>
        </w:rPr>
        <w:t>Т</w:t>
      </w:r>
      <w:r w:rsidR="00261ABF" w:rsidRPr="00C03195">
        <w:rPr>
          <w:rFonts w:eastAsia="Calibri"/>
          <w:color w:val="181717"/>
          <w:lang w:eastAsia="ru-RU"/>
        </w:rPr>
        <w:t xml:space="preserve">ребования к развивающей предметно-пространственной среде: соответствие компонентов </w:t>
      </w:r>
      <w:r w:rsidRPr="00C03195">
        <w:rPr>
          <w:rFonts w:eastAsia="Calibri"/>
          <w:color w:val="181717"/>
          <w:lang w:eastAsia="ru-RU"/>
        </w:rPr>
        <w:t>развивающей предметно-пространственной среды,</w:t>
      </w:r>
      <w:r w:rsidR="00261ABF" w:rsidRPr="00C03195">
        <w:rPr>
          <w:rFonts w:eastAsia="Calibri"/>
          <w:color w:val="181717"/>
          <w:lang w:eastAsia="ru-RU"/>
        </w:rPr>
        <w:t xml:space="preserve"> реализуемой ОП ДО, возрастным возможностям воспитанников, требованиям ФГОС ДО.</w:t>
      </w:r>
    </w:p>
    <w:p w:rsidR="00C03195" w:rsidRDefault="00C03195" w:rsidP="00C03195">
      <w:pPr>
        <w:spacing w:after="5" w:line="248" w:lineRule="auto"/>
        <w:jc w:val="both"/>
        <w:rPr>
          <w:rFonts w:eastAsia="Calibri"/>
          <w:color w:val="181717"/>
          <w:lang w:eastAsia="ru-RU"/>
        </w:rPr>
      </w:pPr>
      <w:r>
        <w:rPr>
          <w:rFonts w:eastAsia="Calibri"/>
          <w:color w:val="181717"/>
          <w:lang w:eastAsia="ru-RU"/>
        </w:rPr>
        <w:t xml:space="preserve">4.3.2 </w:t>
      </w:r>
      <w:r w:rsidR="00261ABF" w:rsidRPr="00C03195">
        <w:rPr>
          <w:rFonts w:eastAsia="Calibri"/>
          <w:color w:val="181717"/>
          <w:lang w:eastAsia="ru-RU"/>
        </w:rPr>
        <w:t>Требования к материально-техническим условиям:</w:t>
      </w:r>
      <w:r>
        <w:rPr>
          <w:rFonts w:eastAsia="Calibri"/>
          <w:color w:val="181717"/>
          <w:lang w:eastAsia="ru-RU"/>
        </w:rPr>
        <w:t xml:space="preserve"> </w:t>
      </w:r>
    </w:p>
    <w:p w:rsidR="00261ABF" w:rsidRPr="00C03195" w:rsidRDefault="00261ABF" w:rsidP="00C03195">
      <w:pPr>
        <w:pStyle w:val="a3"/>
        <w:numPr>
          <w:ilvl w:val="0"/>
          <w:numId w:val="20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C03195">
        <w:rPr>
          <w:rFonts w:eastAsia="Calibri"/>
          <w:color w:val="181717"/>
          <w:lang w:eastAsia="ru-RU"/>
        </w:rPr>
        <w:t>наличие условий в ДОО для детей с ОВЗ;</w:t>
      </w:r>
    </w:p>
    <w:p w:rsidR="00C03195" w:rsidRPr="00C03195" w:rsidRDefault="00261ABF" w:rsidP="00C03195">
      <w:pPr>
        <w:pStyle w:val="a3"/>
        <w:numPr>
          <w:ilvl w:val="0"/>
          <w:numId w:val="20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C03195">
        <w:rPr>
          <w:rFonts w:eastAsia="Calibri"/>
          <w:color w:val="181717"/>
          <w:lang w:eastAsia="ru-RU"/>
        </w:rPr>
        <w:t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безопасности;</w:t>
      </w:r>
    </w:p>
    <w:p w:rsidR="00261ABF" w:rsidRPr="00C03195" w:rsidRDefault="00261ABF" w:rsidP="00C03195">
      <w:pPr>
        <w:pStyle w:val="a3"/>
        <w:numPr>
          <w:ilvl w:val="0"/>
          <w:numId w:val="20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C03195">
        <w:rPr>
          <w:rFonts w:eastAsia="Calibri"/>
          <w:color w:val="181717"/>
          <w:lang w:eastAsia="ru-RU"/>
        </w:rPr>
        <w:t xml:space="preserve">учебно-методические условия (в том числе библиотечно-информационное обеспечение образовательного процесса). </w:t>
      </w:r>
    </w:p>
    <w:p w:rsidR="00261ABF" w:rsidRPr="00261ABF" w:rsidRDefault="00C03195" w:rsidP="00C03195">
      <w:pPr>
        <w:spacing w:after="5" w:line="248" w:lineRule="auto"/>
        <w:jc w:val="both"/>
        <w:rPr>
          <w:rFonts w:eastAsia="Calibri"/>
          <w:color w:val="181717"/>
          <w:lang w:eastAsia="ru-RU"/>
        </w:rPr>
      </w:pPr>
      <w:r>
        <w:rPr>
          <w:rFonts w:eastAsia="Calibri"/>
          <w:color w:val="181717"/>
          <w:lang w:eastAsia="ru-RU"/>
        </w:rPr>
        <w:t xml:space="preserve">4.3.3 </w:t>
      </w:r>
      <w:r w:rsidR="00261ABF" w:rsidRPr="00261ABF">
        <w:rPr>
          <w:rFonts w:eastAsia="Calibri"/>
          <w:color w:val="181717"/>
          <w:lang w:eastAsia="ru-RU"/>
        </w:rPr>
        <w:t>Требования к кадровым условиям: укомплектованность ДОО педагогическими кадрами в соответствии со штатным расписанием ДОО, квалификационными требованиями к занимаемой должности, уровню образования и уровню квалификации.</w:t>
      </w:r>
    </w:p>
    <w:p w:rsidR="00261ABF" w:rsidRPr="00261ABF" w:rsidRDefault="00C03195" w:rsidP="00C03195">
      <w:pPr>
        <w:spacing w:after="5" w:line="248" w:lineRule="auto"/>
        <w:jc w:val="both"/>
        <w:rPr>
          <w:rFonts w:eastAsia="Calibri"/>
          <w:color w:val="181717"/>
          <w:lang w:eastAsia="ru-RU"/>
        </w:rPr>
      </w:pPr>
      <w:r>
        <w:rPr>
          <w:rFonts w:eastAsia="Calibri"/>
          <w:color w:val="181717"/>
          <w:lang w:eastAsia="ru-RU"/>
        </w:rPr>
        <w:t xml:space="preserve">4.3.4 </w:t>
      </w:r>
      <w:r w:rsidR="00261ABF" w:rsidRPr="00261ABF">
        <w:rPr>
          <w:rFonts w:eastAsia="Calibri"/>
          <w:color w:val="181717"/>
          <w:lang w:eastAsia="ru-RU"/>
        </w:rPr>
        <w:t>Требования к психолого-педагогическим условиям:</w:t>
      </w:r>
    </w:p>
    <w:p w:rsidR="00261ABF" w:rsidRPr="00B51A28" w:rsidRDefault="00261ABF" w:rsidP="00C03195">
      <w:pPr>
        <w:pStyle w:val="a3"/>
        <w:numPr>
          <w:ilvl w:val="0"/>
          <w:numId w:val="19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наличие условий в ДОО для осуществления медицинского сопровождения воспитанников в целях охраны и укрепления их здоровья;</w:t>
      </w:r>
    </w:p>
    <w:p w:rsidR="00261ABF" w:rsidRPr="00B51A28" w:rsidRDefault="00261ABF" w:rsidP="00C03195">
      <w:pPr>
        <w:pStyle w:val="a3"/>
        <w:numPr>
          <w:ilvl w:val="0"/>
          <w:numId w:val="19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261ABF" w:rsidRPr="00B51A28" w:rsidRDefault="00261ABF" w:rsidP="00C03195">
      <w:pPr>
        <w:pStyle w:val="a3"/>
        <w:numPr>
          <w:ilvl w:val="0"/>
          <w:numId w:val="19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наличие организационно-методического сопровождения процесса реализации ОП ДО;</w:t>
      </w:r>
    </w:p>
    <w:p w:rsidR="00261ABF" w:rsidRPr="00B51A28" w:rsidRDefault="00261ABF" w:rsidP="00C03195">
      <w:pPr>
        <w:pStyle w:val="a3"/>
        <w:numPr>
          <w:ilvl w:val="0"/>
          <w:numId w:val="19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 xml:space="preserve">оценка эффективности </w:t>
      </w:r>
      <w:proofErr w:type="spellStart"/>
      <w:r w:rsidRPr="00B51A28">
        <w:rPr>
          <w:rFonts w:eastAsia="Calibri"/>
          <w:color w:val="181717"/>
          <w:lang w:eastAsia="ru-RU"/>
        </w:rPr>
        <w:t>здоровьесберегающей</w:t>
      </w:r>
      <w:proofErr w:type="spellEnd"/>
      <w:r w:rsidRPr="00B51A28">
        <w:rPr>
          <w:rFonts w:eastAsia="Calibri"/>
          <w:color w:val="181717"/>
          <w:lang w:eastAsia="ru-RU"/>
        </w:rPr>
        <w:t xml:space="preserve"> деятельности в ДОО (результативность реализации специфических мероприятий, направленных на обеспечение физического развития детей: программы, технологии).</w:t>
      </w:r>
    </w:p>
    <w:p w:rsidR="00261ABF" w:rsidRPr="00261ABF" w:rsidRDefault="00C03195" w:rsidP="00C03195">
      <w:pPr>
        <w:spacing w:after="5" w:line="248" w:lineRule="auto"/>
        <w:jc w:val="both"/>
        <w:rPr>
          <w:rFonts w:eastAsia="Calibri"/>
          <w:color w:val="181717"/>
          <w:lang w:eastAsia="ru-RU"/>
        </w:rPr>
      </w:pPr>
      <w:r>
        <w:rPr>
          <w:rFonts w:eastAsia="Calibri"/>
          <w:color w:val="181717"/>
          <w:lang w:eastAsia="ru-RU"/>
        </w:rPr>
        <w:t xml:space="preserve">4.3.5 </w:t>
      </w:r>
      <w:r w:rsidR="00261ABF" w:rsidRPr="00261ABF">
        <w:rPr>
          <w:rFonts w:eastAsia="Calibri"/>
          <w:color w:val="181717"/>
          <w:lang w:eastAsia="ru-RU"/>
        </w:rPr>
        <w:t>Требования к финансовым условиям: финансовое обеспечение реализации ОП ДО исходя из стоимости услуг на основе муниципального задания.</w:t>
      </w:r>
    </w:p>
    <w:p w:rsidR="00261ABF" w:rsidRPr="00261ABF" w:rsidRDefault="00261ABF" w:rsidP="00C03195">
      <w:pPr>
        <w:numPr>
          <w:ilvl w:val="2"/>
          <w:numId w:val="17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Система оценки качества образовательной деятельности в ДОО </w:t>
      </w:r>
    </w:p>
    <w:p w:rsidR="00261ABF" w:rsidRPr="00C03195" w:rsidRDefault="00261ABF" w:rsidP="00C03195">
      <w:pPr>
        <w:pStyle w:val="a3"/>
        <w:numPr>
          <w:ilvl w:val="1"/>
          <w:numId w:val="18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C03195">
        <w:rPr>
          <w:rFonts w:eastAsia="Calibri"/>
          <w:color w:val="181717"/>
          <w:lang w:eastAsia="ru-RU"/>
        </w:rPr>
        <w:t xml:space="preserve">Содержание процедуры оценки системы качества организации образовательной деятельности включает в себя оценку: </w:t>
      </w:r>
    </w:p>
    <w:p w:rsidR="00261ABF" w:rsidRPr="00B51A28" w:rsidRDefault="00261ABF" w:rsidP="00574FA1">
      <w:pPr>
        <w:pStyle w:val="a3"/>
        <w:numPr>
          <w:ilvl w:val="0"/>
          <w:numId w:val="2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рациональности формирования рабочих программ (выбора методов и технологий в соответствии с содержанием ОП ДО);</w:t>
      </w:r>
    </w:p>
    <w:p w:rsidR="00261ABF" w:rsidRPr="00B51A28" w:rsidRDefault="00261ABF" w:rsidP="00574FA1">
      <w:pPr>
        <w:pStyle w:val="a3"/>
        <w:numPr>
          <w:ilvl w:val="0"/>
          <w:numId w:val="2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</w:t>
      </w:r>
    </w:p>
    <w:p w:rsidR="00261ABF" w:rsidRPr="00B51A28" w:rsidRDefault="00261ABF" w:rsidP="00574FA1">
      <w:pPr>
        <w:pStyle w:val="a3"/>
        <w:numPr>
          <w:ilvl w:val="0"/>
          <w:numId w:val="2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lastRenderedPageBreak/>
        <w:t>качества организации педагогами самостоятельной деятельности детей;</w:t>
      </w:r>
    </w:p>
    <w:p w:rsidR="00261ABF" w:rsidRPr="00B51A28" w:rsidRDefault="00261ABF" w:rsidP="00574FA1">
      <w:pPr>
        <w:pStyle w:val="a3"/>
        <w:numPr>
          <w:ilvl w:val="0"/>
          <w:numId w:val="21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качества построения сотрудничества с семьями воспитанников и социальными партнерами.</w:t>
      </w:r>
    </w:p>
    <w:p w:rsidR="00261ABF" w:rsidRPr="00574FA1" w:rsidRDefault="00261ABF" w:rsidP="00574FA1">
      <w:pPr>
        <w:pStyle w:val="a3"/>
        <w:numPr>
          <w:ilvl w:val="1"/>
          <w:numId w:val="18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574FA1">
        <w:rPr>
          <w:rFonts w:eastAsia="Calibri"/>
          <w:color w:val="181717"/>
          <w:lang w:eastAsia="ru-RU"/>
        </w:rPr>
        <w:t xml:space="preserve">Система оценки качества результатов образовательной деятельности в ДОО. Содержание процедуры оценки системы качества результатов освоения ОП ДО включает в себя оценку: </w:t>
      </w:r>
    </w:p>
    <w:p w:rsidR="00261ABF" w:rsidRPr="00B51A28" w:rsidRDefault="00261ABF" w:rsidP="00574FA1">
      <w:pPr>
        <w:pStyle w:val="a3"/>
        <w:numPr>
          <w:ilvl w:val="0"/>
          <w:numId w:val="22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динамики индивидуального развития детей при освоении ОП ДО;</w:t>
      </w:r>
    </w:p>
    <w:p w:rsidR="00261ABF" w:rsidRPr="00B51A28" w:rsidRDefault="00261ABF" w:rsidP="00574FA1">
      <w:pPr>
        <w:pStyle w:val="a3"/>
        <w:numPr>
          <w:ilvl w:val="0"/>
          <w:numId w:val="22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динамики показателей здоровья детей;</w:t>
      </w:r>
    </w:p>
    <w:p w:rsidR="00261ABF" w:rsidRPr="00B51A28" w:rsidRDefault="00261ABF" w:rsidP="00574FA1">
      <w:pPr>
        <w:pStyle w:val="a3"/>
        <w:numPr>
          <w:ilvl w:val="0"/>
          <w:numId w:val="22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динамики уровня адаптации детей к условиям ДОО;</w:t>
      </w:r>
    </w:p>
    <w:p w:rsidR="00261ABF" w:rsidRPr="00B51A28" w:rsidRDefault="00261ABF" w:rsidP="00574FA1">
      <w:pPr>
        <w:pStyle w:val="a3"/>
        <w:numPr>
          <w:ilvl w:val="0"/>
          <w:numId w:val="22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уровня развития способностей и склонностей, интересов детей (их образовательных достижений);</w:t>
      </w:r>
    </w:p>
    <w:p w:rsidR="00261ABF" w:rsidRPr="00B51A28" w:rsidRDefault="00261ABF" w:rsidP="00574FA1">
      <w:pPr>
        <w:pStyle w:val="a3"/>
        <w:numPr>
          <w:ilvl w:val="0"/>
          <w:numId w:val="22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уровня формирования у старших дошкольников предпосылок к учебной деятельности;</w:t>
      </w:r>
    </w:p>
    <w:p w:rsidR="00261ABF" w:rsidRPr="00B51A28" w:rsidRDefault="00261ABF" w:rsidP="00574FA1">
      <w:pPr>
        <w:pStyle w:val="a3"/>
        <w:numPr>
          <w:ilvl w:val="0"/>
          <w:numId w:val="22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уровня удовлетворенности родителей (законных представителей) качеством образования в ДОО.</w:t>
      </w:r>
    </w:p>
    <w:p w:rsidR="00261ABF" w:rsidRPr="00261ABF" w:rsidRDefault="00261ABF" w:rsidP="00C03195">
      <w:pPr>
        <w:numPr>
          <w:ilvl w:val="1"/>
          <w:numId w:val="18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 xml:space="preserve">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 </w:t>
      </w:r>
    </w:p>
    <w:p w:rsidR="00261ABF" w:rsidRPr="00261ABF" w:rsidRDefault="00261ABF" w:rsidP="00C03195">
      <w:pPr>
        <w:numPr>
          <w:ilvl w:val="1"/>
          <w:numId w:val="18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Процедура проведения ВСОКО предполагает следующий алгоритм действий:</w:t>
      </w:r>
    </w:p>
    <w:p w:rsidR="00261ABF" w:rsidRPr="00B51A28" w:rsidRDefault="00261ABF" w:rsidP="00574FA1">
      <w:pPr>
        <w:pStyle w:val="a3"/>
        <w:numPr>
          <w:ilvl w:val="0"/>
          <w:numId w:val="2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сбор информации на основе используемых методик;</w:t>
      </w:r>
    </w:p>
    <w:p w:rsidR="00261ABF" w:rsidRPr="00B51A28" w:rsidRDefault="00261ABF" w:rsidP="00574FA1">
      <w:pPr>
        <w:pStyle w:val="a3"/>
        <w:numPr>
          <w:ilvl w:val="0"/>
          <w:numId w:val="2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анализ и обработка полученных данных, сопоставление с нормативными показателями;</w:t>
      </w:r>
    </w:p>
    <w:p w:rsidR="00261ABF" w:rsidRPr="00B51A28" w:rsidRDefault="00261ABF" w:rsidP="00574FA1">
      <w:pPr>
        <w:pStyle w:val="a3"/>
        <w:numPr>
          <w:ilvl w:val="0"/>
          <w:numId w:val="2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рассмотрение полученных результатов на педагогическом совете ДОО;</w:t>
      </w:r>
    </w:p>
    <w:p w:rsidR="00261ABF" w:rsidRPr="00B51A28" w:rsidRDefault="00261ABF" w:rsidP="00574FA1">
      <w:pPr>
        <w:pStyle w:val="a3"/>
        <w:numPr>
          <w:ilvl w:val="0"/>
          <w:numId w:val="2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261ABF" w:rsidRPr="00B51A28" w:rsidRDefault="00261ABF" w:rsidP="00574FA1">
      <w:pPr>
        <w:pStyle w:val="a3"/>
        <w:numPr>
          <w:ilvl w:val="0"/>
          <w:numId w:val="23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B51A28">
        <w:rPr>
          <w:rFonts w:eastAsia="Calibri"/>
          <w:color w:val="181717"/>
          <w:lang w:eastAsia="ru-RU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261ABF" w:rsidRPr="00261ABF" w:rsidRDefault="00574FA1" w:rsidP="00574FA1">
      <w:pPr>
        <w:spacing w:after="0" w:line="248" w:lineRule="auto"/>
        <w:jc w:val="both"/>
        <w:rPr>
          <w:rFonts w:eastAsia="Calibri"/>
          <w:color w:val="181717"/>
          <w:lang w:eastAsia="ru-RU"/>
        </w:rPr>
      </w:pPr>
      <w:r>
        <w:rPr>
          <w:rFonts w:eastAsia="Calibri"/>
          <w:color w:val="181717"/>
          <w:lang w:eastAsia="ru-RU"/>
        </w:rPr>
        <w:t xml:space="preserve">4.8 </w:t>
      </w:r>
      <w:r w:rsidR="00261ABF" w:rsidRPr="00261ABF">
        <w:rPr>
          <w:rFonts w:eastAsia="Calibri"/>
          <w:color w:val="181717"/>
          <w:lang w:eastAsia="ru-RU"/>
        </w:rPr>
        <w:t>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261ABF" w:rsidRDefault="00574FA1" w:rsidP="00574FA1">
      <w:pPr>
        <w:spacing w:after="0" w:line="248" w:lineRule="auto"/>
        <w:jc w:val="both"/>
        <w:rPr>
          <w:rFonts w:eastAsia="Calibri"/>
          <w:color w:val="181717"/>
          <w:lang w:eastAsia="ru-RU"/>
        </w:rPr>
      </w:pPr>
      <w:r>
        <w:rPr>
          <w:rFonts w:eastAsia="Calibri"/>
          <w:color w:val="181717"/>
          <w:lang w:eastAsia="ru-RU"/>
        </w:rPr>
        <w:t xml:space="preserve">4.9 </w:t>
      </w:r>
      <w:r w:rsidR="00261ABF" w:rsidRPr="00261ABF">
        <w:rPr>
          <w:rFonts w:eastAsia="Calibri"/>
          <w:color w:val="181717"/>
          <w:lang w:eastAsia="ru-RU"/>
        </w:rPr>
        <w:t xml:space="preserve">Результаты анализа данных ВСОКО могут быть использованы для составления ежегодного отчета ДОО о результатах </w:t>
      </w:r>
      <w:proofErr w:type="spellStart"/>
      <w:r w:rsidR="00261ABF" w:rsidRPr="00261ABF">
        <w:rPr>
          <w:rFonts w:eastAsia="Calibri"/>
          <w:color w:val="181717"/>
          <w:lang w:eastAsia="ru-RU"/>
        </w:rPr>
        <w:t>самообследования</w:t>
      </w:r>
      <w:proofErr w:type="spellEnd"/>
      <w:r w:rsidR="00261ABF" w:rsidRPr="00261ABF">
        <w:rPr>
          <w:rFonts w:eastAsia="Calibri"/>
          <w:color w:val="181717"/>
          <w:lang w:eastAsia="ru-RU"/>
        </w:rPr>
        <w:t xml:space="preserve"> деятельности.</w:t>
      </w:r>
    </w:p>
    <w:p w:rsidR="00574FA1" w:rsidRPr="00261ABF" w:rsidRDefault="00574FA1" w:rsidP="00574FA1">
      <w:pPr>
        <w:spacing w:after="0" w:line="248" w:lineRule="auto"/>
        <w:jc w:val="both"/>
        <w:rPr>
          <w:rFonts w:eastAsia="Calibri"/>
          <w:color w:val="181717"/>
          <w:lang w:eastAsia="ru-RU"/>
        </w:rPr>
      </w:pPr>
    </w:p>
    <w:p w:rsidR="00261ABF" w:rsidRPr="00574FA1" w:rsidRDefault="00261ABF" w:rsidP="00C03195">
      <w:pPr>
        <w:numPr>
          <w:ilvl w:val="0"/>
          <w:numId w:val="18"/>
        </w:numPr>
        <w:spacing w:after="159" w:line="248" w:lineRule="auto"/>
        <w:ind w:right="1"/>
        <w:jc w:val="both"/>
        <w:rPr>
          <w:rFonts w:eastAsia="Calibri"/>
          <w:b/>
          <w:lang w:eastAsia="ru-RU"/>
        </w:rPr>
      </w:pPr>
      <w:r w:rsidRPr="00574FA1">
        <w:rPr>
          <w:rFonts w:eastAsia="Calibri"/>
          <w:b/>
          <w:lang w:eastAsia="ru-RU"/>
        </w:rPr>
        <w:t xml:space="preserve">Подведение итогов и оформление </w:t>
      </w:r>
      <w:r w:rsidR="00574FA1" w:rsidRPr="00574FA1">
        <w:rPr>
          <w:rFonts w:eastAsia="Calibri"/>
          <w:b/>
          <w:lang w:eastAsia="ru-RU"/>
        </w:rPr>
        <w:t>результатов ВСОКО</w:t>
      </w:r>
    </w:p>
    <w:p w:rsidR="00261ABF" w:rsidRPr="00574FA1" w:rsidRDefault="00261ABF" w:rsidP="00574FA1">
      <w:pPr>
        <w:pStyle w:val="a3"/>
        <w:numPr>
          <w:ilvl w:val="1"/>
          <w:numId w:val="24"/>
        </w:numPr>
        <w:spacing w:after="533" w:line="248" w:lineRule="auto"/>
        <w:jc w:val="both"/>
        <w:rPr>
          <w:rFonts w:eastAsia="Calibri"/>
          <w:color w:val="181717"/>
          <w:lang w:eastAsia="ru-RU"/>
        </w:rPr>
      </w:pPr>
      <w:r w:rsidRPr="00574FA1">
        <w:rPr>
          <w:rFonts w:eastAsia="Calibri"/>
          <w:color w:val="181717"/>
          <w:lang w:eastAsia="ru-RU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574FA1">
        <w:rPr>
          <w:rFonts w:eastAsia="Calibri"/>
          <w:color w:val="181717"/>
          <w:lang w:eastAsia="ru-RU"/>
        </w:rPr>
        <w:t>самообследовании</w:t>
      </w:r>
      <w:proofErr w:type="spellEnd"/>
      <w:r w:rsidRPr="00574FA1">
        <w:rPr>
          <w:rFonts w:eastAsia="Calibri"/>
          <w:color w:val="181717"/>
          <w:lang w:eastAsia="ru-RU"/>
        </w:rPr>
        <w:t xml:space="preserve"> на официальном сайте ДОО. </w:t>
      </w:r>
    </w:p>
    <w:p w:rsidR="00261ABF" w:rsidRPr="00574FA1" w:rsidRDefault="00574FA1" w:rsidP="00574FA1">
      <w:pPr>
        <w:numPr>
          <w:ilvl w:val="0"/>
          <w:numId w:val="24"/>
        </w:numPr>
        <w:spacing w:after="159" w:line="248" w:lineRule="auto"/>
        <w:ind w:right="1"/>
        <w:jc w:val="both"/>
        <w:rPr>
          <w:rFonts w:eastAsia="Calibri"/>
          <w:b/>
          <w:lang w:eastAsia="ru-RU"/>
        </w:rPr>
      </w:pPr>
      <w:r w:rsidRPr="00574FA1">
        <w:rPr>
          <w:rFonts w:eastAsia="Calibri"/>
          <w:b/>
          <w:lang w:eastAsia="ru-RU"/>
        </w:rPr>
        <w:t>О</w:t>
      </w:r>
      <w:r w:rsidR="00261ABF" w:rsidRPr="00574FA1">
        <w:rPr>
          <w:rFonts w:eastAsia="Calibri"/>
          <w:b/>
          <w:lang w:eastAsia="ru-RU"/>
        </w:rPr>
        <w:t>тветственность</w:t>
      </w:r>
    </w:p>
    <w:p w:rsidR="00261ABF" w:rsidRPr="00261ABF" w:rsidRDefault="00261ABF" w:rsidP="00574FA1">
      <w:pPr>
        <w:numPr>
          <w:ilvl w:val="1"/>
          <w:numId w:val="24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</w:t>
      </w:r>
    </w:p>
    <w:p w:rsidR="00261ABF" w:rsidRPr="00261ABF" w:rsidRDefault="00261ABF" w:rsidP="00574FA1">
      <w:pPr>
        <w:numPr>
          <w:ilvl w:val="1"/>
          <w:numId w:val="24"/>
        </w:numPr>
        <w:spacing w:after="533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Заведующий ДОО несет ответственность за предоставление информации об уровне качества образования Учредителю и размещение на сайте ДОО.</w:t>
      </w:r>
    </w:p>
    <w:p w:rsidR="00261ABF" w:rsidRPr="00574FA1" w:rsidRDefault="00574FA1" w:rsidP="00574FA1">
      <w:pPr>
        <w:numPr>
          <w:ilvl w:val="0"/>
          <w:numId w:val="24"/>
        </w:numPr>
        <w:spacing w:after="159" w:line="248" w:lineRule="auto"/>
        <w:ind w:right="1"/>
        <w:jc w:val="both"/>
        <w:rPr>
          <w:rFonts w:eastAsia="Calibri"/>
          <w:b/>
          <w:lang w:eastAsia="ru-RU"/>
        </w:rPr>
      </w:pPr>
      <w:r w:rsidRPr="00574FA1">
        <w:rPr>
          <w:rFonts w:eastAsia="Calibri"/>
          <w:b/>
          <w:lang w:eastAsia="ru-RU"/>
        </w:rPr>
        <w:t>Д</w:t>
      </w:r>
      <w:r w:rsidR="00261ABF" w:rsidRPr="00574FA1">
        <w:rPr>
          <w:rFonts w:eastAsia="Calibri"/>
          <w:b/>
          <w:lang w:eastAsia="ru-RU"/>
        </w:rPr>
        <w:t>ело</w:t>
      </w:r>
      <w:r w:rsidRPr="00574FA1">
        <w:rPr>
          <w:rFonts w:eastAsia="Calibri"/>
          <w:b/>
          <w:lang w:eastAsia="ru-RU"/>
        </w:rPr>
        <w:t>п</w:t>
      </w:r>
      <w:r w:rsidR="00261ABF" w:rsidRPr="00574FA1">
        <w:rPr>
          <w:rFonts w:eastAsia="Calibri"/>
          <w:b/>
          <w:lang w:eastAsia="ru-RU"/>
        </w:rPr>
        <w:t>рои</w:t>
      </w:r>
      <w:r w:rsidRPr="00574FA1">
        <w:rPr>
          <w:rFonts w:eastAsia="Calibri"/>
          <w:b/>
          <w:lang w:eastAsia="ru-RU"/>
        </w:rPr>
        <w:t>з</w:t>
      </w:r>
      <w:r w:rsidR="00261ABF" w:rsidRPr="00574FA1">
        <w:rPr>
          <w:rFonts w:eastAsia="Calibri"/>
          <w:b/>
          <w:lang w:eastAsia="ru-RU"/>
        </w:rPr>
        <w:t>водство</w:t>
      </w:r>
    </w:p>
    <w:p w:rsidR="00261ABF" w:rsidRPr="00261ABF" w:rsidRDefault="00261ABF" w:rsidP="00574FA1">
      <w:pPr>
        <w:numPr>
          <w:ilvl w:val="1"/>
          <w:numId w:val="24"/>
        </w:numPr>
        <w:spacing w:after="5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lastRenderedPageBreak/>
        <w:t>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261ABF" w:rsidRPr="00261ABF" w:rsidRDefault="00261ABF" w:rsidP="00574FA1">
      <w:pPr>
        <w:numPr>
          <w:ilvl w:val="1"/>
          <w:numId w:val="24"/>
        </w:numPr>
        <w:spacing w:after="3" w:line="248" w:lineRule="auto"/>
        <w:jc w:val="both"/>
        <w:rPr>
          <w:rFonts w:eastAsia="Calibri"/>
          <w:color w:val="181717"/>
          <w:lang w:eastAsia="ru-RU"/>
        </w:rPr>
      </w:pPr>
      <w:r w:rsidRPr="00261ABF">
        <w:rPr>
          <w:rFonts w:eastAsia="Calibri"/>
          <w:color w:val="181717"/>
          <w:lang w:eastAsia="ru-RU"/>
        </w:rPr>
        <w:t>По истечении срока хранения документация по результатам ВСОКО передается в архив ДОО.</w:t>
      </w:r>
    </w:p>
    <w:p w:rsidR="00170413" w:rsidRDefault="00170413" w:rsidP="00261ABF">
      <w:pPr>
        <w:spacing w:after="0"/>
        <w:jc w:val="center"/>
      </w:pPr>
    </w:p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Pr="00170413" w:rsidRDefault="00170413" w:rsidP="00170413"/>
    <w:p w:rsidR="00170413" w:rsidRDefault="00170413" w:rsidP="00170413"/>
    <w:p w:rsidR="00170413" w:rsidRDefault="00170413" w:rsidP="00170413"/>
    <w:p w:rsidR="00261ABF" w:rsidRDefault="00170413" w:rsidP="00170413">
      <w:pPr>
        <w:tabs>
          <w:tab w:val="left" w:pos="1275"/>
        </w:tabs>
      </w:pPr>
      <w:r>
        <w:tab/>
      </w:r>
    </w:p>
    <w:p w:rsidR="00170413" w:rsidRDefault="00170413" w:rsidP="00170413">
      <w:pPr>
        <w:tabs>
          <w:tab w:val="left" w:pos="1275"/>
        </w:tabs>
      </w:pPr>
    </w:p>
    <w:p w:rsidR="00170413" w:rsidRDefault="00170413" w:rsidP="00170413">
      <w:pPr>
        <w:tabs>
          <w:tab w:val="left" w:pos="1275"/>
        </w:tabs>
      </w:pPr>
    </w:p>
    <w:p w:rsidR="00170413" w:rsidRDefault="00170413" w:rsidP="00170413">
      <w:pPr>
        <w:tabs>
          <w:tab w:val="left" w:pos="1275"/>
        </w:tabs>
      </w:pPr>
    </w:p>
    <w:p w:rsidR="00170413" w:rsidRDefault="00170413" w:rsidP="00170413">
      <w:pPr>
        <w:tabs>
          <w:tab w:val="left" w:pos="1275"/>
        </w:tabs>
      </w:pPr>
    </w:p>
    <w:p w:rsidR="00170413" w:rsidRDefault="00170413" w:rsidP="00170413">
      <w:pPr>
        <w:tabs>
          <w:tab w:val="left" w:pos="1275"/>
        </w:tabs>
      </w:pPr>
    </w:p>
    <w:p w:rsidR="00170413" w:rsidRDefault="00170413" w:rsidP="00170413">
      <w:pPr>
        <w:tabs>
          <w:tab w:val="left" w:pos="1275"/>
        </w:tabs>
      </w:pPr>
    </w:p>
    <w:p w:rsidR="00170413" w:rsidRPr="00170413" w:rsidRDefault="00170413" w:rsidP="00170413">
      <w:pPr>
        <w:jc w:val="center"/>
        <w:rPr>
          <w:b/>
          <w:sz w:val="28"/>
          <w:szCs w:val="28"/>
        </w:rPr>
      </w:pPr>
      <w:r w:rsidRPr="00170413">
        <w:rPr>
          <w:b/>
          <w:sz w:val="28"/>
          <w:szCs w:val="28"/>
        </w:rPr>
        <w:t xml:space="preserve">Лист ознакомления </w:t>
      </w:r>
    </w:p>
    <w:p w:rsidR="00170413" w:rsidRPr="00170413" w:rsidRDefault="00170413" w:rsidP="00170413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170413">
        <w:rPr>
          <w:sz w:val="28"/>
          <w:szCs w:val="28"/>
        </w:rPr>
        <w:lastRenderedPageBreak/>
        <w:t xml:space="preserve">с </w:t>
      </w:r>
      <w:r w:rsidRPr="00170413">
        <w:rPr>
          <w:rFonts w:eastAsia="Times New Roman"/>
          <w:sz w:val="28"/>
          <w:szCs w:val="28"/>
        </w:rPr>
        <w:t>положением о внутренней системе оценки качества образования</w:t>
      </w:r>
    </w:p>
    <w:p w:rsidR="00170413" w:rsidRPr="00170413" w:rsidRDefault="00170413" w:rsidP="00170413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</w:rPr>
      </w:pPr>
      <w:r w:rsidRPr="00170413">
        <w:rPr>
          <w:rFonts w:eastAsia="Times New Roman"/>
          <w:sz w:val="28"/>
          <w:szCs w:val="28"/>
        </w:rPr>
        <w:t>МБДОУ г. Иркутска детском саду №183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675"/>
        <w:gridCol w:w="2278"/>
        <w:gridCol w:w="1985"/>
        <w:gridCol w:w="1410"/>
      </w:tblGrid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  <w:r w:rsidRPr="00BB0D58">
              <w:rPr>
                <w:sz w:val="28"/>
                <w:szCs w:val="28"/>
              </w:rPr>
              <w:t>№ п./п.</w:t>
            </w: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  <w:r w:rsidRPr="00BB0D58">
              <w:rPr>
                <w:sz w:val="28"/>
                <w:szCs w:val="28"/>
              </w:rPr>
              <w:t>Ф.И.О.</w:t>
            </w: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  <w:r w:rsidRPr="00BB0D58">
              <w:rPr>
                <w:sz w:val="28"/>
                <w:szCs w:val="28"/>
              </w:rPr>
              <w:t>Подпись</w:t>
            </w: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  <w:r w:rsidRPr="00BB0D58">
              <w:rPr>
                <w:sz w:val="28"/>
                <w:szCs w:val="28"/>
              </w:rPr>
              <w:t>Дата</w:t>
            </w: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  <w:tr w:rsidR="00170413" w:rsidRPr="00BB0D58" w:rsidTr="000C268C">
        <w:tc>
          <w:tcPr>
            <w:tcW w:w="846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70413" w:rsidRPr="00BB0D58" w:rsidRDefault="00170413" w:rsidP="000C26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0413" w:rsidRPr="00170413" w:rsidRDefault="00170413" w:rsidP="00170413">
      <w:pPr>
        <w:tabs>
          <w:tab w:val="left" w:pos="1275"/>
        </w:tabs>
      </w:pPr>
    </w:p>
    <w:sectPr w:rsidR="00170413" w:rsidRPr="00170413" w:rsidSect="00261A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B6"/>
    <w:multiLevelType w:val="hybridMultilevel"/>
    <w:tmpl w:val="60D0A0A6"/>
    <w:lvl w:ilvl="0" w:tplc="F64C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9FA"/>
    <w:multiLevelType w:val="multilevel"/>
    <w:tmpl w:val="72825374"/>
    <w:lvl w:ilvl="0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6328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D06187"/>
    <w:multiLevelType w:val="hybridMultilevel"/>
    <w:tmpl w:val="64548A48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C22FD"/>
    <w:multiLevelType w:val="hybridMultilevel"/>
    <w:tmpl w:val="16AAEC32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D80"/>
    <w:multiLevelType w:val="hybridMultilevel"/>
    <w:tmpl w:val="EC68CF28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67E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B49F9"/>
    <w:multiLevelType w:val="hybridMultilevel"/>
    <w:tmpl w:val="4D6804A0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01EA8"/>
    <w:multiLevelType w:val="hybridMultilevel"/>
    <w:tmpl w:val="A7001F08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21A8E"/>
    <w:multiLevelType w:val="hybridMultilevel"/>
    <w:tmpl w:val="DC4CD1AA"/>
    <w:lvl w:ilvl="0" w:tplc="F64C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72875"/>
    <w:multiLevelType w:val="hybridMultilevel"/>
    <w:tmpl w:val="71A2ECA0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1508AE"/>
    <w:multiLevelType w:val="multilevel"/>
    <w:tmpl w:val="45E28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624DEA"/>
    <w:multiLevelType w:val="multilevel"/>
    <w:tmpl w:val="9E64F4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E0627BD"/>
    <w:multiLevelType w:val="hybridMultilevel"/>
    <w:tmpl w:val="7556EEE2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9224E2"/>
    <w:multiLevelType w:val="hybridMultilevel"/>
    <w:tmpl w:val="45507A40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200CD3"/>
    <w:multiLevelType w:val="hybridMultilevel"/>
    <w:tmpl w:val="543E65B2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7C3571"/>
    <w:multiLevelType w:val="multilevel"/>
    <w:tmpl w:val="D3A60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5C05D9C"/>
    <w:multiLevelType w:val="hybridMultilevel"/>
    <w:tmpl w:val="E89A0416"/>
    <w:lvl w:ilvl="0" w:tplc="F64C6EA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5C07D62"/>
    <w:multiLevelType w:val="hybridMultilevel"/>
    <w:tmpl w:val="BFF244BE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8A3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CC37A7"/>
    <w:multiLevelType w:val="hybridMultilevel"/>
    <w:tmpl w:val="9C12F3B2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E62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2357B8"/>
    <w:multiLevelType w:val="multilevel"/>
    <w:tmpl w:val="CC7AE4DA"/>
    <w:lvl w:ilvl="0">
      <w:start w:val="3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6328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6D5EA7"/>
    <w:multiLevelType w:val="hybridMultilevel"/>
    <w:tmpl w:val="11B48A72"/>
    <w:lvl w:ilvl="0" w:tplc="F64C6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88358E"/>
    <w:multiLevelType w:val="multilevel"/>
    <w:tmpl w:val="AB3A6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35A1EFC"/>
    <w:multiLevelType w:val="multilevel"/>
    <w:tmpl w:val="CA0A8402"/>
    <w:lvl w:ilvl="0">
      <w:start w:val="2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63286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20"/>
  </w:num>
  <w:num w:numId="9">
    <w:abstractNumId w:val="19"/>
  </w:num>
  <w:num w:numId="10">
    <w:abstractNumId w:val="6"/>
  </w:num>
  <w:num w:numId="11">
    <w:abstractNumId w:val="17"/>
  </w:num>
  <w:num w:numId="12">
    <w:abstractNumId w:val="18"/>
  </w:num>
  <w:num w:numId="13">
    <w:abstractNumId w:val="4"/>
  </w:num>
  <w:num w:numId="14">
    <w:abstractNumId w:val="22"/>
  </w:num>
  <w:num w:numId="15">
    <w:abstractNumId w:val="14"/>
  </w:num>
  <w:num w:numId="16">
    <w:abstractNumId w:val="2"/>
  </w:num>
  <w:num w:numId="17">
    <w:abstractNumId w:val="11"/>
  </w:num>
  <w:num w:numId="18">
    <w:abstractNumId w:val="23"/>
  </w:num>
  <w:num w:numId="19">
    <w:abstractNumId w:val="16"/>
  </w:num>
  <w:num w:numId="20">
    <w:abstractNumId w:val="8"/>
  </w:num>
  <w:num w:numId="21">
    <w:abstractNumId w:val="3"/>
  </w:num>
  <w:num w:numId="22">
    <w:abstractNumId w:val="9"/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2F"/>
    <w:rsid w:val="00170413"/>
    <w:rsid w:val="00261ABF"/>
    <w:rsid w:val="004F545B"/>
    <w:rsid w:val="00574FA1"/>
    <w:rsid w:val="00655892"/>
    <w:rsid w:val="0095372F"/>
    <w:rsid w:val="00B51A28"/>
    <w:rsid w:val="00C0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BBF8-2466-4023-9C90-1C3AB12A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BF"/>
    <w:pPr>
      <w:ind w:left="720"/>
      <w:contextualSpacing/>
    </w:pPr>
  </w:style>
  <w:style w:type="table" w:styleId="a4">
    <w:name w:val="Table Grid"/>
    <w:basedOn w:val="a1"/>
    <w:uiPriority w:val="39"/>
    <w:rsid w:val="0017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2019-02-07T01:18:00Z</cp:lastPrinted>
  <dcterms:created xsi:type="dcterms:W3CDTF">2019-02-06T10:35:00Z</dcterms:created>
  <dcterms:modified xsi:type="dcterms:W3CDTF">2019-04-02T07:12:00Z</dcterms:modified>
</cp:coreProperties>
</file>