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BD" w:rsidRDefault="00B678BD" w:rsidP="00C718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B678BD" w:rsidRDefault="00B678BD" w:rsidP="00C718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Иркутск</w:t>
      </w:r>
    </w:p>
    <w:p w:rsidR="00B678BD" w:rsidRDefault="00B678BD" w:rsidP="00C718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B678BD" w:rsidRDefault="00B678BD" w:rsidP="00C718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 ОБРАЗОВАНИЯ </w:t>
      </w:r>
    </w:p>
    <w:p w:rsidR="00B678BD" w:rsidRDefault="00B678BD" w:rsidP="00C718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КОМИТЕТА ПО СОЦИАЛЬНОЙ ПОЛИТИКЕ И КУЛЬТУРЕ</w:t>
      </w:r>
    </w:p>
    <w:p w:rsidR="00B678BD" w:rsidRDefault="00CC122F" w:rsidP="00C718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B678BD">
        <w:rPr>
          <w:rFonts w:ascii="Times New Roman" w:hAnsi="Times New Roman"/>
        </w:rPr>
        <w:t xml:space="preserve">униципальное бюджетное дошкольное образовательное учреждение </w:t>
      </w:r>
    </w:p>
    <w:p w:rsidR="00B678BD" w:rsidRDefault="00B678BD" w:rsidP="00C718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Иркутска детский сад № 188</w:t>
      </w:r>
    </w:p>
    <w:p w:rsidR="00B678BD" w:rsidRDefault="00DB60C6" w:rsidP="00C718EA">
      <w:pPr>
        <w:spacing w:after="0" w:line="240" w:lineRule="auto"/>
        <w:jc w:val="center"/>
        <w:rPr>
          <w:rFonts w:ascii="Times New Roman" w:hAnsi="Times New Roman"/>
        </w:rPr>
      </w:pPr>
      <w:r w:rsidRPr="00DB60C6">
        <w:rPr>
          <w:noProof/>
          <w:lang w:eastAsia="ru-RU"/>
        </w:rPr>
        <w:pict>
          <v:line id="_x0000_s1026" style="position:absolute;left:0;text-align:left;z-index:1;visibility:visible" from="45pt,4.6pt" to="477.9pt,4.6pt" strokeweight="3pt">
            <v:stroke linestyle="thinThin"/>
          </v:line>
        </w:pict>
      </w:r>
    </w:p>
    <w:p w:rsidR="00B678BD" w:rsidRDefault="00B678BD" w:rsidP="00C718EA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43 г"/>
        </w:smartTagPr>
        <w:r>
          <w:rPr>
            <w:rFonts w:ascii="Times New Roman" w:hAnsi="Times New Roman"/>
          </w:rPr>
          <w:t>664043 г</w:t>
        </w:r>
      </w:smartTag>
      <w:r>
        <w:rPr>
          <w:rFonts w:ascii="Times New Roman" w:hAnsi="Times New Roman"/>
        </w:rPr>
        <w:t xml:space="preserve">. Иркутск, </w:t>
      </w:r>
      <w:proofErr w:type="spellStart"/>
      <w:r>
        <w:rPr>
          <w:rFonts w:ascii="Times New Roman" w:hAnsi="Times New Roman"/>
        </w:rPr>
        <w:t>мкр.Березовый</w:t>
      </w:r>
      <w:proofErr w:type="spellEnd"/>
      <w:r>
        <w:rPr>
          <w:rFonts w:ascii="Times New Roman" w:hAnsi="Times New Roman"/>
        </w:rPr>
        <w:t>, 11, тел</w:t>
      </w:r>
      <w:r w:rsidR="00CC122F">
        <w:rPr>
          <w:rFonts w:ascii="Times New Roman" w:hAnsi="Times New Roman"/>
        </w:rPr>
        <w:t>.8(3952)70-62-74</w:t>
      </w:r>
      <w:r>
        <w:rPr>
          <w:rFonts w:ascii="Times New Roman" w:hAnsi="Times New Roman"/>
        </w:rPr>
        <w:t xml:space="preserve"> </w:t>
      </w:r>
    </w:p>
    <w:p w:rsidR="00B678BD" w:rsidRDefault="00B678BD" w:rsidP="00C718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mdou</w:t>
      </w:r>
      <w:proofErr w:type="spellEnd"/>
      <w:r>
        <w:rPr>
          <w:rFonts w:ascii="Times New Roman" w:hAnsi="Times New Roman"/>
        </w:rPr>
        <w:t>188</w:t>
      </w:r>
      <w:r>
        <w:rPr>
          <w:rFonts w:ascii="Times New Roman" w:hAnsi="Times New Roman"/>
          <w:lang w:val="en-US"/>
        </w:rPr>
        <w:t>irk</w:t>
      </w:r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B678BD" w:rsidRDefault="00B678BD" w:rsidP="00C718EA">
      <w:pPr>
        <w:rPr>
          <w:noProof/>
          <w:lang w:eastAsia="ru-RU"/>
        </w:rPr>
      </w:pPr>
    </w:p>
    <w:p w:rsidR="00B678BD" w:rsidRDefault="00B678BD" w:rsidP="00C718EA">
      <w:pPr>
        <w:rPr>
          <w:noProof/>
          <w:lang w:eastAsia="ru-RU"/>
        </w:rPr>
      </w:pPr>
    </w:p>
    <w:p w:rsidR="00B678BD" w:rsidRDefault="00B678BD" w:rsidP="00C718EA">
      <w:pPr>
        <w:rPr>
          <w:noProof/>
          <w:lang w:eastAsia="ru-RU"/>
        </w:rPr>
      </w:pPr>
    </w:p>
    <w:tbl>
      <w:tblPr>
        <w:tblW w:w="0" w:type="auto"/>
        <w:tblLook w:val="01E0"/>
      </w:tblPr>
      <w:tblGrid>
        <w:gridCol w:w="5139"/>
        <w:gridCol w:w="5140"/>
      </w:tblGrid>
      <w:tr w:rsidR="00B678BD" w:rsidTr="00C718EA">
        <w:trPr>
          <w:trHeight w:val="922"/>
        </w:trPr>
        <w:tc>
          <w:tcPr>
            <w:tcW w:w="5139" w:type="dxa"/>
          </w:tcPr>
          <w:p w:rsidR="00B678BD" w:rsidRDefault="00B678BD">
            <w:pPr>
              <w:spacing w:line="256" w:lineRule="auto"/>
              <w:rPr>
                <w:noProof/>
                <w:lang w:eastAsia="ru-RU"/>
              </w:rPr>
            </w:pPr>
          </w:p>
        </w:tc>
        <w:tc>
          <w:tcPr>
            <w:tcW w:w="5140" w:type="dxa"/>
          </w:tcPr>
          <w:p w:rsidR="00B678BD" w:rsidRDefault="00B678B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Утверждаю:</w:t>
            </w:r>
          </w:p>
          <w:p w:rsidR="00B678BD" w:rsidRDefault="00B678B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Заведующий МБДОУ г. Иркутска детского сада № 188</w:t>
            </w:r>
          </w:p>
          <w:p w:rsidR="00B678BD" w:rsidRDefault="00B678B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_____________Б.А. Шаргаева</w:t>
            </w:r>
          </w:p>
          <w:p w:rsidR="00B678BD" w:rsidRDefault="00B678B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Приказ от «____»_______20___г.№___</w:t>
            </w:r>
          </w:p>
          <w:p w:rsidR="00B678BD" w:rsidRDefault="00B678B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678BD" w:rsidRDefault="00B678BD">
            <w:pPr>
              <w:spacing w:line="256" w:lineRule="auto"/>
              <w:rPr>
                <w:noProof/>
                <w:lang w:eastAsia="ru-RU"/>
              </w:rPr>
            </w:pPr>
          </w:p>
        </w:tc>
      </w:tr>
    </w:tbl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/>
    <w:p w:rsidR="00B678BD" w:rsidRDefault="00B678BD" w:rsidP="004851E3">
      <w:pPr>
        <w:pStyle w:val="10"/>
        <w:shd w:val="clear" w:color="auto" w:fill="auto"/>
        <w:spacing w:line="276" w:lineRule="auto"/>
        <w:ind w:right="4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B678BD" w:rsidRDefault="00B678BD" w:rsidP="004851E3">
      <w:pPr>
        <w:pStyle w:val="10"/>
        <w:shd w:val="clear" w:color="auto" w:fill="auto"/>
        <w:spacing w:line="276" w:lineRule="auto"/>
        <w:ind w:right="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педагогическом совете</w:t>
      </w:r>
    </w:p>
    <w:p w:rsidR="00B678BD" w:rsidRDefault="00B678BD" w:rsidP="004851E3">
      <w:pPr>
        <w:pStyle w:val="10"/>
        <w:shd w:val="clear" w:color="auto" w:fill="auto"/>
        <w:spacing w:line="276" w:lineRule="auto"/>
        <w:ind w:right="40" w:firstLine="567"/>
        <w:jc w:val="center"/>
        <w:rPr>
          <w:sz w:val="28"/>
          <w:szCs w:val="28"/>
        </w:rPr>
      </w:pPr>
    </w:p>
    <w:p w:rsidR="00B678BD" w:rsidRDefault="00B678BD" w:rsidP="004851E3">
      <w:pPr>
        <w:pStyle w:val="11"/>
        <w:shd w:val="clear" w:color="auto" w:fill="auto"/>
        <w:spacing w:line="276" w:lineRule="auto"/>
        <w:ind w:right="440" w:firstLine="567"/>
        <w:jc w:val="center"/>
        <w:rPr>
          <w:b/>
          <w:sz w:val="28"/>
          <w:szCs w:val="28"/>
        </w:rPr>
      </w:pPr>
      <w:r>
        <w:rPr>
          <w:rStyle w:val="0pt"/>
          <w:rFonts w:ascii="Times New Roman" w:hAnsi="Times New Roman"/>
          <w:b/>
          <w:spacing w:val="-1"/>
          <w:sz w:val="28"/>
          <w:szCs w:val="28"/>
        </w:rPr>
        <w:t>1. Общие положения</w:t>
      </w:r>
    </w:p>
    <w:p w:rsidR="00B678BD" w:rsidRDefault="00B678BD" w:rsidP="004851E3">
      <w:pPr>
        <w:pStyle w:val="70"/>
        <w:numPr>
          <w:ilvl w:val="0"/>
          <w:numId w:val="1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- постоянно действующий коллегиальный орган управления педагогической деятельностью дошкольного образовательного учреждения (далек - ДОУ)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рганизованный в целях </w:t>
      </w:r>
      <w:r>
        <w:rPr>
          <w:rStyle w:val="71"/>
          <w:rFonts w:ascii="Times New Roman" w:eastAsia="Calibri" w:hAnsi="Times New Roman"/>
          <w:b w:val="0"/>
          <w:bCs/>
          <w:sz w:val="28"/>
          <w:szCs w:val="28"/>
        </w:rPr>
        <w:t>развития</w:t>
      </w:r>
      <w:r>
        <w:rPr>
          <w:rStyle w:val="71"/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совершенствования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образовательного процесса, повышения профессионального </w:t>
      </w:r>
      <w:r>
        <w:rPr>
          <w:rStyle w:val="71"/>
          <w:rFonts w:ascii="Times New Roman" w:eastAsia="Calibri" w:hAnsi="Times New Roman"/>
          <w:b w:val="0"/>
          <w:bCs/>
          <w:sz w:val="28"/>
          <w:szCs w:val="28"/>
        </w:rPr>
        <w:t>мастерства</w:t>
      </w:r>
      <w:r>
        <w:rPr>
          <w:rStyle w:val="71"/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 работников.</w:t>
      </w:r>
    </w:p>
    <w:p w:rsidR="00B678BD" w:rsidRDefault="00B678BD" w:rsidP="004851E3">
      <w:pPr>
        <w:pStyle w:val="70"/>
        <w:numPr>
          <w:ilvl w:val="0"/>
          <w:numId w:val="1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педагогического совета являются: заведующий, его заместители и все педагогические работники.</w:t>
      </w:r>
    </w:p>
    <w:p w:rsidR="00B678BD" w:rsidRDefault="00B678BD" w:rsidP="004851E3">
      <w:pPr>
        <w:pStyle w:val="60"/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 Педагогический совет действует на основании Федерального закона «Об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61"/>
          <w:rFonts w:ascii="Times New Roman" w:eastAsia="Calibri" w:hAnsi="Times New Roman"/>
          <w:sz w:val="28"/>
          <w:szCs w:val="28"/>
        </w:rPr>
        <w:t>РФ», Устава МБДОУ, настоящего Положения.</w:t>
      </w:r>
    </w:p>
    <w:p w:rsidR="00B678BD" w:rsidRDefault="00B678BD" w:rsidP="004851E3">
      <w:pPr>
        <w:pStyle w:val="70"/>
        <w:numPr>
          <w:ilvl w:val="0"/>
          <w:numId w:val="2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дополнения в положение вносятся педагогическим советом и принимаются на его заседании.</w:t>
      </w:r>
    </w:p>
    <w:p w:rsidR="00B678BD" w:rsidRDefault="00B678BD" w:rsidP="004851E3">
      <w:pPr>
        <w:pStyle w:val="70"/>
        <w:numPr>
          <w:ilvl w:val="0"/>
          <w:numId w:val="2"/>
        </w:numPr>
        <w:shd w:val="clear" w:color="auto" w:fill="auto"/>
        <w:spacing w:after="240"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действует до принятия нового.</w:t>
      </w:r>
    </w:p>
    <w:p w:rsidR="00B678BD" w:rsidRDefault="00B678BD" w:rsidP="004851E3">
      <w:pPr>
        <w:pStyle w:val="80"/>
        <w:shd w:val="clear" w:color="auto" w:fill="auto"/>
        <w:spacing w:before="0" w:line="276" w:lineRule="auto"/>
        <w:ind w:right="44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педагогического совета</w:t>
      </w:r>
    </w:p>
    <w:p w:rsidR="00B678BD" w:rsidRDefault="00B678BD" w:rsidP="004851E3">
      <w:pPr>
        <w:pStyle w:val="70"/>
        <w:shd w:val="clear" w:color="auto" w:fill="auto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</w:t>
      </w:r>
      <w:r>
        <w:rPr>
          <w:rStyle w:val="77"/>
          <w:rFonts w:ascii="Times New Roman" w:eastAsia="Calibri" w:hAnsi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/>
          <w:sz w:val="28"/>
          <w:szCs w:val="28"/>
        </w:rPr>
        <w:t>совета являются:</w:t>
      </w:r>
    </w:p>
    <w:p w:rsidR="00B678BD" w:rsidRDefault="00B678BD" w:rsidP="004851E3">
      <w:pPr>
        <w:pStyle w:val="80"/>
        <w:numPr>
          <w:ilvl w:val="0"/>
          <w:numId w:val="3"/>
        </w:numPr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государственной политики в области дошкольного образования;</w:t>
      </w:r>
    </w:p>
    <w:p w:rsidR="00B678BD" w:rsidRDefault="00B678BD" w:rsidP="004851E3">
      <w:pPr>
        <w:pStyle w:val="70"/>
        <w:numPr>
          <w:ilvl w:val="0"/>
          <w:numId w:val="4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направлений, целей и задач образовательной деятельности педагогического коллектива ДОУ. разработка программы развития ДОУ;</w:t>
      </w:r>
    </w:p>
    <w:p w:rsidR="00B678BD" w:rsidRDefault="00B678BD" w:rsidP="004851E3">
      <w:pPr>
        <w:pStyle w:val="70"/>
        <w:numPr>
          <w:ilvl w:val="0"/>
          <w:numId w:val="4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Style w:val="71"/>
          <w:rFonts w:ascii="Times New Roman" w:eastAsia="Calibri" w:hAnsi="Times New Roman"/>
          <w:b w:val="0"/>
          <w:bCs/>
          <w:sz w:val="28"/>
          <w:szCs w:val="28"/>
        </w:rPr>
        <w:t>внедрение в</w:t>
      </w:r>
      <w:r>
        <w:rPr>
          <w:rStyle w:val="71"/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практику работы ДОУ </w:t>
      </w:r>
      <w:r>
        <w:rPr>
          <w:rStyle w:val="71"/>
          <w:rFonts w:ascii="Times New Roman" w:eastAsia="Calibri" w:hAnsi="Times New Roman"/>
          <w:b w:val="0"/>
          <w:bCs/>
          <w:sz w:val="28"/>
          <w:szCs w:val="28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>педагогической науки), передового педагогического опыта;</w:t>
      </w:r>
    </w:p>
    <w:p w:rsidR="00B678BD" w:rsidRDefault="00B678BD" w:rsidP="004851E3">
      <w:pPr>
        <w:pStyle w:val="70"/>
        <w:numPr>
          <w:ilvl w:val="0"/>
          <w:numId w:val="4"/>
        </w:numPr>
        <w:shd w:val="clear" w:color="auto" w:fill="auto"/>
        <w:spacing w:after="236" w:line="276" w:lineRule="auto"/>
        <w:ind w:left="720" w:right="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профессиональною</w:t>
      </w:r>
      <w:proofErr w:type="gramEnd"/>
      <w:r>
        <w:rPr>
          <w:rFonts w:ascii="Times New Roman" w:hAnsi="Times New Roman"/>
          <w:sz w:val="28"/>
          <w:szCs w:val="28"/>
        </w:rPr>
        <w:t xml:space="preserve"> мастерства, развитие творческой активности педагогических работников ДОУ.</w:t>
      </w:r>
    </w:p>
    <w:p w:rsidR="00B678BD" w:rsidRDefault="00B678BD" w:rsidP="004851E3">
      <w:pPr>
        <w:pStyle w:val="60"/>
        <w:shd w:val="clear" w:color="auto" w:fill="auto"/>
        <w:spacing w:line="276" w:lineRule="auto"/>
        <w:ind w:right="44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Функции педагогического сонета</w:t>
      </w:r>
    </w:p>
    <w:p w:rsidR="00B678BD" w:rsidRDefault="00B678BD" w:rsidP="004851E3">
      <w:pPr>
        <w:pStyle w:val="70"/>
        <w:shd w:val="clear" w:color="auto" w:fill="auto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ДОУ:</w:t>
      </w:r>
    </w:p>
    <w:p w:rsidR="00B678BD" w:rsidRDefault="00B678BD" w:rsidP="004851E3">
      <w:pPr>
        <w:pStyle w:val="70"/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обсуждает локальные акты ДОУ, касающиеся педагогической деятельности, решает вопрос о внесении в них необходимых изменений и дополнений;</w:t>
      </w:r>
    </w:p>
    <w:p w:rsidR="00B678BD" w:rsidRDefault="00B678BD" w:rsidP="004851E3">
      <w:pPr>
        <w:pStyle w:val="70"/>
        <w:numPr>
          <w:ilvl w:val="0"/>
          <w:numId w:val="3"/>
        </w:numPr>
        <w:shd w:val="clear" w:color="auto" w:fill="auto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направления образовательной деятельности ДОУ:</w:t>
      </w:r>
    </w:p>
    <w:p w:rsidR="00B678BD" w:rsidRDefault="00B678BD" w:rsidP="004851E3">
      <w:pPr>
        <w:pStyle w:val="70"/>
        <w:numPr>
          <w:ilvl w:val="0"/>
          <w:numId w:val="3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выбирает образовательные программы, </w:t>
      </w:r>
      <w:r>
        <w:rPr>
          <w:rStyle w:val="77"/>
          <w:rFonts w:ascii="Times New Roman" w:eastAsia="Calibri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 xml:space="preserve">и воспитательные методики, технологии </w:t>
      </w:r>
      <w:r>
        <w:rPr>
          <w:rStyle w:val="77"/>
          <w:rFonts w:ascii="Times New Roman" w:eastAsia="Calibri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использования и </w:t>
      </w:r>
      <w:r>
        <w:rPr>
          <w:rStyle w:val="77"/>
          <w:rFonts w:ascii="Times New Roman" w:eastAsia="Calibri" w:hAnsi="Times New Roman"/>
          <w:sz w:val="28"/>
          <w:szCs w:val="28"/>
        </w:rPr>
        <w:t xml:space="preserve">педагогическом </w:t>
      </w:r>
      <w:r>
        <w:rPr>
          <w:rFonts w:ascii="Times New Roman" w:hAnsi="Times New Roman"/>
          <w:sz w:val="28"/>
          <w:szCs w:val="28"/>
        </w:rPr>
        <w:t>процессе;</w:t>
      </w:r>
    </w:p>
    <w:p w:rsidR="00B678BD" w:rsidRDefault="00B678BD" w:rsidP="004851E3">
      <w:pPr>
        <w:pStyle w:val="70"/>
        <w:numPr>
          <w:ilvl w:val="0"/>
          <w:numId w:val="3"/>
        </w:numPr>
        <w:shd w:val="clear" w:color="auto" w:fill="auto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обсуждает и рекомендует к </w:t>
      </w:r>
      <w:r>
        <w:rPr>
          <w:rStyle w:val="77"/>
          <w:rFonts w:ascii="Times New Roman" w:eastAsia="Calibri" w:hAnsi="Times New Roman"/>
          <w:sz w:val="28"/>
          <w:szCs w:val="28"/>
        </w:rPr>
        <w:t xml:space="preserve">утверждению </w:t>
      </w:r>
      <w:r>
        <w:rPr>
          <w:rFonts w:ascii="Times New Roman" w:hAnsi="Times New Roman"/>
          <w:sz w:val="28"/>
          <w:szCs w:val="28"/>
        </w:rPr>
        <w:t>проек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77"/>
          <w:rFonts w:ascii="Times New Roman" w:eastAsia="Calibri" w:hAnsi="Times New Roman"/>
          <w:sz w:val="28"/>
          <w:szCs w:val="28"/>
        </w:rPr>
        <w:t xml:space="preserve">годового </w:t>
      </w:r>
      <w:r>
        <w:rPr>
          <w:rFonts w:ascii="Times New Roman" w:hAnsi="Times New Roman"/>
          <w:sz w:val="28"/>
          <w:szCs w:val="28"/>
        </w:rPr>
        <w:t>плана работы ДОУ;</w:t>
      </w:r>
    </w:p>
    <w:p w:rsidR="00B678BD" w:rsidRDefault="00B678BD" w:rsidP="004851E3">
      <w:pPr>
        <w:pStyle w:val="70"/>
        <w:numPr>
          <w:ilvl w:val="0"/>
          <w:numId w:val="3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ДОУ:</w:t>
      </w:r>
    </w:p>
    <w:p w:rsidR="00B678BD" w:rsidRDefault="00B678BD" w:rsidP="004851E3">
      <w:pPr>
        <w:pStyle w:val="70"/>
        <w:numPr>
          <w:ilvl w:val="0"/>
          <w:numId w:val="3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выявление, обобщение, </w:t>
      </w:r>
      <w:r>
        <w:rPr>
          <w:rStyle w:val="77"/>
          <w:rFonts w:ascii="Times New Roman" w:eastAsia="Calibri" w:hAnsi="Times New Roman"/>
          <w:sz w:val="28"/>
          <w:szCs w:val="28"/>
        </w:rPr>
        <w:t xml:space="preserve">распространение, </w:t>
      </w:r>
      <w:r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Style w:val="77"/>
          <w:rFonts w:ascii="Times New Roman" w:eastAsia="Calibri" w:hAnsi="Times New Roman"/>
          <w:sz w:val="28"/>
          <w:szCs w:val="28"/>
        </w:rPr>
        <w:t xml:space="preserve">передового педагогического </w:t>
      </w:r>
      <w:r>
        <w:rPr>
          <w:rFonts w:ascii="Times New Roman" w:hAnsi="Times New Roman"/>
          <w:sz w:val="28"/>
          <w:szCs w:val="28"/>
        </w:rPr>
        <w:t>опыта среди педагогических работников ДОУ';</w:t>
      </w:r>
    </w:p>
    <w:p w:rsidR="00B678BD" w:rsidRDefault="00B678BD" w:rsidP="004851E3">
      <w:pPr>
        <w:pStyle w:val="70"/>
        <w:numPr>
          <w:ilvl w:val="0"/>
          <w:numId w:val="3"/>
        </w:numPr>
        <w:shd w:val="clear" w:color="auto" w:fill="auto"/>
        <w:spacing w:line="276" w:lineRule="auto"/>
        <w:ind w:right="4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организует и осуществляет подготовку и проведение аттестации педагогических кадров ДОУ. рассматривает вопросы повышения квалификации, переподготовки педагогических кадров;</w:t>
      </w:r>
    </w:p>
    <w:p w:rsidR="00B678BD" w:rsidRDefault="00B678BD" w:rsidP="004851E3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вопросы организации дополнительных образовательных услуг воспитанникам, в т. ч. платных;</w:t>
      </w:r>
    </w:p>
    <w:p w:rsidR="00B678BD" w:rsidRDefault="00B678BD" w:rsidP="004851E3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деятельности ДОУ за учебный год;</w:t>
      </w:r>
    </w:p>
    <w:p w:rsidR="00B678BD" w:rsidRDefault="00B678BD" w:rsidP="004851E3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отчеты педагогических и медицинских работников о состоянии здоровья детей, ходе реализации образовательных и воспитательных программ, степени готовности детей к школьному обучению, результатах самообразования педагогов;</w:t>
      </w:r>
    </w:p>
    <w:p w:rsidR="00B678BD" w:rsidRDefault="00B678BD" w:rsidP="004851E3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ранее принятых решений педагогического совета;</w:t>
      </w:r>
    </w:p>
    <w:p w:rsidR="00B678BD" w:rsidRDefault="00B678BD" w:rsidP="004851E3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изучение и обсуждение нормативных правовых документов в области дошкольного образования;</w:t>
      </w:r>
    </w:p>
    <w:p w:rsidR="00B678BD" w:rsidRDefault="00B678BD" w:rsidP="004851E3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характеристики и принимает решения о награждении, поощрении педагогических работников ДОУ.</w:t>
      </w:r>
    </w:p>
    <w:p w:rsidR="00B678BD" w:rsidRDefault="00B678BD" w:rsidP="004851E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4. Права педагогического совета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Педагогический совет имеет право: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управлении ДОУ;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выдвигать предложения об улучшении воспитательно-образовательного процесса в ДОУ;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готовить предложения и рекомендовать педагогов для награждения, поощрения, повышения квалификации;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предложения и заявления в адрес руководителя ДОУ.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Каждый член педагогического совета имеет право: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выдвигать на обсуждение педагогического совета любой вопрос, касающийся педагогической деятельности ДОУ, если его предложение поддержит не менее одной трети членов педагогического совета;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rStyle w:val="a3"/>
          <w:bCs/>
        </w:rPr>
      </w:pP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center"/>
      </w:pPr>
      <w:r>
        <w:rPr>
          <w:rStyle w:val="a3"/>
          <w:bCs/>
          <w:sz w:val="28"/>
          <w:szCs w:val="28"/>
        </w:rPr>
        <w:t>5. Организация управления педагогическим советом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совет избирает из своего состава председателя и секретаря сроком на один учебный год.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Председатель педагогического совета: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педагогического совета;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педагогического совета о предстоящем заседании не менее чем за 30 дней до его проведения;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заседания педагогического совета;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педагогического совета;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решений педагогического совета.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отдельных случаях на заседание педагогического совета приглашаются медицинские работники, сотрудники общественных организаций, учреждений, родители воспитанников, представители учредителя. Необходимость их участия </w:t>
      </w:r>
      <w:r>
        <w:rPr>
          <w:sz w:val="28"/>
          <w:szCs w:val="28"/>
        </w:rPr>
        <w:lastRenderedPageBreak/>
        <w:t>определяется председателем. Приглашенные на заседание педагогического совета пользуются правом совещательного голоса.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Педагогический совет работает по плану, составляющему часть годового плана работы ДОУ.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Заседания педагогического совета созываются в соответствии с планом работы ДОУ, но не реже четырех раз в год.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педагогического совета правомочны, если на них присутствует не менее половины его состава.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Решения подписываются председателем совета и секретарем.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педагогического совета осуществляет руководитель ДОУ и ответственные лица, указанные в решении.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6. Ответственность педагогического совета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Педагогический совет несет ответственность за соблюдение законодательства РФ в ходе выполнения решений.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rStyle w:val="a3"/>
          <w:bCs/>
        </w:rPr>
      </w:pP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center"/>
      </w:pPr>
      <w:r>
        <w:rPr>
          <w:rStyle w:val="a3"/>
          <w:bCs/>
          <w:sz w:val="28"/>
          <w:szCs w:val="28"/>
        </w:rPr>
        <w:t>7. Оформление решений педагогического совета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Решения, принятые на заседании педагогического совета оформляются протоколом.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 протоколе фиксируется: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заседания;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количественное присутствие (отсутствие) членов педагогического совета;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Ф.И.О, должность приглашенных участников педагогического совета;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ход обсуждения вопросов;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рекомендации и замечания членов педагогического совета и приглашенных лиц;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решения педагогического совета.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Протоколы подписываются председателем и секретарем педагогического совета.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Нумерация протоколов ведется от начала учебного года.</w:t>
      </w:r>
    </w:p>
    <w:p w:rsidR="00B678BD" w:rsidRDefault="00B678BD" w:rsidP="004851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Протоколы педагогического совета хранятся в делопроизводстве ДОУ.</w:t>
      </w:r>
    </w:p>
    <w:p w:rsidR="00B678BD" w:rsidRDefault="00B678BD" w:rsidP="004851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Доклады, тексты выступлений членов педагогического совета хранятся в отдельной папке.</w:t>
      </w:r>
    </w:p>
    <w:p w:rsidR="00B678BD" w:rsidRDefault="00B678BD"/>
    <w:p w:rsidR="00B678BD" w:rsidRDefault="00B678BD"/>
    <w:sectPr w:rsidR="00B678BD" w:rsidSect="004851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4D"/>
    <w:multiLevelType w:val="multilevel"/>
    <w:tmpl w:val="1DCE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1B2DF7"/>
    <w:multiLevelType w:val="multilevel"/>
    <w:tmpl w:val="0938227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103A1E"/>
    <w:multiLevelType w:val="multilevel"/>
    <w:tmpl w:val="74125F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6105C3"/>
    <w:multiLevelType w:val="hybridMultilevel"/>
    <w:tmpl w:val="BA1C7702"/>
    <w:lvl w:ilvl="0" w:tplc="B99ADCE4">
      <w:start w:val="8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A9234C9"/>
    <w:multiLevelType w:val="multilevel"/>
    <w:tmpl w:val="20F0F4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21"/>
    <w:rsid w:val="002F46BA"/>
    <w:rsid w:val="004851E3"/>
    <w:rsid w:val="007377AE"/>
    <w:rsid w:val="00773E21"/>
    <w:rsid w:val="007D0ADE"/>
    <w:rsid w:val="0081585D"/>
    <w:rsid w:val="00B678BD"/>
    <w:rsid w:val="00C718EA"/>
    <w:rsid w:val="00CC122F"/>
    <w:rsid w:val="00D2114E"/>
    <w:rsid w:val="00D41181"/>
    <w:rsid w:val="00D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851E3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semiHidden/>
    <w:rsid w:val="00485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4851E3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851E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character" w:customStyle="1" w:styleId="a5">
    <w:name w:val="Основной текст_"/>
    <w:basedOn w:val="a0"/>
    <w:link w:val="11"/>
    <w:uiPriority w:val="99"/>
    <w:locked/>
    <w:rsid w:val="004851E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4851E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4851E3"/>
    <w:rPr>
      <w:rFonts w:ascii="Lucida Sans Unicode" w:eastAsia="Times New Roman" w:hAnsi="Lucida Sans Unicode"/>
      <w:b/>
      <w:spacing w:val="-2"/>
      <w:sz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851E3"/>
    <w:pPr>
      <w:widowControl w:val="0"/>
      <w:shd w:val="clear" w:color="auto" w:fill="FFFFFF"/>
      <w:spacing w:after="0" w:line="235" w:lineRule="exact"/>
      <w:jc w:val="both"/>
    </w:pPr>
    <w:rPr>
      <w:rFonts w:ascii="Lucida Sans Unicode" w:eastAsia="Times New Roman" w:hAnsi="Lucida Sans Unicode"/>
      <w:b/>
      <w:spacing w:val="-2"/>
      <w:sz w:val="16"/>
      <w:szCs w:val="20"/>
      <w:lang/>
    </w:rPr>
  </w:style>
  <w:style w:type="character" w:customStyle="1" w:styleId="7">
    <w:name w:val="Основной текст (7)_"/>
    <w:link w:val="70"/>
    <w:uiPriority w:val="99"/>
    <w:locked/>
    <w:rsid w:val="004851E3"/>
    <w:rPr>
      <w:rFonts w:ascii="Lucida Sans Unicode" w:eastAsia="Times New Roman" w:hAnsi="Lucida Sans Unicode"/>
      <w:spacing w:val="-2"/>
      <w:sz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51E3"/>
    <w:pPr>
      <w:widowControl w:val="0"/>
      <w:shd w:val="clear" w:color="auto" w:fill="FFFFFF"/>
      <w:spacing w:after="0" w:line="235" w:lineRule="exact"/>
      <w:jc w:val="both"/>
    </w:pPr>
    <w:rPr>
      <w:rFonts w:ascii="Lucida Sans Unicode" w:eastAsia="Times New Roman" w:hAnsi="Lucida Sans Unicode"/>
      <w:spacing w:val="-2"/>
      <w:sz w:val="16"/>
      <w:szCs w:val="20"/>
      <w:lang/>
    </w:rPr>
  </w:style>
  <w:style w:type="character" w:customStyle="1" w:styleId="8">
    <w:name w:val="Основной текст (8)_"/>
    <w:link w:val="80"/>
    <w:uiPriority w:val="99"/>
    <w:locked/>
    <w:rsid w:val="004851E3"/>
    <w:rPr>
      <w:rFonts w:ascii="Lucida Sans Unicode" w:eastAsia="Times New Roman" w:hAnsi="Lucida Sans Unicode"/>
      <w:spacing w:val="-3"/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851E3"/>
    <w:pPr>
      <w:widowControl w:val="0"/>
      <w:shd w:val="clear" w:color="auto" w:fill="FFFFFF"/>
      <w:spacing w:before="240" w:after="0" w:line="235" w:lineRule="exact"/>
      <w:jc w:val="center"/>
    </w:pPr>
    <w:rPr>
      <w:rFonts w:ascii="Lucida Sans Unicode" w:eastAsia="Times New Roman" w:hAnsi="Lucida Sans Unicode"/>
      <w:spacing w:val="-3"/>
      <w:sz w:val="15"/>
      <w:szCs w:val="20"/>
      <w:lang/>
    </w:rPr>
  </w:style>
  <w:style w:type="character" w:customStyle="1" w:styleId="61">
    <w:name w:val="Основной текст (6) + Не полужирный"/>
    <w:uiPriority w:val="99"/>
    <w:rsid w:val="004851E3"/>
    <w:rPr>
      <w:rFonts w:ascii="Lucida Sans Unicode" w:eastAsia="Times New Roman" w:hAnsi="Lucida Sans Unicode"/>
      <w:b/>
      <w:color w:val="000000"/>
      <w:spacing w:val="-2"/>
      <w:w w:val="100"/>
      <w:position w:val="0"/>
      <w:sz w:val="16"/>
      <w:u w:val="none"/>
      <w:effect w:val="none"/>
      <w:lang w:val="ru-RU"/>
    </w:rPr>
  </w:style>
  <w:style w:type="character" w:customStyle="1" w:styleId="0pt">
    <w:name w:val="Основной текст + Интервал 0 pt"/>
    <w:uiPriority w:val="99"/>
    <w:rsid w:val="004851E3"/>
    <w:rPr>
      <w:rFonts w:ascii="Lucida Sans Unicode" w:eastAsia="Times New Roman" w:hAnsi="Lucida Sans Unicode"/>
      <w:color w:val="000000"/>
      <w:w w:val="100"/>
      <w:position w:val="0"/>
      <w:sz w:val="15"/>
      <w:u w:val="none"/>
      <w:effect w:val="none"/>
      <w:lang w:val="ru-RU"/>
    </w:rPr>
  </w:style>
  <w:style w:type="character" w:customStyle="1" w:styleId="71">
    <w:name w:val="Основной текст (7) + Полужирный"/>
    <w:uiPriority w:val="99"/>
    <w:rsid w:val="004851E3"/>
    <w:rPr>
      <w:rFonts w:ascii="Lucida Sans Unicode" w:eastAsia="Times New Roman" w:hAnsi="Lucida Sans Unicode"/>
      <w:b/>
      <w:color w:val="000000"/>
      <w:spacing w:val="-2"/>
      <w:w w:val="100"/>
      <w:position w:val="0"/>
      <w:sz w:val="16"/>
      <w:u w:val="none"/>
      <w:effect w:val="none"/>
      <w:lang w:val="ru-RU"/>
    </w:rPr>
  </w:style>
  <w:style w:type="character" w:customStyle="1" w:styleId="77">
    <w:name w:val="Основной текст (7) + 7"/>
    <w:aliases w:val="5 pt,Интервал 0 pt"/>
    <w:uiPriority w:val="99"/>
    <w:rsid w:val="004851E3"/>
    <w:rPr>
      <w:rFonts w:ascii="Lucida Sans Unicode" w:eastAsia="Times New Roman" w:hAnsi="Lucida Sans Unicode"/>
      <w:color w:val="000000"/>
      <w:spacing w:val="-3"/>
      <w:w w:val="100"/>
      <w:position w:val="0"/>
      <w:sz w:val="17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rsid w:val="00D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4</cp:revision>
  <dcterms:created xsi:type="dcterms:W3CDTF">2017-09-09T14:11:00Z</dcterms:created>
  <dcterms:modified xsi:type="dcterms:W3CDTF">2018-02-05T06:32:00Z</dcterms:modified>
</cp:coreProperties>
</file>