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88" w:rsidRDefault="00873F88" w:rsidP="00082EF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3F8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572000" cy="3286125"/>
            <wp:effectExtent l="0" t="0" r="0" b="9525"/>
            <wp:docPr id="1" name="Рисунок 1" descr="C:\Users\Admin\Desktop\sovmestnyie-igryi-detey-i-rodit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ovmestnyie-igryi-detey-i-roditele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88" w:rsidRDefault="00873F88" w:rsidP="00082EF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2B62" w:rsidRDefault="00422B62" w:rsidP="00082EF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Игры для сенсорного развития детей</w:t>
      </w:r>
    </w:p>
    <w:p w:rsidR="00082EF9" w:rsidRPr="00082EF9" w:rsidRDefault="00082EF9" w:rsidP="00082EF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2EF9">
        <w:rPr>
          <w:rFonts w:ascii="Times New Roman" w:hAnsi="Times New Roman" w:cs="Times New Roman"/>
          <w:b/>
          <w:i/>
          <w:sz w:val="28"/>
          <w:szCs w:val="28"/>
        </w:rPr>
        <w:t>Игры на развитие тактильных ощущений</w:t>
      </w:r>
    </w:p>
    <w:p w:rsidR="00082EF9" w:rsidRPr="00082EF9" w:rsidRDefault="00082EF9" w:rsidP="00082EF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«Чудесный мешочек»</w:t>
      </w:r>
    </w:p>
    <w:p w:rsid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 xml:space="preserve"> В непрозрачный мешочек кладут предметы разной формы, величины, фактуры (игрушки, геометрические фигуры и тела, пластмассовые буквы и цифры и др.). Ребенку предлагают на ощупь, не заглядывая в мешоч</w:t>
      </w:r>
      <w:r>
        <w:rPr>
          <w:rFonts w:ascii="Times New Roman" w:hAnsi="Times New Roman" w:cs="Times New Roman"/>
          <w:sz w:val="28"/>
          <w:szCs w:val="28"/>
        </w:rPr>
        <w:t>ек, найти нужный предмет.</w:t>
      </w:r>
    </w:p>
    <w:p w:rsid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082EF9" w:rsidRDefault="00082EF9" w:rsidP="00082EF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«Определи на ощупь»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 xml:space="preserve"> В мешочке находятся парные предметы, различающиеся одним признаком (пуговицы большая и маленькая, линейки широкая и узкая и т. д.). Нужно на ощупь узнать предмет и назвать его признаки: длинный — короткий, толстый — тонкий, большой — маленький, узкий — широкий и т. д.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082EF9" w:rsidRDefault="00082EF9" w:rsidP="00082EF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«Платочек для куклы» (определение предметов по фактуре материала, в данном случае определение типа ткани)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Детям предлагают трех кукол в разных платочках (шелковом, шерстяном, вязаном). Дети поочередно рассматривают и ощупывают все платочки. Затем платочки снимают и складывают в мешочек. Дети на ощупь отыскивают в мешочке нужный платочек для каждой куклы.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082EF9" w:rsidRDefault="00082EF9" w:rsidP="00082EF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«Угадай на ощупь, из чего сделан этот предмет»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 xml:space="preserve">Ребенку предлагают на ощупь определить, из чего изготовлены различные предметы: стеклянный стакан, деревянный брусок, железная лопатка, </w:t>
      </w:r>
      <w:r w:rsidRPr="00082EF9">
        <w:rPr>
          <w:rFonts w:ascii="Times New Roman" w:hAnsi="Times New Roman" w:cs="Times New Roman"/>
          <w:sz w:val="28"/>
          <w:szCs w:val="28"/>
        </w:rPr>
        <w:lastRenderedPageBreak/>
        <w:t>пластмассовая бутылка, пушистая игрушка, кожаные перчатки, резиновый мяч, глиняная ваза и др.</w:t>
      </w:r>
    </w:p>
    <w:p w:rsid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082EF9" w:rsidRDefault="00082EF9" w:rsidP="00082EF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«Узнай фигуру»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На столе раскладывают геометрические фигуры, одинаковые с теми, которые лежат в мешочке. Педагог показывает любую фигуру и просит ребенка достать из мешочка такую же.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082EF9" w:rsidRDefault="00082EF9" w:rsidP="00082EF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«Догадайся, что за предмет»</w:t>
      </w:r>
    </w:p>
    <w:p w:rsid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На столе разложены различные объемные игрушки или небольшие предметы (погремушка, мячик, кубик, расческа, зубная щетка и др.), которые накрыты сверху тонкой, но плотной и непрозрачной салфеткой. Ребенку предлагают через салфетку на ощупь оп</w:t>
      </w:r>
      <w:r>
        <w:rPr>
          <w:rFonts w:ascii="Times New Roman" w:hAnsi="Times New Roman" w:cs="Times New Roman"/>
          <w:sz w:val="28"/>
          <w:szCs w:val="28"/>
        </w:rPr>
        <w:t>ределить предметы и назвать их.</w:t>
      </w:r>
    </w:p>
    <w:p w:rsid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082EF9" w:rsidRDefault="00082EF9" w:rsidP="00082EF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«Найди пару»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Материал: пластинки, оклеенные бархатом, наждачной бумагой, фольгой, вельветом, фланелью. Ребенку предлагают с завязанными глазами на ощупь найти пары одинаковых пластинок.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082EF9" w:rsidRDefault="00082EF9" w:rsidP="00082EF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«Найди ящичек»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Материал: спичечные коробки, сверху оклеенные различными материалами: вельветом, шерстью, бархатом, шелком, бумагой, линолеумом и др. Внутри выдвижных ящичков также приклеены кусочки материала. Ящички находятся отдельно.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Ребенку предлагают на ощупь определить, какой ящичек от какого коробка.</w:t>
      </w:r>
    </w:p>
    <w:p w:rsid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082EF9" w:rsidRDefault="00082EF9" w:rsidP="00082EF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«Что в мешочке»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2EF9">
        <w:rPr>
          <w:rFonts w:ascii="Times New Roman" w:hAnsi="Times New Roman" w:cs="Times New Roman"/>
          <w:sz w:val="28"/>
          <w:szCs w:val="28"/>
        </w:rPr>
        <w:t>Ребенку предлагают небольшие мешочки, наполненные горохом, фасолью, бобами или крупами: манкой, рисом, гречкой и др. Перебирая мешочки, он определяет наполнитель и раскладывает в ряд эти мешочки по мере увеличения размера наполнителя (например, манка, рис, гречка, горох, фасоль, бобы).</w:t>
      </w:r>
      <w:proofErr w:type="gramEnd"/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2EF9" w:rsidRPr="00082EF9" w:rsidRDefault="00082EF9" w:rsidP="00082EF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2EF9">
        <w:rPr>
          <w:rFonts w:ascii="Times New Roman" w:hAnsi="Times New Roman" w:cs="Times New Roman"/>
          <w:b/>
          <w:i/>
          <w:sz w:val="28"/>
          <w:szCs w:val="28"/>
        </w:rPr>
        <w:t>Дидактические игры и упражнения для закрепления понятия формы</w:t>
      </w:r>
    </w:p>
    <w:p w:rsidR="00082EF9" w:rsidRPr="00082EF9" w:rsidRDefault="00082EF9" w:rsidP="00082EF9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«Найти предмет указанной формы»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Ребенку предлагают назвать модели геометрических фигур, а затем найти картинки с изображением предметов, по форме похожие на круг (квадрат, овал, треугольник, прямоугольник, ромб).</w:t>
      </w:r>
    </w:p>
    <w:p w:rsid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082EF9" w:rsidRDefault="00082EF9" w:rsidP="00082EF9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«Из каких фигур состоит машина?»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Дети должны определить по рисунку, какие геометрические фигуры включены в конструкцию машины, сколько в ней квадратов, кругов и т. д.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082EF9" w:rsidRDefault="00082EF9" w:rsidP="00082EF9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«Коврик»</w:t>
      </w:r>
    </w:p>
    <w:p w:rsid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Ребенку предлагают рассмотреть коврик из геометрических фигур и набор составных частей этого коврика. Среди элементов этого набора следует найти т</w:t>
      </w:r>
      <w:r>
        <w:rPr>
          <w:rFonts w:ascii="Times New Roman" w:hAnsi="Times New Roman" w:cs="Times New Roman"/>
          <w:sz w:val="28"/>
          <w:szCs w:val="28"/>
        </w:rPr>
        <w:t>у часть, которой нет в коврике.</w:t>
      </w:r>
    </w:p>
    <w:p w:rsid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082EF9" w:rsidRDefault="00082EF9" w:rsidP="00082EF9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«Найди предмет такой же формы»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Дети выделяют форму в конкретных предметах окружающей обстановки, пользуясь геометрическими образцами. На одном столе геометрические фигуры, на другом — предметы. Например, круг и предметы круглой формы (мяч, тарелка, пуговица и т. д.), овал и предметы овальной формы (яйцо, огурец, желудь и т. д.).</w:t>
      </w:r>
    </w:p>
    <w:p w:rsid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082EF9" w:rsidRDefault="00082EF9" w:rsidP="00082EF9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«Какая фигура лишняя?»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Ребенку предлагают различные наборы из четырех геометрических фигур. Например: три четырехугольника и один треугольник, три овала и один круг и др. Требуется определить лишнюю фигуру, объяснить принцип исключения и принцип группировки.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082EF9" w:rsidRDefault="00082EF9" w:rsidP="00082EF9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«Составь целое из частей»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Составить конструкцию из 2—3 геометрических фигур по образцу.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82EF9">
        <w:rPr>
          <w:rFonts w:ascii="Times New Roman" w:hAnsi="Times New Roman" w:cs="Times New Roman"/>
          <w:i/>
          <w:sz w:val="28"/>
          <w:szCs w:val="28"/>
        </w:rPr>
        <w:t>Варианты:</w:t>
      </w:r>
    </w:p>
    <w:p w:rsidR="00082EF9" w:rsidRDefault="00082EF9" w:rsidP="00082EF9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составить конструкцию по памяти, по описанию;</w:t>
      </w:r>
    </w:p>
    <w:p w:rsidR="00082EF9" w:rsidRPr="00082EF9" w:rsidRDefault="00082EF9" w:rsidP="00082EF9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составить геометрическую фигуру, выбрав необходимые ее части из множества предложенных деталей (8—9).</w:t>
      </w:r>
    </w:p>
    <w:p w:rsid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082EF9" w:rsidRDefault="00082EF9" w:rsidP="00082EF9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«Определи правильно»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 xml:space="preserve">Ребенку предлагают по рисункам определить, из каких геометрических фигур состоит предмет (замок, письмо) 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082EF9" w:rsidRDefault="00082EF9" w:rsidP="00082EF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2EF9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игры и упражнения на закрепление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понятия величин</w:t>
      </w:r>
    </w:p>
    <w:p w:rsidR="00082EF9" w:rsidRPr="00082EF9" w:rsidRDefault="00082EF9" w:rsidP="00082EF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«Сравни предметы по высоте»</w:t>
      </w:r>
    </w:p>
    <w:p w:rsidR="00082EF9" w:rsidRPr="00082EF9" w:rsidRDefault="00082EF9" w:rsidP="00082EF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Назвать предметы, определить их количество, выделить высокий, низкий; сравнить — что выше, что ниже.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082EF9" w:rsidRDefault="00082EF9" w:rsidP="00082EF9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«Палочки в ряд»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Выложить одновременно два ряда по 10 палочек разной длины: один по убывающей величине, другой по возрастающей.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82EF9">
        <w:rPr>
          <w:rFonts w:ascii="Times New Roman" w:hAnsi="Times New Roman" w:cs="Times New Roman"/>
          <w:i/>
          <w:sz w:val="28"/>
          <w:szCs w:val="28"/>
        </w:rPr>
        <w:t>Варианты:</w:t>
      </w:r>
    </w:p>
    <w:p w:rsidR="00082EF9" w:rsidRPr="00082EF9" w:rsidRDefault="00082EF9" w:rsidP="00082EF9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детям предлагают разложить в порядке возрастания или убывания величины ромбы разного цвета и формы.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082EF9" w:rsidRDefault="00082EF9" w:rsidP="00082EF9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«Самая длинная, самая короткая»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Разложить разноцветные ленты разной длины от самой короткой до самой длинной. Назвать ленты по длине: какая самая длинная, какая самая короткая, длиннее, короче, ориентируясь на цвет.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 xml:space="preserve"> </w:t>
      </w:r>
      <w:r w:rsidRPr="00082EF9">
        <w:rPr>
          <w:rFonts w:ascii="Times New Roman" w:hAnsi="Times New Roman" w:cs="Times New Roman"/>
          <w:i/>
          <w:sz w:val="28"/>
          <w:szCs w:val="28"/>
        </w:rPr>
        <w:t>Варианты:</w:t>
      </w:r>
    </w:p>
    <w:p w:rsidR="00082EF9" w:rsidRPr="00082EF9" w:rsidRDefault="00082EF9" w:rsidP="00082EF9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сравнить ленты по нескольким признакам (длина и ширина, ширина и цвет и др.). Например: «зеленая лента самая длинная и узкая, а красная лента короткая и широкая».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082EF9" w:rsidRDefault="00082EF9" w:rsidP="00082EF9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«Пирамидки»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Собрать три пирамидки, кольца которых одновременно рассыпаны и перепутаны на столе.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082EF9" w:rsidRDefault="00082EF9" w:rsidP="00082EF9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«Матрешки»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Собрать двух (трех) матрешек, состоящих из 5—6 штук (и более), одновременно выложенных и разобранных на столе.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082EF9" w:rsidRDefault="00082EF9" w:rsidP="00082EF9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«Разноцветные кружки»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Положить кружки друг на друга по порядку, начиная от самого большого, так, чтобы был виден цвет каждого последующего кружка. Назвать цвета.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Варианты:</w:t>
      </w:r>
    </w:p>
    <w:p w:rsidR="00082EF9" w:rsidRPr="00082EF9" w:rsidRDefault="00082EF9" w:rsidP="00082EF9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собрать одновременно две стопки кружков по разным параметрам: одну по убывающей величине, другую — по возрастающей величине.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960286" w:rsidRDefault="00082EF9" w:rsidP="00960286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0286">
        <w:rPr>
          <w:rFonts w:ascii="Times New Roman" w:hAnsi="Times New Roman" w:cs="Times New Roman"/>
          <w:sz w:val="28"/>
          <w:szCs w:val="28"/>
        </w:rPr>
        <w:t>«Разложи по размеру»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Ребенок по просьбе педагога раскладывает по размеру натуральные предметы: чашки, ведерки и др.; предметы, вырезанные из картона: грибочки, морковки и др.</w:t>
      </w:r>
    </w:p>
    <w:p w:rsidR="00960286" w:rsidRDefault="00960286" w:rsidP="00082EF9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Варианты:</w:t>
      </w:r>
    </w:p>
    <w:p w:rsidR="00082EF9" w:rsidRPr="00960286" w:rsidRDefault="00082EF9" w:rsidP="00960286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60286">
        <w:rPr>
          <w:rFonts w:ascii="Times New Roman" w:hAnsi="Times New Roman" w:cs="Times New Roman"/>
          <w:sz w:val="28"/>
          <w:szCs w:val="28"/>
        </w:rPr>
        <w:lastRenderedPageBreak/>
        <w:t>дается контурное изображение предметов и предлагается определить, что в чем может уместиться: ведро, чашка, машина; чайник, клещи, чемодан и др.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960286" w:rsidRDefault="00082EF9" w:rsidP="00960286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0286">
        <w:rPr>
          <w:rFonts w:ascii="Times New Roman" w:hAnsi="Times New Roman" w:cs="Times New Roman"/>
          <w:sz w:val="28"/>
          <w:szCs w:val="28"/>
        </w:rPr>
        <w:t>«Расставь по порядку»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Ребенку предлагают сопоставить и упорядочить предметы по одному измерению, отвлекая</w:t>
      </w:r>
      <w:r w:rsidR="00960286">
        <w:rPr>
          <w:rFonts w:ascii="Times New Roman" w:hAnsi="Times New Roman" w:cs="Times New Roman"/>
          <w:sz w:val="28"/>
          <w:szCs w:val="28"/>
        </w:rPr>
        <w:t>сь от других измерений: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 xml:space="preserve"> 1) расставить цилиндры по в</w:t>
      </w:r>
      <w:r w:rsidR="00960286">
        <w:rPr>
          <w:rFonts w:ascii="Times New Roman" w:hAnsi="Times New Roman" w:cs="Times New Roman"/>
          <w:sz w:val="28"/>
          <w:szCs w:val="28"/>
        </w:rPr>
        <w:t>озрастающей (убывающей) высоте;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 xml:space="preserve"> 2) расставить бруски по возрастающей (убывающей) длине или ширине.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960286" w:rsidRDefault="00082EF9" w:rsidP="00960286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0286">
        <w:rPr>
          <w:rFonts w:ascii="Times New Roman" w:hAnsi="Times New Roman" w:cs="Times New Roman"/>
          <w:sz w:val="28"/>
          <w:szCs w:val="28"/>
        </w:rPr>
        <w:t>«В какую коробку?»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Распределить пять видов игрушек разных размеров по пяти коробкам в зависимости от размера.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960286" w:rsidRDefault="00082EF9" w:rsidP="00960286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0286">
        <w:rPr>
          <w:rFonts w:ascii="Times New Roman" w:hAnsi="Times New Roman" w:cs="Times New Roman"/>
          <w:sz w:val="28"/>
          <w:szCs w:val="28"/>
        </w:rPr>
        <w:t>«Дальше — ближе»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По рисунку с изображением леса дети определяют, какие деревья ближе, какие — дальше.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960286" w:rsidRDefault="00082EF9" w:rsidP="0096028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0286">
        <w:rPr>
          <w:rFonts w:ascii="Times New Roman" w:hAnsi="Times New Roman" w:cs="Times New Roman"/>
          <w:b/>
          <w:i/>
          <w:sz w:val="28"/>
          <w:szCs w:val="28"/>
        </w:rPr>
        <w:t>Дидактические игры и упражнения</w:t>
      </w:r>
      <w:r w:rsidR="009602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0286">
        <w:rPr>
          <w:rFonts w:ascii="Times New Roman" w:hAnsi="Times New Roman" w:cs="Times New Roman"/>
          <w:b/>
          <w:i/>
          <w:sz w:val="28"/>
          <w:szCs w:val="28"/>
        </w:rPr>
        <w:t>на закрепление цвета</w:t>
      </w:r>
    </w:p>
    <w:p w:rsidR="00082EF9" w:rsidRPr="00960286" w:rsidRDefault="00082EF9" w:rsidP="00960286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0286">
        <w:rPr>
          <w:rFonts w:ascii="Times New Roman" w:hAnsi="Times New Roman" w:cs="Times New Roman"/>
          <w:sz w:val="28"/>
          <w:szCs w:val="28"/>
        </w:rPr>
        <w:t>«Какого цвета не стало?»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Детям показывают несколько флажков разного цвета. Дети называют цвета, а потом закрывают глаза. Педагог убирает один из флажков. Определить, какого цвета не стало.</w:t>
      </w:r>
    </w:p>
    <w:p w:rsidR="00960286" w:rsidRDefault="00960286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960286" w:rsidRDefault="00082EF9" w:rsidP="00960286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0286">
        <w:rPr>
          <w:rFonts w:ascii="Times New Roman" w:hAnsi="Times New Roman" w:cs="Times New Roman"/>
          <w:sz w:val="28"/>
          <w:szCs w:val="28"/>
        </w:rPr>
        <w:t>«Какого цвета предмет?»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Для игры необходимо иметь карточки с изображениями контуров предметов и цветные карточки. Ребенку предлагают под карточку с изображением контура предмета подложить карточку необходимого цвета. Например, под карточку с изображением помидора — красную карточку, огурца — зеленую, сливы — синюю, лимона — желтую и т. д.</w:t>
      </w:r>
    </w:p>
    <w:p w:rsidR="00082EF9" w:rsidRPr="00960286" w:rsidRDefault="00082EF9" w:rsidP="00082EF9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60286">
        <w:rPr>
          <w:rFonts w:ascii="Times New Roman" w:hAnsi="Times New Roman" w:cs="Times New Roman"/>
          <w:i/>
          <w:sz w:val="28"/>
          <w:szCs w:val="28"/>
        </w:rPr>
        <w:t>Варианты:</w:t>
      </w:r>
    </w:p>
    <w:p w:rsidR="00082EF9" w:rsidRPr="00960286" w:rsidRDefault="00082EF9" w:rsidP="00960286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0286">
        <w:rPr>
          <w:rFonts w:ascii="Times New Roman" w:hAnsi="Times New Roman" w:cs="Times New Roman"/>
          <w:sz w:val="28"/>
          <w:szCs w:val="28"/>
        </w:rPr>
        <w:t>выбрать предмет по цветовому образцу: педагог показывает карточку с изображением предмета какого-либо цвета (красные варежки, синие носочки и др.), дети должны показать карточки с изображением оттенков данного цвета.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960286" w:rsidRDefault="00082EF9" w:rsidP="00960286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0286">
        <w:rPr>
          <w:rFonts w:ascii="Times New Roman" w:hAnsi="Times New Roman" w:cs="Times New Roman"/>
          <w:sz w:val="28"/>
          <w:szCs w:val="28"/>
        </w:rPr>
        <w:t>«Собери гирлянду»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lastRenderedPageBreak/>
        <w:t>Педагог показывает элемент — образец части гирлянды, на которой дано определенное чередование цветов. Дети по памяти собирают гирлянды из разноцветных кружков в соответствии с образцом.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960286" w:rsidRDefault="00082EF9" w:rsidP="00960286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0286">
        <w:rPr>
          <w:rFonts w:ascii="Times New Roman" w:hAnsi="Times New Roman" w:cs="Times New Roman"/>
          <w:sz w:val="28"/>
          <w:szCs w:val="28"/>
        </w:rPr>
        <w:t>«Сплети коврик из цветных полосок»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Дети рассматривают образец коврика из цветных полосок, затем по памяти плетут коврик, повторяя чередование цветов в образце.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960286" w:rsidRDefault="00082EF9" w:rsidP="00960286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0286">
        <w:rPr>
          <w:rFonts w:ascii="Times New Roman" w:hAnsi="Times New Roman" w:cs="Times New Roman"/>
          <w:sz w:val="28"/>
          <w:szCs w:val="28"/>
        </w:rPr>
        <w:t>«Сложи радугу»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Приготовьте цветные дуги, разрежьте их пополам. Одну половинку радуги соберите сами, а другую дайте собрать ребенку. Предложите назвать цвета (красный, оранжевый, желтый, зеленый, голубой, синий, фиолетовый).</w:t>
      </w:r>
    </w:p>
    <w:p w:rsidR="00960286" w:rsidRDefault="00960286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60286" w:rsidRDefault="00960286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60286" w:rsidRDefault="00960286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60286" w:rsidRDefault="00960286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60286" w:rsidRDefault="00082EF9" w:rsidP="00082EF9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0286">
        <w:rPr>
          <w:rFonts w:ascii="Times New Roman" w:hAnsi="Times New Roman" w:cs="Times New Roman"/>
          <w:sz w:val="28"/>
          <w:szCs w:val="28"/>
        </w:rPr>
        <w:t>«Неразлучные цвета»</w:t>
      </w:r>
    </w:p>
    <w:p w:rsidR="00082EF9" w:rsidRPr="00960286" w:rsidRDefault="00082EF9" w:rsidP="00960286">
      <w:pPr>
        <w:pStyle w:val="a3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60286">
        <w:rPr>
          <w:rFonts w:ascii="Times New Roman" w:hAnsi="Times New Roman" w:cs="Times New Roman"/>
          <w:sz w:val="28"/>
          <w:szCs w:val="28"/>
        </w:rPr>
        <w:t>Педагог называет предмет, в котором представлены разные цвета в постоянном сочетании, дети их называют. Например, педагог говорит: «Рябина», дети отвечают: «Листья зеленые, ягоды красные». (Ромашка — лепестки белые, середина желтая, береза — ствол белый, листья зеленые и т. д.).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960286" w:rsidRDefault="00082EF9" w:rsidP="00960286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0286">
        <w:rPr>
          <w:rFonts w:ascii="Times New Roman" w:hAnsi="Times New Roman" w:cs="Times New Roman"/>
          <w:sz w:val="28"/>
          <w:szCs w:val="28"/>
        </w:rPr>
        <w:t>«Какие цвета использованы?»</w:t>
      </w:r>
    </w:p>
    <w:p w:rsidR="00082EF9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>Показывая детям изображения предметов разных цветов и их оттенков, учить различать два оттенка одного цвета, упражнять в употреблении слов, обозначающих цветовые оттенки: темно-красный, ярко-желтый, светло-коричневый и др.</w:t>
      </w:r>
    </w:p>
    <w:p w:rsidR="00082EF9" w:rsidRPr="00960286" w:rsidRDefault="00082EF9" w:rsidP="00082EF9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60286">
        <w:rPr>
          <w:rFonts w:ascii="Times New Roman" w:hAnsi="Times New Roman" w:cs="Times New Roman"/>
          <w:i/>
          <w:sz w:val="28"/>
          <w:szCs w:val="28"/>
        </w:rPr>
        <w:t>Варианты:</w:t>
      </w:r>
    </w:p>
    <w:p w:rsidR="00082EF9" w:rsidRPr="00960286" w:rsidRDefault="00082EF9" w:rsidP="00960286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0286">
        <w:rPr>
          <w:rFonts w:ascii="Times New Roman" w:hAnsi="Times New Roman" w:cs="Times New Roman"/>
          <w:sz w:val="28"/>
          <w:szCs w:val="28"/>
        </w:rPr>
        <w:t>детям демонстрируют панно с аппликационным изображением петуха. Педагог рассказывает: когда вырезали и наклеивали этого петуха, то использовали бумагу (ткань) пяти цветов, но каждый цвет двух оттенков: светлого (яркого) и темного. Предлагает внимательно рассмотреть детали и найти схожие цвета, но отличающиеся оттенками</w:t>
      </w:r>
    </w:p>
    <w:p w:rsidR="00960286" w:rsidRDefault="00960286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82EF9" w:rsidRPr="00960286" w:rsidRDefault="00082EF9" w:rsidP="00960286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0286">
        <w:rPr>
          <w:rFonts w:ascii="Times New Roman" w:hAnsi="Times New Roman" w:cs="Times New Roman"/>
          <w:sz w:val="28"/>
          <w:szCs w:val="28"/>
        </w:rPr>
        <w:t>«Уточним цвет предмета»</w:t>
      </w:r>
    </w:p>
    <w:p w:rsidR="00220294" w:rsidRPr="00082EF9" w:rsidRDefault="00082EF9" w:rsidP="00082E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2EF9">
        <w:rPr>
          <w:rFonts w:ascii="Times New Roman" w:hAnsi="Times New Roman" w:cs="Times New Roman"/>
          <w:sz w:val="28"/>
          <w:szCs w:val="28"/>
        </w:rPr>
        <w:t xml:space="preserve">Педагог выставляет таблицы с изображениями двух растений, близких по цвету: помидор и морковь, мак и шиповник, незабудка и слива, роза и сирень, василек и баклажан и др. Предлагает назвать сходные цвета обоих растений: </w:t>
      </w:r>
      <w:r w:rsidRPr="00082EF9">
        <w:rPr>
          <w:rFonts w:ascii="Times New Roman" w:hAnsi="Times New Roman" w:cs="Times New Roman"/>
          <w:sz w:val="28"/>
          <w:szCs w:val="28"/>
        </w:rPr>
        <w:lastRenderedPageBreak/>
        <w:t>незабудки голубые, а сливы синие; мак красный, а шиповник розовый и т. д. Дети учатся различать близкие цвета: красный — оранжевый, красный — розовый, синий — голубой и др.</w:t>
      </w:r>
    </w:p>
    <w:sectPr w:rsidR="00220294" w:rsidRPr="0008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554C"/>
    <w:multiLevelType w:val="hybridMultilevel"/>
    <w:tmpl w:val="4B6845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637B98"/>
    <w:multiLevelType w:val="hybridMultilevel"/>
    <w:tmpl w:val="C8B2D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3A1043"/>
    <w:multiLevelType w:val="hybridMultilevel"/>
    <w:tmpl w:val="F8880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7A25D0"/>
    <w:multiLevelType w:val="hybridMultilevel"/>
    <w:tmpl w:val="29DC4E10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C5260E"/>
    <w:multiLevelType w:val="hybridMultilevel"/>
    <w:tmpl w:val="1D00C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516ED4"/>
    <w:multiLevelType w:val="hybridMultilevel"/>
    <w:tmpl w:val="A6C2DA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7B54C2"/>
    <w:multiLevelType w:val="hybridMultilevel"/>
    <w:tmpl w:val="8A1A8D0A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F9"/>
    <w:rsid w:val="00082EF9"/>
    <w:rsid w:val="00220294"/>
    <w:rsid w:val="00256CCF"/>
    <w:rsid w:val="00422B62"/>
    <w:rsid w:val="00873F88"/>
    <w:rsid w:val="0096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E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2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E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Пользоваель</cp:lastModifiedBy>
  <cp:revision>6</cp:revision>
  <cp:lastPrinted>2014-04-14T05:36:00Z</cp:lastPrinted>
  <dcterms:created xsi:type="dcterms:W3CDTF">2014-04-14T05:22:00Z</dcterms:created>
  <dcterms:modified xsi:type="dcterms:W3CDTF">2016-12-27T06:23:00Z</dcterms:modified>
</cp:coreProperties>
</file>