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5B" w:rsidRPr="00A34D16" w:rsidRDefault="00CD695B" w:rsidP="00A34D16">
      <w:pPr>
        <w:pStyle w:val="p1"/>
        <w:shd w:val="clear" w:color="auto" w:fill="FFFFFF"/>
        <w:spacing w:before="0" w:beforeAutospacing="0" w:after="0" w:afterAutospacing="0"/>
        <w:ind w:right="535"/>
        <w:jc w:val="center"/>
        <w:rPr>
          <w:rStyle w:val="s110"/>
          <w:b w:val="0"/>
          <w:color w:val="000000"/>
        </w:rPr>
      </w:pPr>
      <w:r w:rsidRPr="009F4951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32.75pt">
            <v:imagedata r:id="rId7" o:title=""/>
          </v:shape>
        </w:pict>
      </w:r>
      <w:r w:rsidRPr="00210B18">
        <w:rPr>
          <w:rStyle w:val="s110"/>
          <w:bCs/>
          <w:sz w:val="28"/>
          <w:szCs w:val="28"/>
        </w:rPr>
        <w:t>Аналитическая часть</w:t>
      </w:r>
    </w:p>
    <w:p w:rsidR="00CD695B" w:rsidRPr="00210B18" w:rsidRDefault="00CD695B" w:rsidP="00210B18">
      <w:pPr>
        <w:jc w:val="center"/>
        <w:rPr>
          <w:sz w:val="28"/>
          <w:szCs w:val="28"/>
        </w:rPr>
      </w:pPr>
      <w:smartTag w:uri="urn:schemas-microsoft-com:office:smarttags" w:element="place">
        <w:r w:rsidRPr="00210B18">
          <w:rPr>
            <w:rStyle w:val="s110"/>
            <w:bCs/>
            <w:sz w:val="28"/>
            <w:szCs w:val="28"/>
            <w:lang w:val="en-US"/>
          </w:rPr>
          <w:t>I</w:t>
        </w:r>
        <w:r w:rsidRPr="00210B18">
          <w:rPr>
            <w:rStyle w:val="s110"/>
            <w:bCs/>
            <w:sz w:val="28"/>
            <w:szCs w:val="28"/>
          </w:rPr>
          <w:t>.</w:t>
        </w:r>
      </w:smartTag>
      <w:r w:rsidRPr="00210B18">
        <w:rPr>
          <w:rStyle w:val="s110"/>
          <w:bCs/>
          <w:sz w:val="28"/>
          <w:szCs w:val="28"/>
        </w:rPr>
        <w:t xml:space="preserve"> Общие сведения об образовательной организации</w:t>
      </w:r>
    </w:p>
    <w:p w:rsidR="00CD695B" w:rsidRPr="00210B18" w:rsidRDefault="00CD695B" w:rsidP="00210B18">
      <w:pPr>
        <w:jc w:val="center"/>
        <w:rPr>
          <w:b/>
          <w:sz w:val="28"/>
          <w:szCs w:val="28"/>
        </w:rPr>
      </w:pPr>
    </w:p>
    <w:p w:rsidR="00CD695B" w:rsidRPr="00210B18" w:rsidRDefault="00CD695B" w:rsidP="00210B18">
      <w:pPr>
        <w:jc w:val="center"/>
        <w:rPr>
          <w:b/>
          <w:sz w:val="28"/>
          <w:szCs w:val="28"/>
        </w:rPr>
      </w:pPr>
    </w:p>
    <w:p w:rsidR="00CD695B" w:rsidRPr="00210B18" w:rsidRDefault="00CD695B" w:rsidP="00210B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B18">
        <w:rPr>
          <w:bCs/>
          <w:sz w:val="28"/>
          <w:szCs w:val="28"/>
        </w:rPr>
        <w:t>Муниципальное бюджетное дошкольное учреждение города Иркутска детский сад №40</w:t>
      </w:r>
    </w:p>
    <w:p w:rsidR="00CD695B" w:rsidRPr="00210B18" w:rsidRDefault="00CD695B" w:rsidP="00210B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695B" w:rsidRPr="00210B18" w:rsidRDefault="00CD695B" w:rsidP="00210B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B18">
        <w:rPr>
          <w:bCs/>
          <w:sz w:val="28"/>
          <w:szCs w:val="28"/>
        </w:rPr>
        <w:t>Статус организации: Муниципальное бюджетное дошкольное образовательное учреждение</w:t>
      </w:r>
    </w:p>
    <w:p w:rsidR="00CD695B" w:rsidRPr="00210B18" w:rsidRDefault="00CD695B" w:rsidP="00210B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B18">
        <w:rPr>
          <w:bCs/>
          <w:sz w:val="28"/>
          <w:szCs w:val="28"/>
        </w:rPr>
        <w:t xml:space="preserve">Организационно-правовая форма организации: Муниципальное бюджетное дошкольное образовательное учреждение </w:t>
      </w:r>
    </w:p>
    <w:p w:rsidR="00CD695B" w:rsidRPr="00210B18" w:rsidRDefault="00CD695B" w:rsidP="00210B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B18">
        <w:rPr>
          <w:bCs/>
          <w:sz w:val="28"/>
          <w:szCs w:val="28"/>
        </w:rPr>
        <w:t>Учредитель: Департамент образования Комитета по социальной политике и культуре администрации города Иркутска</w:t>
      </w:r>
    </w:p>
    <w:p w:rsidR="00CD695B" w:rsidRPr="00210B18" w:rsidRDefault="00CD695B" w:rsidP="00210B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B18">
        <w:rPr>
          <w:bCs/>
          <w:sz w:val="28"/>
          <w:szCs w:val="28"/>
        </w:rPr>
        <w:t>Юридический адрес: г. Иркутск, Омулевского, 6</w:t>
      </w:r>
    </w:p>
    <w:p w:rsidR="00CD695B" w:rsidRPr="00210B18" w:rsidRDefault="00CD695B" w:rsidP="00210B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B18">
        <w:rPr>
          <w:bCs/>
          <w:sz w:val="28"/>
          <w:szCs w:val="28"/>
        </w:rPr>
        <w:t>Деятельность: Образовательная</w:t>
      </w:r>
    </w:p>
    <w:p w:rsidR="00CD695B" w:rsidRPr="00210B18" w:rsidRDefault="00CD695B" w:rsidP="00210B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B18">
        <w:rPr>
          <w:bCs/>
          <w:sz w:val="28"/>
          <w:szCs w:val="28"/>
        </w:rPr>
        <w:t>Лицензия на осуществление образовательной деятельности №8521 от 10 ноября 2015г.</w:t>
      </w:r>
    </w:p>
    <w:p w:rsidR="00CD695B" w:rsidRPr="00210B18" w:rsidRDefault="00CD695B" w:rsidP="00210B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B18">
        <w:rPr>
          <w:bCs/>
          <w:sz w:val="28"/>
          <w:szCs w:val="28"/>
        </w:rPr>
        <w:t xml:space="preserve">Адрес электронной почты: </w:t>
      </w:r>
      <w:r w:rsidRPr="00210B18">
        <w:rPr>
          <w:bCs/>
          <w:sz w:val="28"/>
          <w:szCs w:val="28"/>
          <w:lang w:val="en-US"/>
        </w:rPr>
        <w:t>mdouds</w:t>
      </w:r>
      <w:r w:rsidRPr="00210B18">
        <w:rPr>
          <w:bCs/>
          <w:sz w:val="28"/>
          <w:szCs w:val="28"/>
        </w:rPr>
        <w:t>40@</w:t>
      </w:r>
      <w:r w:rsidRPr="00210B18">
        <w:rPr>
          <w:bCs/>
          <w:sz w:val="28"/>
          <w:szCs w:val="28"/>
          <w:lang w:val="en-US"/>
        </w:rPr>
        <w:t>yandex</w:t>
      </w:r>
      <w:r w:rsidRPr="00210B18">
        <w:rPr>
          <w:bCs/>
          <w:sz w:val="28"/>
          <w:szCs w:val="28"/>
        </w:rPr>
        <w:t>.</w:t>
      </w:r>
      <w:r w:rsidRPr="00210B18">
        <w:rPr>
          <w:bCs/>
          <w:sz w:val="28"/>
          <w:szCs w:val="28"/>
          <w:lang w:val="en-US"/>
        </w:rPr>
        <w:t>ru</w:t>
      </w:r>
    </w:p>
    <w:p w:rsidR="00CD695B" w:rsidRPr="00210B18" w:rsidRDefault="00CD695B" w:rsidP="00210B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B18">
        <w:rPr>
          <w:bCs/>
          <w:sz w:val="28"/>
          <w:szCs w:val="28"/>
        </w:rPr>
        <w:t>Адрес сайта: 40.</w:t>
      </w:r>
      <w:r w:rsidRPr="00210B18">
        <w:rPr>
          <w:bCs/>
          <w:sz w:val="28"/>
          <w:szCs w:val="28"/>
          <w:lang w:val="en-US"/>
        </w:rPr>
        <w:t>detirkutsk</w:t>
      </w:r>
      <w:r w:rsidRPr="00210B18">
        <w:rPr>
          <w:bCs/>
          <w:sz w:val="28"/>
          <w:szCs w:val="28"/>
        </w:rPr>
        <w:t>.</w:t>
      </w:r>
      <w:r w:rsidRPr="00210B18">
        <w:rPr>
          <w:bCs/>
          <w:sz w:val="28"/>
          <w:szCs w:val="28"/>
          <w:lang w:val="en-US"/>
        </w:rPr>
        <w:t>ru</w:t>
      </w:r>
    </w:p>
    <w:p w:rsidR="00CD695B" w:rsidRPr="00210B18" w:rsidRDefault="00CD695B" w:rsidP="00210B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B18">
        <w:rPr>
          <w:bCs/>
          <w:sz w:val="28"/>
          <w:szCs w:val="28"/>
        </w:rPr>
        <w:t>Руководство учреждения: заведующий – Чупрова Ирина Николаевна</w:t>
      </w:r>
    </w:p>
    <w:p w:rsidR="00CD695B" w:rsidRPr="00210B18" w:rsidRDefault="00CD695B" w:rsidP="00210B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B18">
        <w:rPr>
          <w:bCs/>
          <w:sz w:val="28"/>
          <w:szCs w:val="28"/>
        </w:rPr>
        <w:t>-Обучение воспитанников ведется на русском языке</w:t>
      </w:r>
    </w:p>
    <w:p w:rsidR="00CD695B" w:rsidRPr="00210B18" w:rsidRDefault="00CD695B" w:rsidP="00210B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B18">
        <w:rPr>
          <w:bCs/>
          <w:sz w:val="28"/>
          <w:szCs w:val="28"/>
        </w:rPr>
        <w:t>В своей деятельности учреждение руководствуется следующими нормативно-правовыми:</w:t>
      </w:r>
    </w:p>
    <w:p w:rsidR="00CD695B" w:rsidRPr="00210B18" w:rsidRDefault="00CD695B" w:rsidP="00210B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B18">
        <w:rPr>
          <w:bCs/>
          <w:sz w:val="28"/>
          <w:szCs w:val="28"/>
        </w:rPr>
        <w:t>-273-ФЗ «Об образовании» от 21.12.2012г.</w:t>
      </w:r>
    </w:p>
    <w:p w:rsidR="00CD695B" w:rsidRPr="00210B18" w:rsidRDefault="00CD695B" w:rsidP="00210B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B18">
        <w:rPr>
          <w:bCs/>
          <w:sz w:val="28"/>
          <w:szCs w:val="28"/>
        </w:rPr>
        <w:t>-Санитарно-эпидемиологические требования к устройству, содержанию и эпидемиологические правила, и нормативы СанПиН 2.4.1.3049-13, с внесением изменений от 15.05.2013 №26;</w:t>
      </w:r>
    </w:p>
    <w:p w:rsidR="00CD695B" w:rsidRPr="00210B18" w:rsidRDefault="00CD695B" w:rsidP="00210B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B18">
        <w:rPr>
          <w:bCs/>
          <w:sz w:val="28"/>
          <w:szCs w:val="28"/>
        </w:rPr>
        <w:t>- ФГОС ДО (от 17.10.2013 №115, зарегистрированным в Минюсте 14.11.2013 №30384);</w:t>
      </w:r>
    </w:p>
    <w:p w:rsidR="00CD695B" w:rsidRPr="00210B18" w:rsidRDefault="00CD695B" w:rsidP="00210B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B18">
        <w:rPr>
          <w:bCs/>
          <w:sz w:val="28"/>
          <w:szCs w:val="28"/>
        </w:rPr>
        <w:t>- 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 – образовательным программам дошкольного образования» (зарегистрировано в Минюсте России 26.09.2013 №30038)</w:t>
      </w:r>
    </w:p>
    <w:p w:rsidR="00CD695B" w:rsidRDefault="00CD695B" w:rsidP="00210B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695B" w:rsidRPr="00004347" w:rsidRDefault="00CD695B" w:rsidP="00210B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4347">
        <w:rPr>
          <w:b/>
          <w:bCs/>
          <w:sz w:val="28"/>
          <w:szCs w:val="28"/>
        </w:rPr>
        <w:t>II. Система управления организацией</w:t>
      </w:r>
    </w:p>
    <w:p w:rsidR="00CD695B" w:rsidRPr="00004347" w:rsidRDefault="00CD695B" w:rsidP="00210B18">
      <w:pPr>
        <w:jc w:val="center"/>
        <w:rPr>
          <w:b/>
          <w:sz w:val="28"/>
          <w:szCs w:val="28"/>
        </w:rPr>
      </w:pPr>
    </w:p>
    <w:p w:rsidR="00CD695B" w:rsidRPr="00004347" w:rsidRDefault="00CD695B" w:rsidP="00C3446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4347">
        <w:rPr>
          <w:b/>
          <w:sz w:val="28"/>
          <w:szCs w:val="28"/>
        </w:rPr>
        <w:tab/>
      </w:r>
      <w:r w:rsidRPr="00004347">
        <w:rPr>
          <w:bCs/>
          <w:sz w:val="28"/>
          <w:szCs w:val="28"/>
        </w:rPr>
        <w:t>В ДОУ имеется наличие коллегиальных органов управления: общее собрание работников учреждения, совет учреждения, педагогический совет.</w:t>
      </w:r>
    </w:p>
    <w:p w:rsidR="00CD695B" w:rsidRPr="00004347" w:rsidRDefault="00CD695B" w:rsidP="00C3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4347">
        <w:rPr>
          <w:bCs/>
          <w:sz w:val="28"/>
          <w:szCs w:val="28"/>
        </w:rPr>
        <w:t>В состав Общего собрания входят все работники МБДОУ, для которых Учреждение является основным местом работы. Общее собрание работников осуществляет следующие полномочия:</w:t>
      </w:r>
    </w:p>
    <w:p w:rsidR="00CD695B" w:rsidRPr="00004347" w:rsidRDefault="00CD695B" w:rsidP="00C3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4347">
        <w:rPr>
          <w:bCs/>
          <w:sz w:val="28"/>
          <w:szCs w:val="28"/>
        </w:rPr>
        <w:t>1) дает рекомендации по вопросам принятия локальных актов, регулирующих трудовые отношения с работниками Учреждения;</w:t>
      </w:r>
    </w:p>
    <w:p w:rsidR="00CD695B" w:rsidRPr="00004347" w:rsidRDefault="00CD695B" w:rsidP="00C3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4347">
        <w:rPr>
          <w:bCs/>
          <w:sz w:val="28"/>
          <w:szCs w:val="28"/>
        </w:rPr>
        <w:t>2) обсуждает вопросы состояния трудовой дисциплины в Учреждении, дает рекомендации по ее укреплению;</w:t>
      </w:r>
    </w:p>
    <w:p w:rsidR="00CD695B" w:rsidRPr="00004347" w:rsidRDefault="00CD695B" w:rsidP="00C3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4347">
        <w:rPr>
          <w:bCs/>
          <w:sz w:val="28"/>
          <w:szCs w:val="28"/>
        </w:rPr>
        <w:t>3) содействует созданию оптимальных условий для организации труда и профессионального совершенствования работников;</w:t>
      </w:r>
    </w:p>
    <w:p w:rsidR="00CD695B" w:rsidRPr="00004347" w:rsidRDefault="00CD695B" w:rsidP="00C3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4347">
        <w:rPr>
          <w:bCs/>
          <w:sz w:val="28"/>
          <w:szCs w:val="28"/>
        </w:rPr>
        <w:t>4) выражает мнение в письменной форме при принятии локальных нормативных актов, затрагивающих права и обязанности работников Учреждения;</w:t>
      </w:r>
    </w:p>
    <w:p w:rsidR="00CD695B" w:rsidRPr="00004347" w:rsidRDefault="00CD695B" w:rsidP="00C3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4347">
        <w:rPr>
          <w:bCs/>
          <w:sz w:val="28"/>
          <w:szCs w:val="28"/>
        </w:rPr>
        <w:t>5) осуществляет согласование отчетного доклада заведующего о работе в истекшем году;</w:t>
      </w:r>
    </w:p>
    <w:p w:rsidR="00CD695B" w:rsidRPr="00004347" w:rsidRDefault="00CD695B" w:rsidP="00C3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4347">
        <w:rPr>
          <w:bCs/>
          <w:sz w:val="28"/>
          <w:szCs w:val="28"/>
        </w:rPr>
        <w:t>6) утверждает результаты  самообследования Учреждения;</w:t>
      </w:r>
    </w:p>
    <w:p w:rsidR="00CD695B" w:rsidRPr="00004347" w:rsidRDefault="00CD695B" w:rsidP="00C3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4347">
        <w:rPr>
          <w:bCs/>
          <w:sz w:val="28"/>
          <w:szCs w:val="28"/>
        </w:rPr>
        <w:t>7) рассматривает иные вопросы деятельности Учреждения, принятые общим собранием работников к своему рассмотрению либо вынесенные на его рассмотрение заведующим Учреждения.</w:t>
      </w:r>
    </w:p>
    <w:p w:rsidR="00CD695B" w:rsidRPr="00004347" w:rsidRDefault="00CD695B" w:rsidP="00C3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4347">
        <w:rPr>
          <w:bCs/>
          <w:sz w:val="28"/>
          <w:szCs w:val="28"/>
        </w:rPr>
        <w:tab/>
        <w:t>Управление педагогической деятельностью осуществляет педагогический Совет МБДОУ. Педагогический совет  состоит из числа педагогических работников Учреждения.</w:t>
      </w:r>
    </w:p>
    <w:p w:rsidR="00CD695B" w:rsidRPr="00004347" w:rsidRDefault="00CD695B" w:rsidP="00C3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4347">
        <w:rPr>
          <w:bCs/>
          <w:sz w:val="28"/>
          <w:szCs w:val="28"/>
        </w:rPr>
        <w:t>Педагогический совет осуществляет следующие полномочия:</w:t>
      </w:r>
    </w:p>
    <w:p w:rsidR="00CD695B" w:rsidRPr="00004347" w:rsidRDefault="00CD695B" w:rsidP="00C3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4347">
        <w:rPr>
          <w:bCs/>
          <w:sz w:val="28"/>
          <w:szCs w:val="28"/>
        </w:rPr>
        <w:t>1) разрабатывает основные направления и программы развития Учреждения, повышения качества образовательного процесса, представляет их заведующему для последующего утверждения;</w:t>
      </w:r>
    </w:p>
    <w:p w:rsidR="00CD695B" w:rsidRPr="00004347" w:rsidRDefault="00CD695B" w:rsidP="00C3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4347">
        <w:rPr>
          <w:bCs/>
          <w:sz w:val="28"/>
          <w:szCs w:val="28"/>
        </w:rPr>
        <w:t>2)  принимает план работы на каждый учебный год;</w:t>
      </w:r>
    </w:p>
    <w:p w:rsidR="00CD695B" w:rsidRPr="00004347" w:rsidRDefault="00CD695B" w:rsidP="00C3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4347">
        <w:rPr>
          <w:bCs/>
          <w:sz w:val="28"/>
          <w:szCs w:val="28"/>
        </w:rPr>
        <w:t>3)  принимает образовательные программы, реализуемые Учреждением;</w:t>
      </w:r>
    </w:p>
    <w:p w:rsidR="00CD695B" w:rsidRPr="00004347" w:rsidRDefault="00CD695B" w:rsidP="00C3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4347">
        <w:rPr>
          <w:bCs/>
          <w:sz w:val="28"/>
          <w:szCs w:val="28"/>
        </w:rPr>
        <w:t>4) принимает перечень образовательных программ, разработку которых необходимо осуществить в Учреждении;</w:t>
      </w:r>
    </w:p>
    <w:p w:rsidR="00CD695B" w:rsidRPr="00004347" w:rsidRDefault="00CD695B" w:rsidP="00C3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4347">
        <w:rPr>
          <w:bCs/>
          <w:sz w:val="28"/>
          <w:szCs w:val="28"/>
        </w:rPr>
        <w:t>5) принимает список учебных пособий, допущенных к использованию при реализации образовательных программ Учреждения;</w:t>
      </w:r>
    </w:p>
    <w:p w:rsidR="00CD695B" w:rsidRPr="00004347" w:rsidRDefault="00CD695B" w:rsidP="00C3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4347">
        <w:rPr>
          <w:bCs/>
          <w:sz w:val="28"/>
          <w:szCs w:val="28"/>
        </w:rPr>
        <w:t>6) осуществляет выдвижение  педагогических работников на участие в конкурсах;</w:t>
      </w:r>
    </w:p>
    <w:p w:rsidR="00CD695B" w:rsidRPr="00004347" w:rsidRDefault="00CD695B" w:rsidP="00C3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4347">
        <w:rPr>
          <w:bCs/>
          <w:sz w:val="28"/>
          <w:szCs w:val="28"/>
        </w:rPr>
        <w:t>7) осуществляет подготовку предложений по использованию и совершенствованию методов обучения и воспитания, образовательных технологий, электронного обучения;</w:t>
      </w:r>
    </w:p>
    <w:p w:rsidR="00CD695B" w:rsidRPr="00004347" w:rsidRDefault="00CD695B" w:rsidP="00C3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4347">
        <w:rPr>
          <w:bCs/>
          <w:sz w:val="28"/>
          <w:szCs w:val="28"/>
        </w:rPr>
        <w:t>8) принимает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образовательной деятельности Учреждения;</w:t>
      </w:r>
    </w:p>
    <w:p w:rsidR="00CD695B" w:rsidRPr="00004347" w:rsidRDefault="00CD695B" w:rsidP="00C3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4347">
        <w:rPr>
          <w:bCs/>
          <w:sz w:val="28"/>
          <w:szCs w:val="28"/>
        </w:rPr>
        <w:t>9) заслушивает информацию и отчеты членов педагогического совета Учреждения;</w:t>
      </w:r>
    </w:p>
    <w:p w:rsidR="00CD695B" w:rsidRPr="00004347" w:rsidRDefault="00CD695B" w:rsidP="00C3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4347">
        <w:rPr>
          <w:bCs/>
          <w:sz w:val="28"/>
          <w:szCs w:val="28"/>
        </w:rPr>
        <w:t>10) осуществляет рассмотрение итогов учебной работы Учреждения.</w:t>
      </w:r>
    </w:p>
    <w:p w:rsidR="00CD695B" w:rsidRPr="00004347" w:rsidRDefault="00CD695B" w:rsidP="00C3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04347">
        <w:rPr>
          <w:bCs/>
          <w:sz w:val="28"/>
          <w:szCs w:val="28"/>
        </w:rPr>
        <w:t>11) осуществляет иные полномочия, предусмотренные законодательством об образовании.</w:t>
      </w:r>
    </w:p>
    <w:p w:rsidR="00CD695B" w:rsidRPr="00004347" w:rsidRDefault="00CD695B" w:rsidP="00C344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4347">
        <w:rPr>
          <w:bCs/>
          <w:sz w:val="28"/>
          <w:szCs w:val="28"/>
        </w:rPr>
        <w:tab/>
        <w:t>Деятельность МБДОУ регламентируется следующими видами локальных актов:  Устав; коллективный договор; правила внутреннего трудового распорядка; приказы; положения (об органах самоуправления, комиссиях, комитетах, группах, смотрах, об оплате труда, премировании и т.д.); должностные инструкции работников; структура управления; штатное расписание; инструкции; договора; основная общеобразовательная программа дошкольного образования, программа развития МБДОУ, годовой план работы МБДОУ; расписание НОД; режим и другие локальные акты МБДОУ, не противоречащие законодательству Российской Федерации, Уставу МБДОУ.</w:t>
      </w:r>
    </w:p>
    <w:p w:rsidR="00CD695B" w:rsidRPr="00004347" w:rsidRDefault="00CD695B" w:rsidP="00C344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695B" w:rsidRPr="00004347" w:rsidRDefault="00CD695B" w:rsidP="00C34469">
      <w:pPr>
        <w:tabs>
          <w:tab w:val="left" w:pos="1485"/>
        </w:tabs>
        <w:jc w:val="center"/>
        <w:rPr>
          <w:b/>
          <w:bCs/>
          <w:sz w:val="28"/>
          <w:szCs w:val="28"/>
        </w:rPr>
      </w:pPr>
      <w:r w:rsidRPr="00004347">
        <w:rPr>
          <w:b/>
          <w:bCs/>
          <w:sz w:val="28"/>
          <w:szCs w:val="28"/>
        </w:rPr>
        <w:t>Структура управления ДОУ</w:t>
      </w:r>
    </w:p>
    <w:p w:rsidR="00CD695B" w:rsidRPr="0049402B" w:rsidRDefault="00CD695B" w:rsidP="0049402B">
      <w:pPr>
        <w:tabs>
          <w:tab w:val="left" w:pos="1485"/>
        </w:tabs>
        <w:jc w:val="both"/>
        <w:rPr>
          <w:sz w:val="28"/>
          <w:szCs w:val="28"/>
        </w:rPr>
      </w:pPr>
      <w:r w:rsidRPr="00004347">
        <w:rPr>
          <w:sz w:val="28"/>
          <w:szCs w:val="28"/>
        </w:rPr>
        <w:tab/>
        <w:t xml:space="preserve">Управление ДОУ строится на принципах единоначалия и самоуправления. В ДОУ создана четко продуманная и гибкая структура управления в соответствии  с целями и задачами работы  учреждения. 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 </w:t>
      </w:r>
    </w:p>
    <w:p w:rsidR="00CD695B" w:rsidRPr="00004347" w:rsidRDefault="00CD695B" w:rsidP="00210B18">
      <w:pPr>
        <w:jc w:val="center"/>
        <w:rPr>
          <w:b/>
          <w:sz w:val="28"/>
          <w:szCs w:val="28"/>
        </w:rPr>
      </w:pPr>
    </w:p>
    <w:p w:rsidR="00CD695B" w:rsidRPr="00004347" w:rsidRDefault="00CD695B" w:rsidP="00210B18">
      <w:pPr>
        <w:jc w:val="center"/>
        <w:rPr>
          <w:b/>
          <w:sz w:val="28"/>
          <w:szCs w:val="28"/>
        </w:rPr>
      </w:pPr>
      <w:r w:rsidRPr="009F4951">
        <w:rPr>
          <w:b/>
          <w:noProof/>
          <w:sz w:val="28"/>
          <w:szCs w:val="28"/>
        </w:rPr>
        <w:pict>
          <v:shape id="Рисунок 1" o:spid="_x0000_i1026" type="#_x0000_t75" style="width:468.75pt;height:351.75pt;visibility:visible">
            <v:imagedata r:id="rId8" o:title=""/>
          </v:shape>
        </w:pict>
      </w:r>
    </w:p>
    <w:p w:rsidR="00CD695B" w:rsidRPr="00004347" w:rsidRDefault="00CD695B" w:rsidP="00004347">
      <w:pPr>
        <w:tabs>
          <w:tab w:val="left" w:pos="360"/>
        </w:tabs>
        <w:rPr>
          <w:sz w:val="28"/>
          <w:szCs w:val="28"/>
        </w:rPr>
      </w:pPr>
      <w:r w:rsidRPr="00004347">
        <w:rPr>
          <w:b/>
          <w:sz w:val="28"/>
          <w:szCs w:val="28"/>
        </w:rPr>
        <w:tab/>
      </w:r>
      <w:r w:rsidRPr="00004347">
        <w:rPr>
          <w:sz w:val="28"/>
          <w:szCs w:val="28"/>
        </w:rPr>
        <w:t>Стиль управления процессом взаимодействия всех участников образовательного процесса в ДОУ предопределил реализацию важнейших принципов современной гуманитарной культуры взаимодействия людей в едином процессе жизнедеятельности.</w:t>
      </w:r>
    </w:p>
    <w:p w:rsidR="00CD695B" w:rsidRPr="00004347" w:rsidRDefault="00CD695B" w:rsidP="00004347">
      <w:pPr>
        <w:tabs>
          <w:tab w:val="left" w:pos="360"/>
        </w:tabs>
        <w:rPr>
          <w:sz w:val="28"/>
          <w:szCs w:val="28"/>
        </w:rPr>
      </w:pPr>
    </w:p>
    <w:p w:rsidR="00CD695B" w:rsidRPr="00004347" w:rsidRDefault="00CD695B" w:rsidP="00004347">
      <w:pPr>
        <w:tabs>
          <w:tab w:val="left" w:pos="360"/>
        </w:tabs>
        <w:rPr>
          <w:b/>
          <w:i/>
          <w:sz w:val="28"/>
          <w:szCs w:val="28"/>
        </w:rPr>
      </w:pPr>
      <w:r w:rsidRPr="00004347">
        <w:rPr>
          <w:b/>
          <w:i/>
          <w:sz w:val="28"/>
          <w:szCs w:val="28"/>
        </w:rPr>
        <w:t>Вывод: 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Линейно-функциональная с элементами матричной структуры и органы управления  способствуют развитию инициативы участников образовательного процесса (педагогов, родителей (законных представителей), детей).</w:t>
      </w:r>
    </w:p>
    <w:p w:rsidR="00CD695B" w:rsidRPr="00004347" w:rsidRDefault="00CD695B" w:rsidP="00004347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CD695B" w:rsidRPr="00004347" w:rsidRDefault="00CD695B" w:rsidP="00004347">
      <w:pPr>
        <w:tabs>
          <w:tab w:val="left" w:pos="360"/>
        </w:tabs>
        <w:jc w:val="center"/>
        <w:rPr>
          <w:b/>
          <w:sz w:val="28"/>
          <w:szCs w:val="28"/>
        </w:rPr>
      </w:pPr>
      <w:r w:rsidRPr="00004347">
        <w:rPr>
          <w:b/>
          <w:sz w:val="28"/>
          <w:szCs w:val="28"/>
        </w:rPr>
        <w:t>III. Оценка образовательной деятельности</w:t>
      </w:r>
    </w:p>
    <w:p w:rsidR="00CD695B" w:rsidRPr="00004347" w:rsidRDefault="00CD695B" w:rsidP="00004347">
      <w:pPr>
        <w:contextualSpacing/>
        <w:jc w:val="both"/>
        <w:rPr>
          <w:bCs/>
          <w:sz w:val="28"/>
          <w:szCs w:val="28"/>
        </w:rPr>
      </w:pPr>
      <w:r w:rsidRPr="00004347">
        <w:rPr>
          <w:bCs/>
          <w:sz w:val="28"/>
          <w:szCs w:val="28"/>
        </w:rPr>
        <w:t>- Образовательная программа дошкольного образования в Учреждении соответствует ФГОС ДО, и определяет содержание дошкольного образования и сроки обучения.</w:t>
      </w:r>
    </w:p>
    <w:p w:rsidR="00CD695B" w:rsidRPr="00004347" w:rsidRDefault="00CD695B" w:rsidP="00004347">
      <w:pPr>
        <w:contextualSpacing/>
        <w:jc w:val="both"/>
        <w:rPr>
          <w:bCs/>
          <w:sz w:val="28"/>
          <w:szCs w:val="28"/>
        </w:rPr>
      </w:pPr>
    </w:p>
    <w:p w:rsidR="00CD695B" w:rsidRPr="00004347" w:rsidRDefault="00CD695B" w:rsidP="00004347">
      <w:pPr>
        <w:contextualSpacing/>
        <w:jc w:val="both"/>
        <w:rPr>
          <w:b/>
          <w:bCs/>
          <w:sz w:val="28"/>
          <w:szCs w:val="28"/>
        </w:rPr>
      </w:pPr>
      <w:r w:rsidRPr="00004347">
        <w:rPr>
          <w:b/>
          <w:bCs/>
          <w:sz w:val="28"/>
          <w:szCs w:val="28"/>
        </w:rPr>
        <w:t>Цели и задачи реализации программы:</w:t>
      </w:r>
    </w:p>
    <w:p w:rsidR="00CD695B" w:rsidRPr="00004347" w:rsidRDefault="00CD695B" w:rsidP="00004347">
      <w:pPr>
        <w:contextualSpacing/>
        <w:jc w:val="both"/>
        <w:rPr>
          <w:bCs/>
          <w:sz w:val="28"/>
          <w:szCs w:val="28"/>
        </w:rPr>
      </w:pPr>
      <w:r w:rsidRPr="00004347">
        <w:rPr>
          <w:bCs/>
          <w:sz w:val="28"/>
          <w:szCs w:val="28"/>
        </w:rPr>
        <w:t xml:space="preserve">          Цель реализации Программы –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особенностей.</w:t>
      </w:r>
    </w:p>
    <w:p w:rsidR="00CD695B" w:rsidRPr="00004347" w:rsidRDefault="00CD695B" w:rsidP="0000434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4347">
        <w:rPr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CD695B" w:rsidRPr="00004347" w:rsidRDefault="00CD695B" w:rsidP="0000434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4347">
        <w:rPr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D695B" w:rsidRPr="00004347" w:rsidRDefault="00CD695B" w:rsidP="0000434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4347">
        <w:rPr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CD695B" w:rsidRPr="00004347" w:rsidRDefault="00CD695B" w:rsidP="00004347">
      <w:pPr>
        <w:pStyle w:val="NormalWeb"/>
        <w:shd w:val="clear" w:color="auto" w:fill="FFFFFF"/>
        <w:spacing w:before="0" w:beforeAutospacing="0" w:after="0" w:afterAutospacing="0"/>
        <w:ind w:hanging="33"/>
        <w:jc w:val="both"/>
        <w:rPr>
          <w:sz w:val="28"/>
          <w:szCs w:val="28"/>
        </w:rPr>
      </w:pPr>
      <w:r w:rsidRPr="00004347">
        <w:rPr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D695B" w:rsidRPr="00004347" w:rsidRDefault="00CD695B" w:rsidP="00004347">
      <w:pPr>
        <w:pStyle w:val="NormalWeb"/>
        <w:shd w:val="clear" w:color="auto" w:fill="FFFFFF"/>
        <w:spacing w:before="0" w:beforeAutospacing="0" w:after="0" w:afterAutospacing="0"/>
        <w:ind w:hanging="33"/>
        <w:jc w:val="both"/>
        <w:rPr>
          <w:sz w:val="28"/>
          <w:szCs w:val="28"/>
        </w:rPr>
      </w:pPr>
      <w:r w:rsidRPr="00004347">
        <w:rPr>
          <w:sz w:val="28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D695B" w:rsidRPr="00004347" w:rsidRDefault="00CD695B" w:rsidP="00004347">
      <w:pPr>
        <w:pStyle w:val="NormalWeb"/>
        <w:shd w:val="clear" w:color="auto" w:fill="FFFFFF"/>
        <w:spacing w:before="0" w:beforeAutospacing="0" w:after="0" w:afterAutospacing="0"/>
        <w:ind w:hanging="33"/>
        <w:jc w:val="both"/>
        <w:rPr>
          <w:sz w:val="28"/>
          <w:szCs w:val="28"/>
        </w:rPr>
      </w:pPr>
      <w:r w:rsidRPr="00004347">
        <w:rPr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D695B" w:rsidRPr="00004347" w:rsidRDefault="00CD695B" w:rsidP="00004347">
      <w:pPr>
        <w:pStyle w:val="NormalWeb"/>
        <w:shd w:val="clear" w:color="auto" w:fill="FFFFFF"/>
        <w:spacing w:before="0" w:beforeAutospacing="0" w:after="0" w:afterAutospacing="0"/>
        <w:ind w:hanging="208"/>
        <w:jc w:val="both"/>
        <w:rPr>
          <w:sz w:val="28"/>
          <w:szCs w:val="28"/>
        </w:rPr>
      </w:pPr>
      <w:r w:rsidRPr="00004347">
        <w:rPr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D695B" w:rsidRPr="00004347" w:rsidRDefault="00CD695B" w:rsidP="00004347">
      <w:pPr>
        <w:pStyle w:val="NormalWeb"/>
        <w:shd w:val="clear" w:color="auto" w:fill="FFFFFF"/>
        <w:spacing w:before="0" w:beforeAutospacing="0" w:after="0" w:afterAutospacing="0"/>
        <w:ind w:hanging="208"/>
        <w:jc w:val="both"/>
        <w:rPr>
          <w:sz w:val="28"/>
          <w:szCs w:val="28"/>
        </w:rPr>
      </w:pPr>
      <w:r w:rsidRPr="00004347">
        <w:rPr>
          <w:sz w:val="28"/>
          <w:szCs w:val="28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D695B" w:rsidRPr="00004347" w:rsidRDefault="00CD695B" w:rsidP="00004347">
      <w:pPr>
        <w:pStyle w:val="NormalWeb"/>
        <w:shd w:val="clear" w:color="auto" w:fill="FFFFFF"/>
        <w:spacing w:before="0" w:beforeAutospacing="0" w:after="0" w:afterAutospacing="0"/>
        <w:ind w:hanging="208"/>
        <w:jc w:val="both"/>
        <w:rPr>
          <w:sz w:val="28"/>
          <w:szCs w:val="28"/>
        </w:rPr>
      </w:pPr>
      <w:r w:rsidRPr="00004347">
        <w:rPr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D695B" w:rsidRPr="00004347" w:rsidRDefault="00CD695B" w:rsidP="00004347">
      <w:pPr>
        <w:ind w:firstLine="567"/>
        <w:jc w:val="both"/>
        <w:rPr>
          <w:sz w:val="28"/>
          <w:szCs w:val="28"/>
        </w:rPr>
      </w:pPr>
      <w:r w:rsidRPr="00004347">
        <w:rPr>
          <w:sz w:val="28"/>
          <w:szCs w:val="28"/>
        </w:rPr>
        <w:t>В группах компенсирующей направленности для детей с тяжелыми нарушениями речи  реализуется адаптированная образовательная программа для детей с тяжелыми нарушениями речи, разработана на основе ФГОС ДО с учетом «Вариативной примерной адаптированной основной образовательной программы для детей с тяжелыми нарушениями речи (общим недоразвитием ре</w:t>
      </w:r>
      <w:r>
        <w:rPr>
          <w:sz w:val="28"/>
          <w:szCs w:val="28"/>
        </w:rPr>
        <w:t>чи) с 3 до 7 лет» Н.В. Нищевой.</w:t>
      </w:r>
    </w:p>
    <w:p w:rsidR="00CD695B" w:rsidRPr="00004347" w:rsidRDefault="00CD695B" w:rsidP="00004347">
      <w:pPr>
        <w:pStyle w:val="BodyText"/>
        <w:spacing w:after="0"/>
        <w:ind w:right="111" w:firstLine="720"/>
        <w:jc w:val="both"/>
        <w:rPr>
          <w:sz w:val="28"/>
          <w:szCs w:val="28"/>
        </w:rPr>
      </w:pPr>
      <w:r w:rsidRPr="00004347">
        <w:rPr>
          <w:sz w:val="28"/>
          <w:szCs w:val="28"/>
        </w:rPr>
        <w:t>Основная  цель  АОП  -   создание условий для выравнивания речевого и психофизического развития детей с ТНР и обеспечение их всестороннего гармоничного развития, построение  системы  коррекционной  работы  в группе компенсирующей направленности для детей с  ТНР 4 - 7 лет, предусматривающей взаимодействие специалистов ДОУ и родителей воспитанников с ОВЗ.</w:t>
      </w:r>
    </w:p>
    <w:p w:rsidR="00CD695B" w:rsidRPr="00004347" w:rsidRDefault="00CD695B" w:rsidP="00004347">
      <w:pPr>
        <w:tabs>
          <w:tab w:val="left" w:pos="926"/>
        </w:tabs>
        <w:jc w:val="both"/>
        <w:rPr>
          <w:sz w:val="28"/>
          <w:szCs w:val="28"/>
        </w:rPr>
      </w:pPr>
      <w:r w:rsidRPr="00004347">
        <w:rPr>
          <w:sz w:val="28"/>
          <w:szCs w:val="28"/>
        </w:rPr>
        <w:tab/>
        <w:t>Реализация АОП решает следующие задачи (в соответствии с п.13 приказа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образования»):</w:t>
      </w:r>
    </w:p>
    <w:p w:rsidR="00CD695B" w:rsidRPr="00004347" w:rsidRDefault="00CD695B" w:rsidP="000043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347">
        <w:rPr>
          <w:rFonts w:ascii="Times New Roman" w:hAnsi="Times New Roman" w:cs="Times New Roman"/>
          <w:sz w:val="28"/>
          <w:szCs w:val="28"/>
        </w:rPr>
        <w:t xml:space="preserve">Коррекция нарушений развития, а именно, формирование и развитие самостоятельной, связной, грамматически правильной речи, коммуникативных навыков, овладение детьми фонетической системой русского языка, элементами грамоты. </w:t>
      </w:r>
    </w:p>
    <w:p w:rsidR="00CD695B" w:rsidRDefault="00CD695B" w:rsidP="000043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347">
        <w:rPr>
          <w:rFonts w:ascii="Times New Roman" w:hAnsi="Times New Roman" w:cs="Times New Roman"/>
          <w:sz w:val="28"/>
          <w:szCs w:val="28"/>
        </w:rPr>
        <w:t>Социальная адаптация воспитанников с ОВЗ.</w:t>
      </w:r>
    </w:p>
    <w:p w:rsidR="00CD695B" w:rsidRDefault="00CD695B" w:rsidP="001919B0">
      <w:pPr>
        <w:pStyle w:val="ConsPlusNormal"/>
        <w:ind w:left="14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детском саду разработаны и реализуются адаптированные программы в части формирующей участниками образовательных отношений (в соотношении 80% к 20%)</w:t>
      </w:r>
    </w:p>
    <w:tbl>
      <w:tblPr>
        <w:tblpPr w:leftFromText="180" w:rightFromText="180" w:vertAnchor="text" w:horzAnchor="margin" w:tblpY="23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364"/>
      </w:tblGrid>
      <w:tr w:rsidR="00CD695B" w:rsidRPr="001919B0" w:rsidTr="001919B0">
        <w:trPr>
          <w:trHeight w:val="303"/>
        </w:trPr>
        <w:tc>
          <w:tcPr>
            <w:tcW w:w="4644" w:type="dxa"/>
          </w:tcPr>
          <w:p w:rsidR="00CD695B" w:rsidRPr="001919B0" w:rsidRDefault="00CD695B" w:rsidP="007F11A4">
            <w:pPr>
              <w:jc w:val="center"/>
              <w:rPr>
                <w:sz w:val="28"/>
                <w:szCs w:val="28"/>
              </w:rPr>
            </w:pPr>
            <w:r w:rsidRPr="001919B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364" w:type="dxa"/>
          </w:tcPr>
          <w:p w:rsidR="00CD695B" w:rsidRPr="001919B0" w:rsidRDefault="00CD695B" w:rsidP="007F11A4">
            <w:pPr>
              <w:jc w:val="center"/>
              <w:rPr>
                <w:sz w:val="28"/>
                <w:szCs w:val="28"/>
              </w:rPr>
            </w:pPr>
            <w:r w:rsidRPr="001919B0">
              <w:rPr>
                <w:sz w:val="28"/>
                <w:szCs w:val="28"/>
              </w:rPr>
              <w:t>Авторы программы</w:t>
            </w:r>
          </w:p>
        </w:tc>
      </w:tr>
      <w:tr w:rsidR="00CD695B" w:rsidRPr="001919B0" w:rsidTr="001919B0">
        <w:trPr>
          <w:trHeight w:val="303"/>
        </w:trPr>
        <w:tc>
          <w:tcPr>
            <w:tcW w:w="4644" w:type="dxa"/>
          </w:tcPr>
          <w:p w:rsidR="00CD695B" w:rsidRPr="001919B0" w:rsidRDefault="00CD695B" w:rsidP="001919B0">
            <w:pPr>
              <w:jc w:val="center"/>
              <w:rPr>
                <w:sz w:val="28"/>
                <w:szCs w:val="28"/>
              </w:rPr>
            </w:pPr>
            <w:r w:rsidRPr="001919B0">
              <w:rPr>
                <w:sz w:val="28"/>
                <w:szCs w:val="28"/>
              </w:rPr>
              <w:t>«Я - Иркутянин»</w:t>
            </w:r>
          </w:p>
          <w:p w:rsidR="00CD695B" w:rsidRPr="001919B0" w:rsidRDefault="00CD695B" w:rsidP="007F1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CD695B" w:rsidRPr="001919B0" w:rsidRDefault="00CD695B" w:rsidP="007F11A4">
            <w:pPr>
              <w:jc w:val="both"/>
              <w:rPr>
                <w:sz w:val="28"/>
                <w:szCs w:val="28"/>
              </w:rPr>
            </w:pPr>
            <w:r w:rsidRPr="001919B0">
              <w:rPr>
                <w:sz w:val="28"/>
                <w:szCs w:val="28"/>
              </w:rPr>
              <w:t>Агеева Е.К. – заместитель заведующего,</w:t>
            </w:r>
          </w:p>
          <w:p w:rsidR="00CD695B" w:rsidRPr="001919B0" w:rsidRDefault="00CD695B" w:rsidP="007F11A4">
            <w:pPr>
              <w:jc w:val="both"/>
              <w:rPr>
                <w:sz w:val="28"/>
                <w:szCs w:val="28"/>
              </w:rPr>
            </w:pPr>
            <w:r w:rsidRPr="001919B0">
              <w:rPr>
                <w:sz w:val="28"/>
                <w:szCs w:val="28"/>
              </w:rPr>
              <w:t>Родионова Н.И. – воспитатель, Бугаева А.К. – воспитатель, Ратушная К.С. - воспитатель</w:t>
            </w:r>
          </w:p>
        </w:tc>
      </w:tr>
      <w:tr w:rsidR="00CD695B" w:rsidRPr="001919B0" w:rsidTr="001919B0">
        <w:trPr>
          <w:trHeight w:val="303"/>
        </w:trPr>
        <w:tc>
          <w:tcPr>
            <w:tcW w:w="4644" w:type="dxa"/>
          </w:tcPr>
          <w:p w:rsidR="00CD695B" w:rsidRPr="001919B0" w:rsidRDefault="00CD695B" w:rsidP="007F11A4">
            <w:pPr>
              <w:jc w:val="center"/>
              <w:rPr>
                <w:sz w:val="28"/>
                <w:szCs w:val="28"/>
              </w:rPr>
            </w:pPr>
            <w:r w:rsidRPr="001919B0">
              <w:rPr>
                <w:sz w:val="28"/>
                <w:szCs w:val="28"/>
              </w:rPr>
              <w:t>«Веселинка»</w:t>
            </w:r>
          </w:p>
        </w:tc>
        <w:tc>
          <w:tcPr>
            <w:tcW w:w="5364" w:type="dxa"/>
          </w:tcPr>
          <w:p w:rsidR="00CD695B" w:rsidRPr="001919B0" w:rsidRDefault="00CD695B" w:rsidP="007F11A4">
            <w:pPr>
              <w:jc w:val="both"/>
              <w:rPr>
                <w:sz w:val="28"/>
                <w:szCs w:val="28"/>
              </w:rPr>
            </w:pPr>
            <w:r w:rsidRPr="001919B0">
              <w:rPr>
                <w:sz w:val="28"/>
                <w:szCs w:val="28"/>
              </w:rPr>
              <w:t>Балобанова О.В., Сорокоумова О.В. – музыкальные руководители</w:t>
            </w:r>
          </w:p>
        </w:tc>
      </w:tr>
      <w:tr w:rsidR="00CD695B" w:rsidRPr="001919B0" w:rsidTr="001919B0">
        <w:trPr>
          <w:trHeight w:val="303"/>
        </w:trPr>
        <w:tc>
          <w:tcPr>
            <w:tcW w:w="4644" w:type="dxa"/>
          </w:tcPr>
          <w:p w:rsidR="00CD695B" w:rsidRPr="001919B0" w:rsidRDefault="00CD695B" w:rsidP="007F11A4">
            <w:pPr>
              <w:jc w:val="center"/>
              <w:rPr>
                <w:sz w:val="28"/>
                <w:szCs w:val="28"/>
              </w:rPr>
            </w:pPr>
            <w:r w:rsidRPr="001919B0"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5364" w:type="dxa"/>
          </w:tcPr>
          <w:p w:rsidR="00CD695B" w:rsidRPr="001919B0" w:rsidRDefault="00CD695B" w:rsidP="007F11A4">
            <w:pPr>
              <w:jc w:val="both"/>
              <w:rPr>
                <w:sz w:val="28"/>
                <w:szCs w:val="28"/>
              </w:rPr>
            </w:pPr>
            <w:r w:rsidRPr="001919B0">
              <w:rPr>
                <w:sz w:val="28"/>
                <w:szCs w:val="28"/>
              </w:rPr>
              <w:t>Хребкова Л.С. – старший воспитатель</w:t>
            </w:r>
          </w:p>
        </w:tc>
      </w:tr>
      <w:tr w:rsidR="00CD695B" w:rsidRPr="001919B0" w:rsidTr="001919B0">
        <w:trPr>
          <w:trHeight w:val="303"/>
        </w:trPr>
        <w:tc>
          <w:tcPr>
            <w:tcW w:w="4644" w:type="dxa"/>
          </w:tcPr>
          <w:p w:rsidR="00CD695B" w:rsidRPr="001919B0" w:rsidRDefault="00CD695B" w:rsidP="007F11A4">
            <w:pPr>
              <w:jc w:val="center"/>
              <w:rPr>
                <w:sz w:val="28"/>
                <w:szCs w:val="28"/>
              </w:rPr>
            </w:pPr>
            <w:r w:rsidRPr="001919B0">
              <w:rPr>
                <w:sz w:val="28"/>
                <w:szCs w:val="28"/>
              </w:rPr>
              <w:t>«Профилактика речевых нарушений у детей младшего дошкольного возраста»</w:t>
            </w:r>
          </w:p>
        </w:tc>
        <w:tc>
          <w:tcPr>
            <w:tcW w:w="5364" w:type="dxa"/>
          </w:tcPr>
          <w:p w:rsidR="00CD695B" w:rsidRPr="001919B0" w:rsidRDefault="00CD695B" w:rsidP="007F11A4">
            <w:pPr>
              <w:jc w:val="both"/>
              <w:rPr>
                <w:sz w:val="28"/>
                <w:szCs w:val="28"/>
              </w:rPr>
            </w:pPr>
            <w:r w:rsidRPr="001919B0">
              <w:rPr>
                <w:sz w:val="28"/>
                <w:szCs w:val="28"/>
              </w:rPr>
              <w:t>Сизых Е.Г. – учитель-логопед</w:t>
            </w:r>
          </w:p>
        </w:tc>
      </w:tr>
    </w:tbl>
    <w:p w:rsidR="00CD695B" w:rsidRDefault="00CD695B" w:rsidP="001919B0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8"/>
        </w:rPr>
        <w:tab/>
      </w:r>
    </w:p>
    <w:p w:rsidR="00CD695B" w:rsidRDefault="00CD695B" w:rsidP="001919B0">
      <w:pPr>
        <w:widowControl w:val="0"/>
        <w:autoSpaceDE w:val="0"/>
        <w:autoSpaceDN w:val="0"/>
        <w:adjustRightInd w:val="0"/>
        <w:ind w:firstLine="500"/>
        <w:rPr>
          <w:sz w:val="28"/>
        </w:rPr>
      </w:pPr>
      <w:r w:rsidRPr="002B3512">
        <w:rPr>
          <w:sz w:val="28"/>
        </w:rPr>
        <w:t>В дошкольном</w:t>
      </w:r>
      <w:r>
        <w:rPr>
          <w:sz w:val="28"/>
        </w:rPr>
        <w:t xml:space="preserve"> учреждении </w:t>
      </w:r>
      <w:r w:rsidRPr="00E5149B">
        <w:rPr>
          <w:sz w:val="28"/>
        </w:rPr>
        <w:t>разработана</w:t>
      </w:r>
      <w:r>
        <w:rPr>
          <w:sz w:val="28"/>
        </w:rPr>
        <w:t xml:space="preserve"> и реализуется </w:t>
      </w:r>
      <w:r w:rsidRPr="00E5149B">
        <w:rPr>
          <w:sz w:val="28"/>
        </w:rPr>
        <w:t xml:space="preserve"> п</w:t>
      </w:r>
      <w:r w:rsidRPr="006B6E84">
        <w:rPr>
          <w:sz w:val="28"/>
        </w:rPr>
        <w:t>рограмм</w:t>
      </w:r>
      <w:r>
        <w:rPr>
          <w:sz w:val="28"/>
        </w:rPr>
        <w:t>а развития «Управление качеством образования в контексте обеспечения равных стартовых возможностей у дошкольников в процессе подготовки к школьному обучению», приказ</w:t>
      </w:r>
      <w:r w:rsidRPr="006B6E84">
        <w:rPr>
          <w:sz w:val="28"/>
        </w:rPr>
        <w:t xml:space="preserve"> ДО КСПК от</w:t>
      </w:r>
      <w:r>
        <w:rPr>
          <w:sz w:val="28"/>
        </w:rPr>
        <w:t xml:space="preserve"> 29.05.2015 № 214-08-963/15, целью которой является: повышение качества воспитания и образования в ДОУ через:</w:t>
      </w:r>
    </w:p>
    <w:p w:rsidR="00CD695B" w:rsidRDefault="00CD695B" w:rsidP="00D2505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Повышение уровня профессионального мастерства педагога в соответствии с основными требованиями профессионального стандарта педагога.</w:t>
      </w:r>
    </w:p>
    <w:p w:rsidR="00CD695B" w:rsidRDefault="00CD695B" w:rsidP="00F941C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Совершенствование системы преемственности между ДОУ и начальной школы в соответствии ФГОС.</w:t>
      </w:r>
    </w:p>
    <w:p w:rsidR="00CD695B" w:rsidRPr="00F941CF" w:rsidRDefault="00CD695B" w:rsidP="00F941CF">
      <w:pPr>
        <w:widowControl w:val="0"/>
        <w:autoSpaceDE w:val="0"/>
        <w:autoSpaceDN w:val="0"/>
        <w:adjustRightInd w:val="0"/>
        <w:ind w:left="500"/>
        <w:rPr>
          <w:sz w:val="28"/>
        </w:rPr>
      </w:pPr>
    </w:p>
    <w:p w:rsidR="00CD695B" w:rsidRDefault="00CD695B" w:rsidP="000A2A5E">
      <w:pPr>
        <w:widowControl w:val="0"/>
        <w:autoSpaceDE w:val="0"/>
        <w:autoSpaceDN w:val="0"/>
        <w:adjustRightInd w:val="0"/>
        <w:ind w:firstLine="567"/>
        <w:rPr>
          <w:b/>
          <w:bCs/>
          <w:i/>
          <w:iCs/>
          <w:color w:val="000000"/>
          <w:sz w:val="28"/>
          <w:szCs w:val="28"/>
        </w:rPr>
      </w:pPr>
      <w:r w:rsidRPr="00004347">
        <w:rPr>
          <w:b/>
          <w:bCs/>
          <w:i/>
          <w:iCs/>
          <w:color w:val="000000"/>
          <w:sz w:val="28"/>
          <w:szCs w:val="28"/>
        </w:rPr>
        <w:t xml:space="preserve">Таким образом, МБДОУ г. </w:t>
      </w:r>
      <w:r>
        <w:rPr>
          <w:b/>
          <w:bCs/>
          <w:i/>
          <w:iCs/>
          <w:color w:val="000000"/>
          <w:sz w:val="28"/>
          <w:szCs w:val="28"/>
        </w:rPr>
        <w:t>Иркутска детский сад №40</w:t>
      </w:r>
      <w:r w:rsidRPr="00004347">
        <w:rPr>
          <w:b/>
          <w:bCs/>
          <w:i/>
          <w:iCs/>
          <w:color w:val="000000"/>
          <w:sz w:val="28"/>
          <w:szCs w:val="28"/>
        </w:rPr>
        <w:t xml:space="preserve"> осуществляет образовательную деятельность в соответствии с Основной образовательной программой дошкольного образования, адаптированной образовательной программой </w:t>
      </w:r>
      <w:r w:rsidRPr="00004347">
        <w:rPr>
          <w:b/>
          <w:i/>
          <w:sz w:val="28"/>
          <w:szCs w:val="28"/>
        </w:rPr>
        <w:t>для детей с тяжелыми нарушениями речи</w:t>
      </w:r>
      <w:r w:rsidRPr="00004347">
        <w:rPr>
          <w:b/>
          <w:bCs/>
          <w:i/>
          <w:iCs/>
          <w:color w:val="000000"/>
          <w:sz w:val="28"/>
          <w:szCs w:val="28"/>
        </w:rPr>
        <w:t>, дополнительной образовательно</w:t>
      </w:r>
      <w:r>
        <w:rPr>
          <w:b/>
          <w:bCs/>
          <w:i/>
          <w:iCs/>
          <w:color w:val="000000"/>
          <w:sz w:val="28"/>
          <w:szCs w:val="28"/>
        </w:rPr>
        <w:t>й программой в соответствии с ФГОС ДО.</w:t>
      </w:r>
    </w:p>
    <w:p w:rsidR="00CD695B" w:rsidRDefault="00CD695B" w:rsidP="000A2A5E">
      <w:pPr>
        <w:widowControl w:val="0"/>
        <w:autoSpaceDE w:val="0"/>
        <w:autoSpaceDN w:val="0"/>
        <w:adjustRightInd w:val="0"/>
        <w:ind w:firstLine="567"/>
        <w:rPr>
          <w:b/>
          <w:bCs/>
          <w:i/>
          <w:iCs/>
          <w:color w:val="000000"/>
          <w:sz w:val="28"/>
          <w:szCs w:val="28"/>
        </w:rPr>
      </w:pPr>
    </w:p>
    <w:p w:rsidR="00CD695B" w:rsidRPr="006236A4" w:rsidRDefault="00CD695B" w:rsidP="000A2A5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236A4">
        <w:rPr>
          <w:b/>
          <w:sz w:val="28"/>
          <w:szCs w:val="28"/>
        </w:rPr>
        <w:t>IV. Оценка функционирования внутренней системы оценки качества образования</w:t>
      </w:r>
    </w:p>
    <w:p w:rsidR="00CD695B" w:rsidRPr="006236A4" w:rsidRDefault="00CD695B" w:rsidP="000A2A5E">
      <w:pPr>
        <w:ind w:firstLine="708"/>
        <w:rPr>
          <w:color w:val="000000"/>
          <w:sz w:val="28"/>
          <w:szCs w:val="28"/>
        </w:rPr>
      </w:pPr>
      <w:r w:rsidRPr="006236A4">
        <w:rPr>
          <w:color w:val="000000"/>
          <w:sz w:val="28"/>
          <w:szCs w:val="28"/>
        </w:rPr>
        <w:t xml:space="preserve">В ДОУ разработано </w:t>
      </w:r>
      <w:r w:rsidRPr="006236A4">
        <w:rPr>
          <w:color w:val="000000"/>
          <w:sz w:val="28"/>
          <w:szCs w:val="28"/>
          <w:lang w:val="en-US"/>
        </w:rPr>
        <w:t>c</w:t>
      </w:r>
      <w:r w:rsidRPr="006236A4">
        <w:rPr>
          <w:color w:val="000000"/>
          <w:sz w:val="28"/>
          <w:szCs w:val="28"/>
        </w:rPr>
        <w:t xml:space="preserve">  дополнениями и изменениями и  утверждено Положение о внутренней оценки качества образования  приказ № 42 от 24.08.2017г. </w:t>
      </w:r>
    </w:p>
    <w:p w:rsidR="00CD695B" w:rsidRPr="006236A4" w:rsidRDefault="00CD695B" w:rsidP="000A2A5E">
      <w:pPr>
        <w:ind w:firstLine="708"/>
        <w:rPr>
          <w:sz w:val="28"/>
          <w:szCs w:val="28"/>
        </w:rPr>
      </w:pPr>
      <w:r w:rsidRPr="006236A4">
        <w:rPr>
          <w:sz w:val="28"/>
          <w:szCs w:val="28"/>
        </w:rPr>
        <w:t xml:space="preserve">- Психолого - педагогические условия  реализации образовательной программы соответствуют требования ФГОС дошкольного образования. </w:t>
      </w:r>
    </w:p>
    <w:p w:rsidR="00CD695B" w:rsidRPr="006236A4" w:rsidRDefault="00CD695B" w:rsidP="000A2A5E">
      <w:pPr>
        <w:ind w:firstLine="708"/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В системе дошкольного образования наиболее востребованным становится психолого-педагогическое сопровождение всех участников образовательного процесса. Поэтому забота о реализации права ребёнка на полноценное и свободное развитие, сегодня является неотъемлемой частью деятельности любого дошкольного учреждения.</w:t>
      </w:r>
    </w:p>
    <w:p w:rsidR="00CD695B" w:rsidRPr="006236A4" w:rsidRDefault="00CD695B" w:rsidP="000A2A5E">
      <w:pPr>
        <w:ind w:firstLine="708"/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Цель сопровождения в нашем ДОУ - создать психолого – педагогические условия для полноценного развития и воспитания личности ребенка в рамках его возрастных и индивидуальных возможностей.</w:t>
      </w:r>
    </w:p>
    <w:p w:rsidR="00CD695B" w:rsidRPr="006236A4" w:rsidRDefault="00CD695B" w:rsidP="000A2A5E">
      <w:pPr>
        <w:ind w:firstLine="708"/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Задачи психолого – педагогического сопровождения:</w:t>
      </w:r>
    </w:p>
    <w:p w:rsidR="00CD695B" w:rsidRPr="006236A4" w:rsidRDefault="00CD695B" w:rsidP="000A2A5E">
      <w:pPr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- охрана и укрепление психического здоровья детей, в том числе их эмоционального благополучия;</w:t>
      </w:r>
    </w:p>
    <w:p w:rsidR="00CD695B" w:rsidRPr="006236A4" w:rsidRDefault="00CD695B" w:rsidP="000A2A5E">
      <w:pPr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- создание благоприятных условий развития детей в соответствии с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D695B" w:rsidRPr="006236A4" w:rsidRDefault="00CD695B" w:rsidP="000A2A5E">
      <w:pPr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D695B" w:rsidRPr="006236A4" w:rsidRDefault="00CD695B" w:rsidP="000A2A5E">
      <w:pPr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D695B" w:rsidRPr="006236A4" w:rsidRDefault="00CD695B" w:rsidP="000A2A5E">
      <w:pPr>
        <w:ind w:firstLine="708"/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Основными субъектами психологического воздействия в детском саду являются:</w:t>
      </w:r>
    </w:p>
    <w:p w:rsidR="00CD695B" w:rsidRPr="006236A4" w:rsidRDefault="00CD695B" w:rsidP="000A2A5E">
      <w:pPr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• дети;</w:t>
      </w:r>
    </w:p>
    <w:p w:rsidR="00CD695B" w:rsidRPr="006236A4" w:rsidRDefault="00CD695B" w:rsidP="000A2A5E">
      <w:pPr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• воспитатели, педагоги;</w:t>
      </w:r>
    </w:p>
    <w:p w:rsidR="00CD695B" w:rsidRPr="006236A4" w:rsidRDefault="00CD695B" w:rsidP="000A2A5E">
      <w:pPr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• родители.</w:t>
      </w:r>
    </w:p>
    <w:p w:rsidR="00CD695B" w:rsidRPr="006236A4" w:rsidRDefault="00CD695B" w:rsidP="000A2A5E">
      <w:pPr>
        <w:ind w:firstLine="708"/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Основные этапы психолого – педагогического сопровождения:</w:t>
      </w:r>
    </w:p>
    <w:p w:rsidR="00CD695B" w:rsidRPr="006236A4" w:rsidRDefault="00CD695B" w:rsidP="000A2A5E">
      <w:pPr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1. диагностический;</w:t>
      </w:r>
    </w:p>
    <w:p w:rsidR="00CD695B" w:rsidRPr="006236A4" w:rsidRDefault="00CD695B" w:rsidP="000A2A5E">
      <w:pPr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2. коррекционно – развивающий;</w:t>
      </w:r>
    </w:p>
    <w:p w:rsidR="00CD695B" w:rsidRPr="006236A4" w:rsidRDefault="00CD695B" w:rsidP="000A2A5E">
      <w:pPr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3. анализ промежуточных результатов сопровождения развития ребенка.</w:t>
      </w:r>
    </w:p>
    <w:p w:rsidR="00CD695B" w:rsidRPr="006236A4" w:rsidRDefault="00CD695B" w:rsidP="000A2A5E">
      <w:pPr>
        <w:ind w:firstLine="708"/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Диагностический этап предполагает открытие, констатацию затруднений в развитии ребенка или его интересов, которые могут поступить от родителей, воспитателей.</w:t>
      </w:r>
    </w:p>
    <w:p w:rsidR="00CD695B" w:rsidRPr="006236A4" w:rsidRDefault="00CD695B" w:rsidP="000A2A5E">
      <w:pPr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На этом этапе знакомим родителей с возрастными особенностями детей. При этом педагоги с родителями определяют индивидуальные особенности каждого ребенка, где учитываются 5 направлений дошкольного образования:</w:t>
      </w:r>
    </w:p>
    <w:p w:rsidR="00CD695B" w:rsidRPr="006236A4" w:rsidRDefault="00CD695B" w:rsidP="000A2A5E">
      <w:pPr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• социально – коммуникативное</w:t>
      </w:r>
    </w:p>
    <w:p w:rsidR="00CD695B" w:rsidRPr="006236A4" w:rsidRDefault="00CD695B" w:rsidP="000A2A5E">
      <w:pPr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• познавательное</w:t>
      </w:r>
    </w:p>
    <w:p w:rsidR="00CD695B" w:rsidRPr="006236A4" w:rsidRDefault="00CD695B" w:rsidP="000A2A5E">
      <w:pPr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• речевое</w:t>
      </w:r>
    </w:p>
    <w:p w:rsidR="00CD695B" w:rsidRPr="006236A4" w:rsidRDefault="00CD695B" w:rsidP="000A2A5E">
      <w:pPr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• художественно – эстетическое</w:t>
      </w:r>
    </w:p>
    <w:p w:rsidR="00CD695B" w:rsidRPr="006236A4" w:rsidRDefault="00CD695B" w:rsidP="000A2A5E">
      <w:pPr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• физическое</w:t>
      </w:r>
    </w:p>
    <w:p w:rsidR="00CD695B" w:rsidRPr="006236A4" w:rsidRDefault="00CD695B" w:rsidP="000A2A5E">
      <w:pPr>
        <w:ind w:firstLine="708"/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Диагностический этап – это и адаптационный этап. Адаптация – вхождение ребенка в новую среду и приспособление к ней.</w:t>
      </w:r>
    </w:p>
    <w:p w:rsidR="00CD695B" w:rsidRPr="006236A4" w:rsidRDefault="00CD695B" w:rsidP="000A2A5E">
      <w:pPr>
        <w:ind w:firstLine="708"/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В адаптационный период мы знакомим родителей с организацией жизни малыша в детском саду, режимом питания, режимом дня, с образовательной программой, с воспитанием у ребенка культурно – гигиенических навыков и навыков самообслуживания, с особенностями адаптационного периода, с показателями адаптации.</w:t>
      </w:r>
    </w:p>
    <w:p w:rsidR="00CD695B" w:rsidRPr="006236A4" w:rsidRDefault="00CD695B" w:rsidP="000A2A5E">
      <w:pPr>
        <w:ind w:firstLine="708"/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Мы предлагаем родителям адаптационный лист, который они заполняют в течение месяца, а некоторые и дольше, пока у ребенка не закончится адаптационный период.</w:t>
      </w:r>
    </w:p>
    <w:p w:rsidR="00CD695B" w:rsidRPr="006236A4" w:rsidRDefault="00CD695B" w:rsidP="000A2A5E">
      <w:pPr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По запросу воспитателей и с согласия родителей проводится диагностика познавательного и эмоционально – волевого развития дошкольников с целью создания программ развития на каждого ребенка.</w:t>
      </w:r>
    </w:p>
    <w:p w:rsidR="00CD695B" w:rsidRPr="006236A4" w:rsidRDefault="00CD695B" w:rsidP="000A2A5E">
      <w:pPr>
        <w:ind w:firstLine="708"/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Коррекционно – развивающий этап – это этап работы с ребенком, консультативной и другой работы с родителями, воспитателями.</w:t>
      </w:r>
    </w:p>
    <w:p w:rsidR="00CD695B" w:rsidRPr="006236A4" w:rsidRDefault="00CD695B" w:rsidP="000A2A5E">
      <w:pPr>
        <w:ind w:firstLine="708"/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 xml:space="preserve">На этом этапе воспитатели и педагог – психолог проводит коррекционно – развивающую работу с детьми, имеющими затруднения в развитии. Проводится консультативная работа с педагогами детского сада, воспитателями и родителями. </w:t>
      </w:r>
    </w:p>
    <w:p w:rsidR="00CD695B" w:rsidRPr="006236A4" w:rsidRDefault="00CD695B" w:rsidP="000A2A5E">
      <w:pPr>
        <w:ind w:firstLine="708"/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На этапе анализа промежуточных результатов сопровождения развития ребенка воспитатели, педагог – психолог, педагоги ДОУ проводят корректировку индивидуальной программы или рекомендаций по сопровождению развития каждого ребенка.</w:t>
      </w:r>
    </w:p>
    <w:p w:rsidR="00CD695B" w:rsidRPr="006236A4" w:rsidRDefault="00CD695B" w:rsidP="000A2A5E">
      <w:pPr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Педагоги организуют разнообразные формы презентации развития одаренных детей: выставки авторских работ, концерты, моно – спектакли и т. д.</w:t>
      </w:r>
    </w:p>
    <w:p w:rsidR="00CD695B" w:rsidRPr="006236A4" w:rsidRDefault="00CD695B" w:rsidP="000A2A5E">
      <w:pPr>
        <w:ind w:firstLine="708"/>
        <w:jc w:val="both"/>
        <w:rPr>
          <w:color w:val="333333"/>
          <w:sz w:val="28"/>
          <w:szCs w:val="28"/>
        </w:rPr>
      </w:pPr>
      <w:r w:rsidRPr="006236A4">
        <w:rPr>
          <w:color w:val="333333"/>
          <w:sz w:val="28"/>
          <w:szCs w:val="28"/>
        </w:rPr>
        <w:t>Именно поэтому они обозначены в стандарте как целевые ориентиры для всех участников образовательных отношений.</w:t>
      </w:r>
    </w:p>
    <w:p w:rsidR="00CD695B" w:rsidRPr="006236A4" w:rsidRDefault="00CD695B" w:rsidP="00E951DB">
      <w:pPr>
        <w:ind w:firstLine="708"/>
        <w:jc w:val="center"/>
        <w:rPr>
          <w:b/>
          <w:color w:val="333333"/>
          <w:sz w:val="28"/>
          <w:szCs w:val="28"/>
        </w:rPr>
      </w:pPr>
      <w:r w:rsidRPr="006236A4">
        <w:rPr>
          <w:b/>
          <w:color w:val="333333"/>
          <w:sz w:val="28"/>
          <w:szCs w:val="28"/>
        </w:rPr>
        <w:t>V. Оценка кадрового обеспечения</w:t>
      </w:r>
    </w:p>
    <w:p w:rsidR="00CD695B" w:rsidRPr="006236A4" w:rsidRDefault="00CD695B" w:rsidP="00E951DB">
      <w:pPr>
        <w:tabs>
          <w:tab w:val="left" w:pos="1485"/>
        </w:tabs>
        <w:rPr>
          <w:b/>
          <w:bCs/>
          <w:i/>
          <w:iCs/>
          <w:sz w:val="28"/>
          <w:szCs w:val="28"/>
        </w:rPr>
      </w:pPr>
      <w:r w:rsidRPr="006236A4">
        <w:rPr>
          <w:b/>
          <w:bCs/>
          <w:i/>
          <w:iCs/>
          <w:sz w:val="28"/>
          <w:szCs w:val="28"/>
        </w:rPr>
        <w:t>Профессиональный уровень  педагогов: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80"/>
        <w:gridCol w:w="2287"/>
        <w:gridCol w:w="2033"/>
      </w:tblGrid>
      <w:tr w:rsidR="00CD695B" w:rsidRPr="006236A4" w:rsidTr="00DA4968">
        <w:tc>
          <w:tcPr>
            <w:tcW w:w="1728" w:type="dxa"/>
          </w:tcPr>
          <w:p w:rsidR="00CD695B" w:rsidRPr="006236A4" w:rsidRDefault="00CD695B" w:rsidP="00DA4968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Общее количество педагогов</w:t>
            </w:r>
          </w:p>
        </w:tc>
        <w:tc>
          <w:tcPr>
            <w:tcW w:w="1980" w:type="dxa"/>
          </w:tcPr>
          <w:p w:rsidR="00CD695B" w:rsidRPr="006236A4" w:rsidRDefault="00CD695B" w:rsidP="00DA4968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 xml:space="preserve">Высшее </w:t>
            </w:r>
          </w:p>
          <w:p w:rsidR="00CD695B" w:rsidRPr="006236A4" w:rsidRDefault="00CD695B" w:rsidP="00DA4968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87" w:type="dxa"/>
          </w:tcPr>
          <w:p w:rsidR="00CD695B" w:rsidRPr="006236A4" w:rsidRDefault="00CD695B" w:rsidP="00DA4968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Средне - специальное образование</w:t>
            </w:r>
          </w:p>
        </w:tc>
        <w:tc>
          <w:tcPr>
            <w:tcW w:w="2033" w:type="dxa"/>
          </w:tcPr>
          <w:p w:rsidR="00CD695B" w:rsidRPr="006236A4" w:rsidRDefault="00CD695B" w:rsidP="00DA4968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Незаконченное высшее</w:t>
            </w:r>
          </w:p>
        </w:tc>
      </w:tr>
      <w:tr w:rsidR="00CD695B" w:rsidRPr="006236A4" w:rsidTr="00DA4968">
        <w:tc>
          <w:tcPr>
            <w:tcW w:w="1728" w:type="dxa"/>
          </w:tcPr>
          <w:p w:rsidR="00CD695B" w:rsidRPr="006236A4" w:rsidRDefault="00CD695B" w:rsidP="00DA4968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25 человек</w:t>
            </w:r>
          </w:p>
        </w:tc>
        <w:tc>
          <w:tcPr>
            <w:tcW w:w="1980" w:type="dxa"/>
          </w:tcPr>
          <w:p w:rsidR="00CD695B" w:rsidRPr="006236A4" w:rsidRDefault="00CD695B" w:rsidP="00DA4968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9 чел. (36%)</w:t>
            </w:r>
          </w:p>
        </w:tc>
        <w:tc>
          <w:tcPr>
            <w:tcW w:w="2287" w:type="dxa"/>
          </w:tcPr>
          <w:p w:rsidR="00CD695B" w:rsidRPr="006236A4" w:rsidRDefault="00CD695B" w:rsidP="00DA4968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15 чел. (60%)</w:t>
            </w:r>
          </w:p>
        </w:tc>
        <w:tc>
          <w:tcPr>
            <w:tcW w:w="2033" w:type="dxa"/>
          </w:tcPr>
          <w:p w:rsidR="00CD695B" w:rsidRPr="006236A4" w:rsidRDefault="00CD695B" w:rsidP="00DA4968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1 чел. (4%)</w:t>
            </w:r>
          </w:p>
        </w:tc>
      </w:tr>
    </w:tbl>
    <w:p w:rsidR="00CD695B" w:rsidRPr="006236A4" w:rsidRDefault="00CD695B" w:rsidP="00E951DB">
      <w:pPr>
        <w:tabs>
          <w:tab w:val="left" w:pos="1485"/>
        </w:tabs>
        <w:jc w:val="both"/>
        <w:rPr>
          <w:b/>
          <w:i/>
          <w:sz w:val="28"/>
          <w:szCs w:val="28"/>
        </w:rPr>
      </w:pPr>
      <w:r w:rsidRPr="00BA57DD">
        <w:rPr>
          <w:noProof/>
          <w:sz w:val="28"/>
          <w:szCs w:val="28"/>
        </w:rPr>
        <w:object w:dxaOrig="8775" w:dyaOrig="2362">
          <v:shape id="Диаграмма 4" o:spid="_x0000_i1027" type="#_x0000_t75" style="width:466.5pt;height:172.5pt;visibility:visible" o:ole="">
            <v:imagedata r:id="rId9" o:title="" croptop="-15455f" cropbottom="-14761f" cropleft="-4085f" cropright="-60f"/>
            <o:lock v:ext="edit" aspectratio="f"/>
          </v:shape>
          <o:OLEObject Type="Embed" ProgID="Excel.Chart.8" ShapeID="Диаграмма 4" DrawAspect="Content" ObjectID="_1585728196" r:id="rId10"/>
        </w:object>
      </w:r>
      <w:r w:rsidRPr="006236A4">
        <w:rPr>
          <w:b/>
          <w:i/>
          <w:sz w:val="28"/>
          <w:szCs w:val="28"/>
        </w:rPr>
        <w:t xml:space="preserve"> По квалификационным категориям: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6"/>
        <w:gridCol w:w="1397"/>
        <w:gridCol w:w="2483"/>
        <w:gridCol w:w="1837"/>
        <w:gridCol w:w="1691"/>
      </w:tblGrid>
      <w:tr w:rsidR="00CD695B" w:rsidRPr="006236A4" w:rsidTr="00DA4968">
        <w:trPr>
          <w:jc w:val="center"/>
        </w:trPr>
        <w:tc>
          <w:tcPr>
            <w:tcW w:w="1454" w:type="dxa"/>
          </w:tcPr>
          <w:p w:rsidR="00CD695B" w:rsidRPr="006236A4" w:rsidRDefault="00CD695B" w:rsidP="00DA4968">
            <w:pPr>
              <w:jc w:val="center"/>
              <w:rPr>
                <w:bCs/>
                <w:sz w:val="28"/>
                <w:szCs w:val="28"/>
              </w:rPr>
            </w:pPr>
            <w:r w:rsidRPr="006236A4">
              <w:rPr>
                <w:bCs/>
                <w:sz w:val="28"/>
                <w:szCs w:val="28"/>
              </w:rPr>
              <w:t>Общее количество педагогов</w:t>
            </w:r>
          </w:p>
        </w:tc>
        <w:tc>
          <w:tcPr>
            <w:tcW w:w="1394" w:type="dxa"/>
          </w:tcPr>
          <w:p w:rsidR="00CD695B" w:rsidRPr="006236A4" w:rsidRDefault="00CD695B" w:rsidP="00DA4968">
            <w:pPr>
              <w:jc w:val="center"/>
              <w:rPr>
                <w:bCs/>
                <w:sz w:val="28"/>
                <w:szCs w:val="28"/>
              </w:rPr>
            </w:pPr>
            <w:r w:rsidRPr="006236A4">
              <w:rPr>
                <w:bCs/>
                <w:sz w:val="28"/>
                <w:szCs w:val="28"/>
              </w:rPr>
              <w:t>Высшая категория</w:t>
            </w:r>
          </w:p>
        </w:tc>
        <w:tc>
          <w:tcPr>
            <w:tcW w:w="1835" w:type="dxa"/>
          </w:tcPr>
          <w:p w:rsidR="00CD695B" w:rsidRPr="006236A4" w:rsidRDefault="00CD695B" w:rsidP="00DA4968">
            <w:pPr>
              <w:jc w:val="center"/>
              <w:rPr>
                <w:bCs/>
                <w:sz w:val="28"/>
                <w:szCs w:val="28"/>
              </w:rPr>
            </w:pPr>
            <w:r w:rsidRPr="006236A4">
              <w:rPr>
                <w:bCs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553" w:type="dxa"/>
          </w:tcPr>
          <w:p w:rsidR="00CD695B" w:rsidRPr="006236A4" w:rsidRDefault="00CD695B" w:rsidP="00DA4968">
            <w:pPr>
              <w:jc w:val="center"/>
              <w:rPr>
                <w:bCs/>
                <w:sz w:val="28"/>
                <w:szCs w:val="28"/>
              </w:rPr>
            </w:pPr>
            <w:r w:rsidRPr="006236A4">
              <w:rPr>
                <w:bCs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500" w:type="dxa"/>
          </w:tcPr>
          <w:p w:rsidR="00CD695B" w:rsidRPr="006236A4" w:rsidRDefault="00CD695B" w:rsidP="00DA4968">
            <w:pPr>
              <w:jc w:val="center"/>
              <w:rPr>
                <w:bCs/>
                <w:sz w:val="28"/>
                <w:szCs w:val="28"/>
              </w:rPr>
            </w:pPr>
            <w:r w:rsidRPr="006236A4">
              <w:rPr>
                <w:bCs/>
                <w:sz w:val="28"/>
                <w:szCs w:val="28"/>
              </w:rPr>
              <w:t xml:space="preserve">Не </w:t>
            </w:r>
          </w:p>
          <w:p w:rsidR="00CD695B" w:rsidRPr="006236A4" w:rsidRDefault="00CD695B" w:rsidP="00DA4968">
            <w:pPr>
              <w:jc w:val="center"/>
              <w:rPr>
                <w:bCs/>
                <w:sz w:val="28"/>
                <w:szCs w:val="28"/>
              </w:rPr>
            </w:pPr>
            <w:r w:rsidRPr="006236A4">
              <w:rPr>
                <w:bCs/>
                <w:sz w:val="28"/>
                <w:szCs w:val="28"/>
              </w:rPr>
              <w:t>аттестованы</w:t>
            </w:r>
          </w:p>
        </w:tc>
      </w:tr>
      <w:tr w:rsidR="00CD695B" w:rsidRPr="006236A4" w:rsidTr="00DA4968">
        <w:trPr>
          <w:jc w:val="center"/>
        </w:trPr>
        <w:tc>
          <w:tcPr>
            <w:tcW w:w="1454" w:type="dxa"/>
          </w:tcPr>
          <w:p w:rsidR="00CD695B" w:rsidRPr="006236A4" w:rsidRDefault="00CD695B" w:rsidP="00DA4968">
            <w:pPr>
              <w:tabs>
                <w:tab w:val="left" w:pos="1485"/>
              </w:tabs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25 чел.</w:t>
            </w:r>
          </w:p>
        </w:tc>
        <w:tc>
          <w:tcPr>
            <w:tcW w:w="1394" w:type="dxa"/>
          </w:tcPr>
          <w:p w:rsidR="00CD695B" w:rsidRPr="006236A4" w:rsidRDefault="00CD695B" w:rsidP="00DA4968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3 чел. (12%)</w:t>
            </w:r>
          </w:p>
        </w:tc>
        <w:tc>
          <w:tcPr>
            <w:tcW w:w="1835" w:type="dxa"/>
          </w:tcPr>
          <w:p w:rsidR="00CD695B" w:rsidRPr="006236A4" w:rsidRDefault="00CD695B" w:rsidP="00DA4968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9 чел.</w:t>
            </w:r>
          </w:p>
          <w:p w:rsidR="00CD695B" w:rsidRPr="006236A4" w:rsidRDefault="00CD695B" w:rsidP="00DA4968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(36%)</w:t>
            </w:r>
          </w:p>
        </w:tc>
        <w:tc>
          <w:tcPr>
            <w:tcW w:w="1553" w:type="dxa"/>
          </w:tcPr>
          <w:p w:rsidR="00CD695B" w:rsidRPr="006236A4" w:rsidRDefault="00CD695B" w:rsidP="00DA4968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9</w:t>
            </w:r>
          </w:p>
          <w:p w:rsidR="00CD695B" w:rsidRPr="006236A4" w:rsidRDefault="00CD695B" w:rsidP="00DA4968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(36%)</w:t>
            </w:r>
          </w:p>
        </w:tc>
        <w:tc>
          <w:tcPr>
            <w:tcW w:w="1500" w:type="dxa"/>
          </w:tcPr>
          <w:p w:rsidR="00CD695B" w:rsidRPr="006236A4" w:rsidRDefault="00CD695B" w:rsidP="00DA4968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4 чел.</w:t>
            </w:r>
          </w:p>
          <w:p w:rsidR="00CD695B" w:rsidRPr="006236A4" w:rsidRDefault="00CD695B" w:rsidP="00DA4968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(16%)</w:t>
            </w:r>
          </w:p>
        </w:tc>
      </w:tr>
    </w:tbl>
    <w:p w:rsidR="00CD695B" w:rsidRPr="006236A4" w:rsidRDefault="00CD695B" w:rsidP="00E951DB">
      <w:pPr>
        <w:jc w:val="both"/>
        <w:rPr>
          <w:sz w:val="28"/>
          <w:szCs w:val="28"/>
        </w:rPr>
      </w:pPr>
    </w:p>
    <w:p w:rsidR="00CD695B" w:rsidRPr="006236A4" w:rsidRDefault="00CD695B" w:rsidP="00E951DB">
      <w:pPr>
        <w:tabs>
          <w:tab w:val="left" w:pos="1485"/>
        </w:tabs>
        <w:jc w:val="both"/>
        <w:rPr>
          <w:sz w:val="28"/>
          <w:szCs w:val="28"/>
        </w:rPr>
      </w:pPr>
    </w:p>
    <w:p w:rsidR="00CD695B" w:rsidRPr="006236A4" w:rsidRDefault="00CD695B" w:rsidP="00E951DB">
      <w:pPr>
        <w:tabs>
          <w:tab w:val="left" w:pos="1485"/>
        </w:tabs>
        <w:jc w:val="both"/>
        <w:rPr>
          <w:b/>
          <w:i/>
          <w:sz w:val="28"/>
          <w:szCs w:val="28"/>
        </w:rPr>
      </w:pPr>
      <w:r w:rsidRPr="006236A4">
        <w:rPr>
          <w:b/>
          <w:i/>
          <w:sz w:val="28"/>
          <w:szCs w:val="28"/>
        </w:rPr>
        <w:t>По квалификационным категориям:</w:t>
      </w:r>
    </w:p>
    <w:p w:rsidR="00CD695B" w:rsidRPr="006236A4" w:rsidRDefault="00CD695B" w:rsidP="00E951DB">
      <w:pPr>
        <w:tabs>
          <w:tab w:val="left" w:pos="1485"/>
        </w:tabs>
        <w:rPr>
          <w:noProof/>
          <w:sz w:val="28"/>
          <w:szCs w:val="28"/>
        </w:rPr>
      </w:pPr>
      <w:r w:rsidRPr="00BA57DD">
        <w:rPr>
          <w:noProof/>
          <w:sz w:val="28"/>
          <w:szCs w:val="28"/>
        </w:rPr>
        <w:object w:dxaOrig="9601" w:dyaOrig="3706">
          <v:shape id="Диаграмма 3" o:spid="_x0000_i1028" type="#_x0000_t75" style="width:465pt;height:187.5pt;visibility:visible" o:ole="">
            <v:imagedata r:id="rId11" o:title="" croptop="-672f" cropbottom="-106f" cropleft="-587f" cropright="-27f"/>
            <o:lock v:ext="edit" aspectratio="f"/>
          </v:shape>
          <o:OLEObject Type="Embed" ProgID="Excel.Chart.8" ShapeID="Диаграмма 3" DrawAspect="Content" ObjectID="_1585728197" r:id="rId12"/>
        </w:object>
      </w:r>
    </w:p>
    <w:p w:rsidR="00CD695B" w:rsidRPr="006236A4" w:rsidRDefault="00CD695B" w:rsidP="00E951DB">
      <w:pPr>
        <w:tabs>
          <w:tab w:val="left" w:pos="1485"/>
        </w:tabs>
        <w:jc w:val="both"/>
        <w:rPr>
          <w:noProof/>
          <w:sz w:val="28"/>
          <w:szCs w:val="28"/>
        </w:rPr>
      </w:pPr>
    </w:p>
    <w:p w:rsidR="00CD695B" w:rsidRPr="006236A4" w:rsidRDefault="00CD695B" w:rsidP="00E951DB">
      <w:pPr>
        <w:tabs>
          <w:tab w:val="left" w:pos="1485"/>
        </w:tabs>
        <w:jc w:val="both"/>
        <w:rPr>
          <w:b/>
          <w:i/>
          <w:sz w:val="28"/>
          <w:szCs w:val="28"/>
        </w:rPr>
      </w:pPr>
      <w:r w:rsidRPr="006236A4">
        <w:rPr>
          <w:b/>
          <w:i/>
          <w:sz w:val="28"/>
          <w:szCs w:val="28"/>
        </w:rPr>
        <w:t>По стажу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9"/>
        <w:gridCol w:w="1499"/>
        <w:gridCol w:w="1627"/>
        <w:gridCol w:w="1627"/>
        <w:gridCol w:w="1627"/>
        <w:gridCol w:w="1642"/>
      </w:tblGrid>
      <w:tr w:rsidR="00CD695B" w:rsidRPr="006236A4" w:rsidTr="00DA4968">
        <w:tc>
          <w:tcPr>
            <w:tcW w:w="1549" w:type="dxa"/>
          </w:tcPr>
          <w:p w:rsidR="00CD695B" w:rsidRPr="006236A4" w:rsidRDefault="00CD695B" w:rsidP="00DA4968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6236A4">
              <w:rPr>
                <w:b/>
                <w:bCs/>
                <w:sz w:val="28"/>
                <w:szCs w:val="28"/>
              </w:rPr>
              <w:t>1-3 года</w:t>
            </w:r>
          </w:p>
        </w:tc>
        <w:tc>
          <w:tcPr>
            <w:tcW w:w="1499" w:type="dxa"/>
          </w:tcPr>
          <w:p w:rsidR="00CD695B" w:rsidRPr="006236A4" w:rsidRDefault="00CD695B" w:rsidP="00DA4968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6236A4">
              <w:rPr>
                <w:b/>
                <w:bCs/>
                <w:sz w:val="28"/>
                <w:szCs w:val="28"/>
              </w:rPr>
              <w:t>3-5 лет</w:t>
            </w:r>
          </w:p>
        </w:tc>
        <w:tc>
          <w:tcPr>
            <w:tcW w:w="1627" w:type="dxa"/>
          </w:tcPr>
          <w:p w:rsidR="00CD695B" w:rsidRPr="006236A4" w:rsidRDefault="00CD695B" w:rsidP="00DA4968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6236A4">
              <w:rPr>
                <w:b/>
                <w:bCs/>
                <w:sz w:val="28"/>
                <w:szCs w:val="28"/>
              </w:rPr>
              <w:t>5-10 лет</w:t>
            </w:r>
          </w:p>
        </w:tc>
        <w:tc>
          <w:tcPr>
            <w:tcW w:w="1627" w:type="dxa"/>
          </w:tcPr>
          <w:p w:rsidR="00CD695B" w:rsidRPr="006236A4" w:rsidRDefault="00CD695B" w:rsidP="00DA4968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6236A4">
              <w:rPr>
                <w:b/>
                <w:bCs/>
                <w:sz w:val="28"/>
                <w:szCs w:val="28"/>
              </w:rPr>
              <w:t>10-15 лет</w:t>
            </w:r>
          </w:p>
        </w:tc>
        <w:tc>
          <w:tcPr>
            <w:tcW w:w="1627" w:type="dxa"/>
          </w:tcPr>
          <w:p w:rsidR="00CD695B" w:rsidRPr="006236A4" w:rsidRDefault="00CD695B" w:rsidP="00DA4968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6236A4">
              <w:rPr>
                <w:b/>
                <w:bCs/>
                <w:sz w:val="28"/>
                <w:szCs w:val="28"/>
              </w:rPr>
              <w:t>15-20 лет</w:t>
            </w:r>
          </w:p>
        </w:tc>
        <w:tc>
          <w:tcPr>
            <w:tcW w:w="1642" w:type="dxa"/>
          </w:tcPr>
          <w:p w:rsidR="00CD695B" w:rsidRPr="006236A4" w:rsidRDefault="00CD695B" w:rsidP="00DA4968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6236A4">
              <w:rPr>
                <w:b/>
                <w:bCs/>
                <w:sz w:val="28"/>
                <w:szCs w:val="28"/>
              </w:rPr>
              <w:t>20 и более лет</w:t>
            </w:r>
          </w:p>
        </w:tc>
      </w:tr>
      <w:tr w:rsidR="00CD695B" w:rsidRPr="006236A4" w:rsidTr="00DA4968">
        <w:tc>
          <w:tcPr>
            <w:tcW w:w="1549" w:type="dxa"/>
          </w:tcPr>
          <w:p w:rsidR="00CD695B" w:rsidRPr="006236A4" w:rsidRDefault="00CD695B" w:rsidP="00DA4968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чел. (16</w:t>
            </w:r>
            <w:r w:rsidRPr="006236A4">
              <w:rPr>
                <w:sz w:val="28"/>
                <w:szCs w:val="28"/>
              </w:rPr>
              <w:t>%)</w:t>
            </w:r>
          </w:p>
        </w:tc>
        <w:tc>
          <w:tcPr>
            <w:tcW w:w="1499" w:type="dxa"/>
          </w:tcPr>
          <w:p w:rsidR="00CD695B" w:rsidRPr="006236A4" w:rsidRDefault="00CD695B" w:rsidP="00DA4968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2 чел. (8%)</w:t>
            </w:r>
          </w:p>
        </w:tc>
        <w:tc>
          <w:tcPr>
            <w:tcW w:w="1627" w:type="dxa"/>
          </w:tcPr>
          <w:p w:rsidR="00CD695B" w:rsidRPr="006236A4" w:rsidRDefault="00CD695B" w:rsidP="00DA4968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чел.(16</w:t>
            </w:r>
            <w:r w:rsidRPr="006236A4">
              <w:rPr>
                <w:sz w:val="28"/>
                <w:szCs w:val="28"/>
              </w:rPr>
              <w:t>%)</w:t>
            </w:r>
          </w:p>
        </w:tc>
        <w:tc>
          <w:tcPr>
            <w:tcW w:w="1627" w:type="dxa"/>
          </w:tcPr>
          <w:p w:rsidR="00CD695B" w:rsidRPr="006236A4" w:rsidRDefault="00CD695B" w:rsidP="00DA4968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1 чел.(4%)</w:t>
            </w:r>
          </w:p>
        </w:tc>
        <w:tc>
          <w:tcPr>
            <w:tcW w:w="1627" w:type="dxa"/>
          </w:tcPr>
          <w:p w:rsidR="00CD695B" w:rsidRPr="006236A4" w:rsidRDefault="00CD695B" w:rsidP="00DA4968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1 чел.(4%)</w:t>
            </w:r>
          </w:p>
        </w:tc>
        <w:tc>
          <w:tcPr>
            <w:tcW w:w="1642" w:type="dxa"/>
          </w:tcPr>
          <w:p w:rsidR="00CD695B" w:rsidRPr="006236A4" w:rsidRDefault="00CD695B" w:rsidP="00DA4968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чел(52</w:t>
            </w:r>
            <w:r w:rsidRPr="006236A4">
              <w:rPr>
                <w:sz w:val="28"/>
                <w:szCs w:val="28"/>
              </w:rPr>
              <w:t>%)</w:t>
            </w:r>
          </w:p>
        </w:tc>
      </w:tr>
    </w:tbl>
    <w:p w:rsidR="00CD695B" w:rsidRPr="006236A4" w:rsidRDefault="00CD695B" w:rsidP="00E951DB">
      <w:pPr>
        <w:jc w:val="both"/>
        <w:rPr>
          <w:sz w:val="28"/>
          <w:szCs w:val="28"/>
        </w:rPr>
      </w:pPr>
      <w:r w:rsidRPr="00BA57DD">
        <w:rPr>
          <w:noProof/>
          <w:sz w:val="28"/>
          <w:szCs w:val="28"/>
        </w:rPr>
        <w:object w:dxaOrig="8497" w:dyaOrig="2602">
          <v:shape id="Диаграмма 2" o:spid="_x0000_i1029" type="#_x0000_t75" style="width:454.5pt;height:167.25pt;visibility:visible" o:ole="">
            <v:imagedata r:id="rId13" o:title="" croptop="-9672f" cropbottom="-9042f" cropleft="-4520f" cropright="-62f"/>
            <o:lock v:ext="edit" aspectratio="f"/>
          </v:shape>
          <o:OLEObject Type="Embed" ProgID="Excel.Chart.8" ShapeID="Диаграмма 2" DrawAspect="Content" ObjectID="_1585728198" r:id="rId14"/>
        </w:object>
      </w:r>
    </w:p>
    <w:p w:rsidR="00CD695B" w:rsidRPr="006236A4" w:rsidRDefault="00CD695B" w:rsidP="00E951DB">
      <w:pPr>
        <w:ind w:left="-1276" w:right="-617"/>
        <w:jc w:val="center"/>
        <w:rPr>
          <w:b/>
          <w:sz w:val="28"/>
          <w:szCs w:val="28"/>
        </w:rPr>
      </w:pPr>
      <w:r w:rsidRPr="006236A4">
        <w:rPr>
          <w:b/>
          <w:sz w:val="28"/>
          <w:szCs w:val="28"/>
        </w:rPr>
        <w:t>Сведения о повышении квалификации педагогических работников МДОУ по профилю работы</w:t>
      </w:r>
    </w:p>
    <w:tbl>
      <w:tblPr>
        <w:tblpPr w:leftFromText="180" w:rightFromText="180" w:vertAnchor="text" w:horzAnchor="margin" w:tblpXSpec="center" w:tblpY="204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842"/>
        <w:gridCol w:w="2127"/>
        <w:gridCol w:w="1559"/>
        <w:gridCol w:w="2551"/>
      </w:tblGrid>
      <w:tr w:rsidR="00CD695B" w:rsidRPr="006236A4" w:rsidTr="00DA4968">
        <w:trPr>
          <w:trHeight w:val="1434"/>
        </w:trPr>
        <w:tc>
          <w:tcPr>
            <w:tcW w:w="1843" w:type="dxa"/>
          </w:tcPr>
          <w:p w:rsidR="00CD695B" w:rsidRPr="006236A4" w:rsidRDefault="00CD695B" w:rsidP="00DA4968">
            <w:pPr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Форма</w:t>
            </w:r>
          </w:p>
          <w:p w:rsidR="00CD695B" w:rsidRPr="006236A4" w:rsidRDefault="00CD695B" w:rsidP="00DA4968">
            <w:pPr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повышения квалификации,</w:t>
            </w:r>
          </w:p>
          <w:p w:rsidR="00CD695B" w:rsidRPr="006236A4" w:rsidRDefault="00CD695B" w:rsidP="00DA4968">
            <w:pPr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(курсы, семинар, другое)</w:t>
            </w:r>
          </w:p>
        </w:tc>
        <w:tc>
          <w:tcPr>
            <w:tcW w:w="1842" w:type="dxa"/>
          </w:tcPr>
          <w:p w:rsidR="00CD695B" w:rsidRPr="006236A4" w:rsidRDefault="00CD695B" w:rsidP="00DA4968">
            <w:pPr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Категория работников, прошедших повышение квалификации</w:t>
            </w:r>
          </w:p>
        </w:tc>
        <w:tc>
          <w:tcPr>
            <w:tcW w:w="2127" w:type="dxa"/>
          </w:tcPr>
          <w:p w:rsidR="00CD695B" w:rsidRPr="006236A4" w:rsidRDefault="00CD695B" w:rsidP="00DA4968">
            <w:pPr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 xml:space="preserve">Количество работников, прошедших повышение квалификации </w:t>
            </w:r>
          </w:p>
        </w:tc>
        <w:tc>
          <w:tcPr>
            <w:tcW w:w="1559" w:type="dxa"/>
          </w:tcPr>
          <w:p w:rsidR="00CD695B" w:rsidRPr="006236A4" w:rsidRDefault="00CD695B" w:rsidP="00DA4968">
            <w:pPr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</w:tcPr>
          <w:p w:rsidR="00CD695B" w:rsidRPr="006236A4" w:rsidRDefault="00CD695B" w:rsidP="00DA4968">
            <w:pPr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На базе, какого учреждения было организовано повышение квалификации</w:t>
            </w:r>
          </w:p>
        </w:tc>
      </w:tr>
      <w:tr w:rsidR="00CD695B" w:rsidRPr="006236A4" w:rsidTr="00DA4968">
        <w:trPr>
          <w:trHeight w:val="163"/>
        </w:trPr>
        <w:tc>
          <w:tcPr>
            <w:tcW w:w="1843" w:type="dxa"/>
          </w:tcPr>
          <w:p w:rsidR="00CD695B" w:rsidRPr="006236A4" w:rsidRDefault="00CD695B" w:rsidP="00DA4968">
            <w:pPr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курсовая переподготовка</w:t>
            </w:r>
          </w:p>
        </w:tc>
        <w:tc>
          <w:tcPr>
            <w:tcW w:w="1842" w:type="dxa"/>
          </w:tcPr>
          <w:p w:rsidR="00CD695B" w:rsidRPr="006236A4" w:rsidRDefault="00CD695B" w:rsidP="00DA4968">
            <w:pPr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7" w:type="dxa"/>
          </w:tcPr>
          <w:p w:rsidR="00CD695B" w:rsidRPr="006236A4" w:rsidRDefault="00CD695B" w:rsidP="00DA4968">
            <w:pPr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D695B" w:rsidRPr="006236A4" w:rsidRDefault="00CD695B" w:rsidP="00DA4968">
            <w:pPr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250</w:t>
            </w:r>
          </w:p>
        </w:tc>
        <w:tc>
          <w:tcPr>
            <w:tcW w:w="2551" w:type="dxa"/>
          </w:tcPr>
          <w:p w:rsidR="00CD695B" w:rsidRPr="006236A4" w:rsidRDefault="00CD695B" w:rsidP="00DA4968">
            <w:pPr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Институт развития образования Иркутской области</w:t>
            </w:r>
          </w:p>
        </w:tc>
      </w:tr>
      <w:tr w:rsidR="00CD695B" w:rsidRPr="006236A4" w:rsidTr="00DA4968">
        <w:trPr>
          <w:trHeight w:val="309"/>
        </w:trPr>
        <w:tc>
          <w:tcPr>
            <w:tcW w:w="1843" w:type="dxa"/>
          </w:tcPr>
          <w:p w:rsidR="00CD695B" w:rsidRPr="006236A4" w:rsidRDefault="00CD695B" w:rsidP="00DA4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D695B" w:rsidRPr="006236A4" w:rsidRDefault="00CD695B" w:rsidP="00DA4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D695B" w:rsidRPr="006236A4" w:rsidRDefault="00CD695B" w:rsidP="00DA4968">
            <w:pPr>
              <w:jc w:val="center"/>
              <w:rPr>
                <w:sz w:val="28"/>
                <w:szCs w:val="28"/>
              </w:rPr>
            </w:pPr>
            <w:r w:rsidRPr="006236A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D695B" w:rsidRPr="006236A4" w:rsidRDefault="00CD695B" w:rsidP="00DA496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D695B" w:rsidRPr="006236A4" w:rsidRDefault="00CD695B" w:rsidP="00DA4968">
            <w:pPr>
              <w:rPr>
                <w:sz w:val="28"/>
                <w:szCs w:val="28"/>
              </w:rPr>
            </w:pPr>
          </w:p>
        </w:tc>
      </w:tr>
    </w:tbl>
    <w:p w:rsidR="00CD695B" w:rsidRPr="006236A4" w:rsidRDefault="00CD695B" w:rsidP="00E951DB">
      <w:pPr>
        <w:jc w:val="both"/>
        <w:rPr>
          <w:sz w:val="28"/>
          <w:szCs w:val="28"/>
        </w:rPr>
      </w:pPr>
    </w:p>
    <w:p w:rsidR="00CD695B" w:rsidRPr="006236A4" w:rsidRDefault="00CD695B" w:rsidP="00E951DB">
      <w:pPr>
        <w:ind w:firstLine="435"/>
        <w:jc w:val="both"/>
        <w:rPr>
          <w:sz w:val="28"/>
          <w:szCs w:val="28"/>
        </w:rPr>
      </w:pPr>
      <w:r w:rsidRPr="006236A4">
        <w:rPr>
          <w:sz w:val="28"/>
          <w:szCs w:val="28"/>
        </w:rPr>
        <w:t xml:space="preserve">Понимая всю важность подготовки квалифицированных специалистов для работы в соответствии с современными требованиями, у нас работает система поэтапного повышения квалификации педагогических работников по вопросам ФГОС ДО. Согласно плана-графика курсовой подготовки 21 (81%) педагог  прошли курсы повышения квалификации по проблеме  «Современное дошкольное образование: теория и практика в реализации ФГОС». </w:t>
      </w:r>
    </w:p>
    <w:p w:rsidR="00CD695B" w:rsidRPr="006236A4" w:rsidRDefault="00CD695B" w:rsidP="00E951DB">
      <w:pPr>
        <w:pStyle w:val="NoSpacing1"/>
        <w:ind w:firstLine="389"/>
        <w:jc w:val="both"/>
        <w:rPr>
          <w:rFonts w:ascii="Times New Roman" w:hAnsi="Times New Roman"/>
          <w:sz w:val="28"/>
          <w:szCs w:val="28"/>
        </w:rPr>
      </w:pPr>
      <w:r w:rsidRPr="006236A4">
        <w:rPr>
          <w:rFonts w:ascii="Times New Roman" w:hAnsi="Times New Roman"/>
          <w:sz w:val="28"/>
          <w:szCs w:val="28"/>
        </w:rPr>
        <w:t>Проблемами на наш взгляд является недостаточный уровень квалификации педагогов, связанный с отсутствием специального образования по профилю.</w:t>
      </w:r>
    </w:p>
    <w:p w:rsidR="00CD695B" w:rsidRPr="006236A4" w:rsidRDefault="00CD695B" w:rsidP="00E951DB">
      <w:pPr>
        <w:pStyle w:val="NoSpacing1"/>
        <w:jc w:val="both"/>
        <w:rPr>
          <w:rFonts w:ascii="Times New Roman" w:hAnsi="Times New Roman"/>
          <w:b/>
          <w:i/>
          <w:sz w:val="28"/>
          <w:szCs w:val="28"/>
        </w:rPr>
      </w:pPr>
      <w:r w:rsidRPr="006236A4">
        <w:rPr>
          <w:rFonts w:ascii="Times New Roman" w:hAnsi="Times New Roman"/>
          <w:sz w:val="28"/>
          <w:szCs w:val="28"/>
        </w:rPr>
        <w:t>Необходима переподготовка кадров в соответствие с требованиями профессионального стандарта, вступающему в силу в 2017 году.</w:t>
      </w:r>
    </w:p>
    <w:p w:rsidR="00CD695B" w:rsidRPr="006236A4" w:rsidRDefault="00CD695B" w:rsidP="00E951DB">
      <w:pPr>
        <w:pStyle w:val="NoSpacing1"/>
        <w:ind w:firstLine="389"/>
        <w:jc w:val="both"/>
        <w:rPr>
          <w:rFonts w:ascii="Times New Roman" w:hAnsi="Times New Roman"/>
          <w:sz w:val="28"/>
          <w:szCs w:val="28"/>
        </w:rPr>
      </w:pPr>
      <w:r w:rsidRPr="006236A4">
        <w:rPr>
          <w:rFonts w:ascii="Times New Roman" w:hAnsi="Times New Roman"/>
          <w:sz w:val="28"/>
          <w:szCs w:val="28"/>
        </w:rPr>
        <w:t>Еще одной проблемой является низкий процент аттестованных педагогов, на высшую квалификационную категорию  аттестовано 3 человека (12%), на первую квалификационную категорию аттестовано 9 человек (36%), на соответствие занимаемой должности аттестовано 9 человек (36%). 4% (4 человека) педагогов не аттестованы,  проблема выступает в том, что, контингент педагогов составляет молодые и начинающие педагоги, и педагоги со стажем более 20 лет работы  составляют 54%.</w:t>
      </w:r>
    </w:p>
    <w:p w:rsidR="00CD695B" w:rsidRPr="006236A4" w:rsidRDefault="00CD695B" w:rsidP="00E951DB">
      <w:pPr>
        <w:tabs>
          <w:tab w:val="left" w:pos="1485"/>
        </w:tabs>
        <w:jc w:val="both"/>
        <w:rPr>
          <w:sz w:val="28"/>
          <w:szCs w:val="28"/>
        </w:rPr>
      </w:pPr>
      <w:r w:rsidRPr="006236A4">
        <w:rPr>
          <w:sz w:val="28"/>
          <w:szCs w:val="28"/>
        </w:rPr>
        <w:tab/>
      </w:r>
    </w:p>
    <w:p w:rsidR="00CD695B" w:rsidRPr="006236A4" w:rsidRDefault="00CD695B" w:rsidP="00E951DB">
      <w:pPr>
        <w:ind w:firstLine="540"/>
        <w:jc w:val="both"/>
        <w:rPr>
          <w:sz w:val="28"/>
          <w:szCs w:val="28"/>
        </w:rPr>
      </w:pPr>
      <w:r w:rsidRPr="006236A4">
        <w:rPr>
          <w:sz w:val="28"/>
          <w:szCs w:val="28"/>
        </w:rPr>
        <w:t>Педагоги детского сада награждены</w:t>
      </w:r>
      <w:r>
        <w:rPr>
          <w:sz w:val="28"/>
          <w:szCs w:val="28"/>
        </w:rPr>
        <w:t xml:space="preserve"> отраслевыми наградами</w:t>
      </w:r>
      <w:r w:rsidRPr="006236A4">
        <w:rPr>
          <w:sz w:val="28"/>
          <w:szCs w:val="28"/>
        </w:rPr>
        <w:t xml:space="preserve">: </w:t>
      </w:r>
    </w:p>
    <w:p w:rsidR="00CD695B" w:rsidRPr="006236A4" w:rsidRDefault="00CD695B" w:rsidP="00E951DB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6236A4">
        <w:rPr>
          <w:sz w:val="28"/>
          <w:szCs w:val="28"/>
        </w:rPr>
        <w:t>Знак  «Почетный работник общего и профессионального образования» - 1 педагог;</w:t>
      </w:r>
    </w:p>
    <w:p w:rsidR="00CD695B" w:rsidRPr="006236A4" w:rsidRDefault="00CD695B" w:rsidP="00E951DB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6236A4">
        <w:rPr>
          <w:sz w:val="28"/>
          <w:szCs w:val="28"/>
        </w:rPr>
        <w:t>Нагрудный знак «Почетный работник общего образования РФ» -2 педагога;</w:t>
      </w:r>
    </w:p>
    <w:p w:rsidR="00CD695B" w:rsidRPr="006236A4" w:rsidRDefault="00CD695B" w:rsidP="00E951DB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6236A4">
        <w:rPr>
          <w:sz w:val="28"/>
          <w:szCs w:val="28"/>
        </w:rPr>
        <w:t>Благодарность министерства образования и науки РФ – 2 педагога;</w:t>
      </w:r>
    </w:p>
    <w:p w:rsidR="00CD695B" w:rsidRPr="006236A4" w:rsidRDefault="00CD695B" w:rsidP="00E951DB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6236A4">
        <w:rPr>
          <w:sz w:val="28"/>
          <w:szCs w:val="28"/>
        </w:rPr>
        <w:t>Почетная грамота министерства образования Иркутской области – 1 педагог;</w:t>
      </w:r>
    </w:p>
    <w:p w:rsidR="00CD695B" w:rsidRPr="006236A4" w:rsidRDefault="00CD695B" w:rsidP="00E951DB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6236A4">
        <w:rPr>
          <w:sz w:val="28"/>
          <w:szCs w:val="28"/>
        </w:rPr>
        <w:t>Почетная грамота мэра г. Иркутска – 1 педагог;</w:t>
      </w:r>
    </w:p>
    <w:p w:rsidR="00CD695B" w:rsidRPr="006236A4" w:rsidRDefault="00CD695B" w:rsidP="00E951DB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6236A4">
        <w:rPr>
          <w:sz w:val="28"/>
          <w:szCs w:val="28"/>
        </w:rPr>
        <w:t>Почетная грамота департамента образования  г. Иркутска – 7 педагогов;</w:t>
      </w:r>
    </w:p>
    <w:p w:rsidR="00CD695B" w:rsidRPr="006236A4" w:rsidRDefault="00CD695B" w:rsidP="006236A4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6236A4">
        <w:rPr>
          <w:sz w:val="28"/>
          <w:szCs w:val="28"/>
        </w:rPr>
        <w:t>Благодарность департамента образования г.</w:t>
      </w:r>
      <w:r>
        <w:rPr>
          <w:sz w:val="28"/>
          <w:szCs w:val="28"/>
        </w:rPr>
        <w:t xml:space="preserve"> </w:t>
      </w:r>
      <w:r w:rsidRPr="006236A4">
        <w:rPr>
          <w:sz w:val="28"/>
          <w:szCs w:val="28"/>
        </w:rPr>
        <w:t>Иркутска – 1 педагог.</w:t>
      </w:r>
    </w:p>
    <w:p w:rsidR="00CD695B" w:rsidRPr="00BB10D9" w:rsidRDefault="00CD695B" w:rsidP="00D2505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 w:rsidRPr="00BB10D9">
        <w:rPr>
          <w:sz w:val="28"/>
          <w:szCs w:val="28"/>
          <w:lang w:eastAsia="en-US"/>
        </w:rPr>
        <w:t>2017 учебном год</w:t>
      </w:r>
      <w:r>
        <w:rPr>
          <w:sz w:val="28"/>
          <w:szCs w:val="28"/>
          <w:lang w:eastAsia="en-US"/>
        </w:rPr>
        <w:t xml:space="preserve">у воспитателю Казаковой С.В.  присвоена высшая квалификационная категория. </w:t>
      </w:r>
    </w:p>
    <w:p w:rsidR="00CD695B" w:rsidRDefault="00CD695B" w:rsidP="00D2505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2017 года педагоги принимали активное участие в конкурсах различного уровня:</w:t>
      </w:r>
    </w:p>
    <w:p w:rsidR="00CD695B" w:rsidRPr="004B72FA" w:rsidRDefault="00CD695B" w:rsidP="00D25057">
      <w:pPr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2"/>
        <w:gridCol w:w="2664"/>
        <w:gridCol w:w="3827"/>
      </w:tblGrid>
      <w:tr w:rsidR="00CD695B" w:rsidRPr="004B72FA" w:rsidTr="007F11A4">
        <w:tc>
          <w:tcPr>
            <w:tcW w:w="3432" w:type="dxa"/>
          </w:tcPr>
          <w:p w:rsidR="00CD695B" w:rsidRPr="004B72FA" w:rsidRDefault="00CD695B" w:rsidP="007F11A4">
            <w:pPr>
              <w:jc w:val="center"/>
            </w:pPr>
            <w:r w:rsidRPr="004B72FA">
              <w:t>Наименование конкурса</w:t>
            </w:r>
          </w:p>
        </w:tc>
        <w:tc>
          <w:tcPr>
            <w:tcW w:w="2664" w:type="dxa"/>
          </w:tcPr>
          <w:p w:rsidR="00CD695B" w:rsidRPr="004B72FA" w:rsidRDefault="00CD695B" w:rsidP="007F11A4">
            <w:pPr>
              <w:jc w:val="center"/>
            </w:pPr>
            <w:r>
              <w:t>ФИО педагога</w:t>
            </w:r>
          </w:p>
        </w:tc>
        <w:tc>
          <w:tcPr>
            <w:tcW w:w="3827" w:type="dxa"/>
          </w:tcPr>
          <w:p w:rsidR="00CD695B" w:rsidRPr="004B72FA" w:rsidRDefault="00CD695B" w:rsidP="007F11A4">
            <w:pPr>
              <w:ind w:left="693" w:right="175" w:hanging="693"/>
              <w:jc w:val="center"/>
            </w:pPr>
            <w:r w:rsidRPr="004B72FA">
              <w:t>Результат участия</w:t>
            </w:r>
          </w:p>
          <w:p w:rsidR="00CD695B" w:rsidRPr="004B72FA" w:rsidRDefault="00CD695B" w:rsidP="007F11A4">
            <w:pPr>
              <w:ind w:left="693" w:right="175" w:hanging="693"/>
              <w:jc w:val="center"/>
              <w:rPr>
                <w:b/>
              </w:rPr>
            </w:pPr>
            <w:r w:rsidRPr="004B72FA">
              <w:rPr>
                <w:b/>
              </w:rPr>
              <w:t>(победитель, призер)</w:t>
            </w:r>
          </w:p>
        </w:tc>
      </w:tr>
      <w:tr w:rsidR="00CD695B" w:rsidRPr="004B72FA" w:rsidTr="007F11A4">
        <w:tc>
          <w:tcPr>
            <w:tcW w:w="3432" w:type="dxa"/>
          </w:tcPr>
          <w:p w:rsidR="00CD695B" w:rsidRPr="004B72FA" w:rsidRDefault="00CD695B" w:rsidP="007F11A4">
            <w:pPr>
              <w:jc w:val="center"/>
            </w:pPr>
            <w:r>
              <w:t>Всероссийский конкурс «Лучшая методическая разр</w:t>
            </w:r>
            <w:r>
              <w:t>а</w:t>
            </w:r>
            <w:r>
              <w:t>ботка» Рабочая тетрадь для детей старшего дошкольн</w:t>
            </w:r>
            <w:r>
              <w:t>о</w:t>
            </w:r>
            <w:r>
              <w:t>го возраста «Хочу всё знать!»</w:t>
            </w:r>
          </w:p>
        </w:tc>
        <w:tc>
          <w:tcPr>
            <w:tcW w:w="2664" w:type="dxa"/>
          </w:tcPr>
          <w:p w:rsidR="00CD695B" w:rsidRPr="004B72FA" w:rsidRDefault="00CD695B" w:rsidP="007F11A4">
            <w:pPr>
              <w:jc w:val="center"/>
            </w:pPr>
            <w:r>
              <w:t>Сулимова Е.Я.</w:t>
            </w:r>
          </w:p>
        </w:tc>
        <w:tc>
          <w:tcPr>
            <w:tcW w:w="3827" w:type="dxa"/>
          </w:tcPr>
          <w:p w:rsidR="00CD695B" w:rsidRDefault="00CD695B" w:rsidP="00C9053C">
            <w:pPr>
              <w:contextualSpacing/>
              <w:jc w:val="center"/>
            </w:pPr>
            <w:r>
              <w:t xml:space="preserve">Диплом 1 место </w:t>
            </w:r>
          </w:p>
          <w:p w:rsidR="00CD695B" w:rsidRPr="004B72FA" w:rsidRDefault="00CD695B" w:rsidP="00C9053C">
            <w:pPr>
              <w:ind w:left="693" w:hanging="693"/>
              <w:jc w:val="center"/>
            </w:pPr>
            <w:r>
              <w:t>№ 1774-938163 от 31.01.2018 года.</w:t>
            </w:r>
          </w:p>
        </w:tc>
      </w:tr>
      <w:tr w:rsidR="00CD695B" w:rsidRPr="004B72FA" w:rsidTr="007F11A4">
        <w:tc>
          <w:tcPr>
            <w:tcW w:w="3432" w:type="dxa"/>
          </w:tcPr>
          <w:p w:rsidR="00CD695B" w:rsidRPr="004B72FA" w:rsidRDefault="00CD695B" w:rsidP="007F11A4">
            <w:pPr>
              <w:jc w:val="center"/>
            </w:pPr>
            <w:r>
              <w:rPr>
                <w:lang w:val="en-US"/>
              </w:rPr>
              <w:t>XII</w:t>
            </w:r>
            <w:r w:rsidRPr="00CD769A">
              <w:t xml:space="preserve"> </w:t>
            </w:r>
            <w:r>
              <w:t>Всероссийский конкурс де</w:t>
            </w:r>
            <w:r>
              <w:t>т</w:t>
            </w:r>
            <w:r>
              <w:t>ского рисунка "Царство грибов</w:t>
            </w:r>
          </w:p>
        </w:tc>
        <w:tc>
          <w:tcPr>
            <w:tcW w:w="2664" w:type="dxa"/>
          </w:tcPr>
          <w:p w:rsidR="00CD695B" w:rsidRPr="004B72FA" w:rsidRDefault="00CD695B" w:rsidP="007F11A4">
            <w:pPr>
              <w:jc w:val="center"/>
            </w:pPr>
            <w:r>
              <w:t>Сулимова Е.Я., Панговская И.В., Ратушная К.С., Уйманова Т.А.</w:t>
            </w:r>
          </w:p>
        </w:tc>
        <w:tc>
          <w:tcPr>
            <w:tcW w:w="3827" w:type="dxa"/>
          </w:tcPr>
          <w:p w:rsidR="00CD695B" w:rsidRDefault="00CD695B" w:rsidP="00C9053C">
            <w:pPr>
              <w:contextualSpacing/>
              <w:jc w:val="center"/>
            </w:pPr>
            <w:r>
              <w:t>Диплом 1 место, лауреаты</w:t>
            </w:r>
          </w:p>
          <w:p w:rsidR="00CD695B" w:rsidRPr="004B72FA" w:rsidRDefault="00CD695B" w:rsidP="007F11A4">
            <w:pPr>
              <w:ind w:left="693" w:hanging="693"/>
              <w:jc w:val="center"/>
            </w:pPr>
          </w:p>
        </w:tc>
      </w:tr>
      <w:tr w:rsidR="00CD695B" w:rsidRPr="004B72FA" w:rsidTr="007F11A4">
        <w:tc>
          <w:tcPr>
            <w:tcW w:w="3432" w:type="dxa"/>
          </w:tcPr>
          <w:p w:rsidR="00CD695B" w:rsidRPr="004B72FA" w:rsidRDefault="00CD695B" w:rsidP="007F11A4">
            <w:pPr>
              <w:jc w:val="center"/>
            </w:pPr>
            <w:r>
              <w:rPr>
                <w:lang w:val="en-US"/>
              </w:rPr>
              <w:t>XIV</w:t>
            </w:r>
            <w:r w:rsidRPr="00113DBD">
              <w:t xml:space="preserve"> </w:t>
            </w:r>
            <w:r>
              <w:t>Международный конкурс де</w:t>
            </w:r>
            <w:r>
              <w:t>т</w:t>
            </w:r>
            <w:r>
              <w:t>ского рисунка "Космическое п</w:t>
            </w:r>
            <w:r>
              <w:t>у</w:t>
            </w:r>
            <w:r>
              <w:t>тешествие"</w:t>
            </w:r>
          </w:p>
        </w:tc>
        <w:tc>
          <w:tcPr>
            <w:tcW w:w="2664" w:type="dxa"/>
          </w:tcPr>
          <w:p w:rsidR="00CD695B" w:rsidRPr="004B72FA" w:rsidRDefault="00CD695B" w:rsidP="007F11A4">
            <w:pPr>
              <w:jc w:val="center"/>
            </w:pPr>
            <w:r>
              <w:t xml:space="preserve">Сулимова Е.Я., Панговская И.В., Ратушная К.С., Уйманова Т.А., Скворцова Е.Б., </w:t>
            </w:r>
          </w:p>
        </w:tc>
        <w:tc>
          <w:tcPr>
            <w:tcW w:w="3827" w:type="dxa"/>
          </w:tcPr>
          <w:p w:rsidR="00CD695B" w:rsidRDefault="00CD695B" w:rsidP="007F11A4">
            <w:pPr>
              <w:contextualSpacing/>
            </w:pPr>
            <w:r>
              <w:t>Благодарность за по</w:t>
            </w:r>
            <w:r>
              <w:t>д</w:t>
            </w:r>
            <w:r>
              <w:t>готовку победителя</w:t>
            </w:r>
          </w:p>
        </w:tc>
      </w:tr>
      <w:tr w:rsidR="00CD695B" w:rsidRPr="004B72FA" w:rsidTr="007F11A4">
        <w:tc>
          <w:tcPr>
            <w:tcW w:w="3432" w:type="dxa"/>
          </w:tcPr>
          <w:p w:rsidR="00CD695B" w:rsidRDefault="00CD695B" w:rsidP="007F11A4">
            <w:pPr>
              <w:contextualSpacing/>
            </w:pPr>
            <w:r>
              <w:t>Всероссийский творческий ко</w:t>
            </w:r>
            <w:r>
              <w:t>н</w:t>
            </w:r>
            <w:r>
              <w:t>курс "Ёлочка-чудесница"</w:t>
            </w:r>
          </w:p>
        </w:tc>
        <w:tc>
          <w:tcPr>
            <w:tcW w:w="2664" w:type="dxa"/>
          </w:tcPr>
          <w:p w:rsidR="00CD695B" w:rsidRDefault="00CD695B" w:rsidP="007F11A4">
            <w:pPr>
              <w:jc w:val="center"/>
            </w:pPr>
            <w:r>
              <w:t xml:space="preserve">Сулимова Е.Я., Панговская И.В., Ратушная К.С., Уйманова Т.А., </w:t>
            </w:r>
          </w:p>
          <w:p w:rsidR="00CD695B" w:rsidRPr="004B72FA" w:rsidRDefault="00CD695B" w:rsidP="007F11A4">
            <w:pPr>
              <w:jc w:val="center"/>
            </w:pPr>
            <w:r>
              <w:t>Войцешко И.В.</w:t>
            </w:r>
          </w:p>
        </w:tc>
        <w:tc>
          <w:tcPr>
            <w:tcW w:w="3827" w:type="dxa"/>
          </w:tcPr>
          <w:p w:rsidR="00CD695B" w:rsidRPr="004B72FA" w:rsidRDefault="00CD695B" w:rsidP="00C9053C">
            <w:pPr>
              <w:ind w:left="693" w:hanging="693"/>
            </w:pPr>
            <w:r>
              <w:t>Грамота за подготовку призёров и руков</w:t>
            </w:r>
            <w:r>
              <w:t>о</w:t>
            </w:r>
            <w:r>
              <w:t>дство творческой группой.</w:t>
            </w:r>
          </w:p>
        </w:tc>
      </w:tr>
      <w:tr w:rsidR="00CD695B" w:rsidRPr="004B72FA" w:rsidTr="007F11A4">
        <w:tc>
          <w:tcPr>
            <w:tcW w:w="3432" w:type="dxa"/>
          </w:tcPr>
          <w:p w:rsidR="00CD695B" w:rsidRDefault="00CD695B" w:rsidP="007F11A4">
            <w:pPr>
              <w:jc w:val="center"/>
            </w:pPr>
            <w:r>
              <w:t>Всероссийский творческий ко</w:t>
            </w:r>
            <w:r>
              <w:t>н</w:t>
            </w:r>
            <w:r>
              <w:t>курс" С Новым годом"</w:t>
            </w:r>
          </w:p>
        </w:tc>
        <w:tc>
          <w:tcPr>
            <w:tcW w:w="2664" w:type="dxa"/>
          </w:tcPr>
          <w:p w:rsidR="00CD695B" w:rsidRDefault="00CD695B" w:rsidP="00C9053C">
            <w:pPr>
              <w:jc w:val="center"/>
            </w:pPr>
            <w:r>
              <w:t xml:space="preserve">Сулимова Е.Я., Сергеева Л.П.,  Ратушная К.С., Уйманова Т.А., </w:t>
            </w:r>
          </w:p>
          <w:p w:rsidR="00CD695B" w:rsidRDefault="00CD695B" w:rsidP="00C9053C">
            <w:pPr>
              <w:jc w:val="center"/>
            </w:pPr>
            <w:r>
              <w:t>Войцешко И.В.</w:t>
            </w:r>
          </w:p>
          <w:p w:rsidR="00CD695B" w:rsidRDefault="00CD695B" w:rsidP="00C9053C">
            <w:pPr>
              <w:jc w:val="center"/>
            </w:pPr>
            <w:r>
              <w:t>Охотина Е.С.</w:t>
            </w:r>
          </w:p>
        </w:tc>
        <w:tc>
          <w:tcPr>
            <w:tcW w:w="3827" w:type="dxa"/>
          </w:tcPr>
          <w:p w:rsidR="00CD695B" w:rsidRDefault="00CD695B" w:rsidP="007F11A4">
            <w:pPr>
              <w:contextualSpacing/>
            </w:pPr>
            <w:r>
              <w:t>Грамота за подготовку призёров и руков</w:t>
            </w:r>
            <w:r>
              <w:t>о</w:t>
            </w:r>
            <w:r>
              <w:t>дство творческой группой.</w:t>
            </w:r>
          </w:p>
        </w:tc>
      </w:tr>
      <w:tr w:rsidR="00CD695B" w:rsidRPr="004B72FA" w:rsidTr="007F11A4">
        <w:tc>
          <w:tcPr>
            <w:tcW w:w="3432" w:type="dxa"/>
          </w:tcPr>
          <w:p w:rsidR="00CD695B" w:rsidRPr="004053F8" w:rsidRDefault="00CD695B" w:rsidP="007F11A4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Городской конкурс детского творчества «Безопасность глазами детей» при поддержке Музея Главного управления МЧС России по Иркутской области – Центра противопожарной пропаганды и общественных связей ФГКУ</w:t>
            </w:r>
          </w:p>
        </w:tc>
        <w:tc>
          <w:tcPr>
            <w:tcW w:w="2664" w:type="dxa"/>
          </w:tcPr>
          <w:p w:rsidR="00CD695B" w:rsidRPr="004B72FA" w:rsidRDefault="00CD695B" w:rsidP="007F11A4">
            <w:pPr>
              <w:jc w:val="center"/>
            </w:pPr>
            <w:r>
              <w:t>Охотина Е.С., Зырянова Г.П.</w:t>
            </w:r>
          </w:p>
        </w:tc>
        <w:tc>
          <w:tcPr>
            <w:tcW w:w="3827" w:type="dxa"/>
          </w:tcPr>
          <w:p w:rsidR="00CD695B" w:rsidRPr="004B72FA" w:rsidRDefault="00CD695B" w:rsidP="007F11A4">
            <w:pPr>
              <w:ind w:left="693" w:hanging="693"/>
              <w:jc w:val="center"/>
            </w:pPr>
            <w:r>
              <w:t>Благодарность за подготовку победителя</w:t>
            </w:r>
          </w:p>
        </w:tc>
      </w:tr>
    </w:tbl>
    <w:p w:rsidR="00CD695B" w:rsidRPr="004B72FA" w:rsidRDefault="00CD695B" w:rsidP="00D25057">
      <w:pPr>
        <w:jc w:val="center"/>
        <w:rPr>
          <w:b/>
        </w:rPr>
      </w:pPr>
    </w:p>
    <w:p w:rsidR="00CD695B" w:rsidRPr="00932214" w:rsidRDefault="00CD695B" w:rsidP="00D25057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Pr="00932214">
        <w:rPr>
          <w:sz w:val="28"/>
          <w:szCs w:val="28"/>
          <w:lang w:eastAsia="en-US"/>
        </w:rPr>
        <w:t>Опыт работы педагогов предоставлялся на:</w:t>
      </w:r>
    </w:p>
    <w:p w:rsidR="00CD695B" w:rsidRDefault="00CD695B" w:rsidP="003169A9">
      <w:pPr>
        <w:spacing w:after="120"/>
        <w:ind w:left="176"/>
        <w:jc w:val="both"/>
        <w:rPr>
          <w:sz w:val="28"/>
          <w:szCs w:val="28"/>
        </w:rPr>
      </w:pPr>
      <w:r w:rsidRPr="009322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городское </w:t>
      </w:r>
      <w:r w:rsidRPr="00932214">
        <w:rPr>
          <w:sz w:val="28"/>
          <w:szCs w:val="28"/>
        </w:rPr>
        <w:t xml:space="preserve">методическое объединение на базе дошкольного учреждения </w:t>
      </w:r>
      <w:r>
        <w:rPr>
          <w:sz w:val="28"/>
          <w:szCs w:val="28"/>
        </w:rPr>
        <w:t>«Коррекционно-педагогическая работа с детьми дошкольного возраста с ОВЗ» (Агеева Е.К., Хребкова Л.С., Сизых Е.Г., Яворовская Ю.Б., Ратушная К.С., Войцешко И.В., Балобанова О.В., Сорокоумова О.В.);</w:t>
      </w:r>
    </w:p>
    <w:p w:rsidR="00CD695B" w:rsidRDefault="00CD695B" w:rsidP="003169A9">
      <w:pPr>
        <w:spacing w:after="120"/>
        <w:ind w:left="176"/>
        <w:jc w:val="both"/>
        <w:rPr>
          <w:sz w:val="28"/>
          <w:szCs w:val="28"/>
        </w:rPr>
      </w:pPr>
      <w:r>
        <w:rPr>
          <w:sz w:val="28"/>
          <w:szCs w:val="28"/>
        </w:rPr>
        <w:t>-  городской семинар для педагогических работников ДОО на базе ДОУ «Система работы здоровьесберегающих технологий в ДОУ» в рамках ресурсной площадки (Агеева Е.К., Сизых Е.Г., Санеева О.Н., Хребкова Л.С., Ратушная К.С., Балобанова О.В., Сорокоумова О.В.);</w:t>
      </w:r>
    </w:p>
    <w:p w:rsidR="00CD695B" w:rsidRDefault="00CD695B" w:rsidP="003169A9">
      <w:pPr>
        <w:spacing w:after="120"/>
        <w:ind w:left="17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932214">
        <w:rPr>
          <w:sz w:val="28"/>
          <w:szCs w:val="28"/>
          <w:lang w:eastAsia="en-US"/>
        </w:rPr>
        <w:t>методическое объединение учителей-логопедов</w:t>
      </w:r>
      <w:r>
        <w:rPr>
          <w:sz w:val="28"/>
          <w:szCs w:val="28"/>
          <w:lang w:eastAsia="en-US"/>
        </w:rPr>
        <w:t xml:space="preserve"> Октябрьского округа</w:t>
      </w:r>
      <w:r w:rsidRPr="00C9053C">
        <w:rPr>
          <w:sz w:val="28"/>
          <w:szCs w:val="28"/>
          <w:lang w:eastAsia="en-US"/>
        </w:rPr>
        <w:t>"</w:t>
      </w:r>
      <w:r>
        <w:rPr>
          <w:sz w:val="28"/>
          <w:szCs w:val="28"/>
          <w:lang w:eastAsia="en-US"/>
        </w:rPr>
        <w:t xml:space="preserve"> </w:t>
      </w:r>
      <w:r w:rsidRPr="00C9053C">
        <w:rPr>
          <w:sz w:val="28"/>
          <w:szCs w:val="28"/>
          <w:lang w:eastAsia="en-US"/>
        </w:rPr>
        <w:t>Открытое совместное  логопедическое мероприятие для детей старшего возраста с ТНР и их родителей</w:t>
      </w:r>
      <w:r>
        <w:rPr>
          <w:sz w:val="28"/>
          <w:szCs w:val="28"/>
          <w:lang w:eastAsia="en-US"/>
        </w:rPr>
        <w:t>» (учитель-логопед Санеева О.Н.);</w:t>
      </w:r>
    </w:p>
    <w:p w:rsidR="00CD695B" w:rsidRPr="00C9053C" w:rsidRDefault="00CD695B" w:rsidP="00C9053C">
      <w:pPr>
        <w:spacing w:after="120"/>
        <w:ind w:lef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53C">
        <w:rPr>
          <w:sz w:val="28"/>
          <w:szCs w:val="28"/>
        </w:rPr>
        <w:t>Методическое объединение музыкальных руководителей Октябрьского округа</w:t>
      </w:r>
      <w:r>
        <w:rPr>
          <w:sz w:val="28"/>
          <w:szCs w:val="28"/>
        </w:rPr>
        <w:t xml:space="preserve"> </w:t>
      </w:r>
      <w:r w:rsidRPr="00C9053C">
        <w:rPr>
          <w:sz w:val="28"/>
          <w:szCs w:val="28"/>
        </w:rPr>
        <w:t>"Взаимосвязь музыкального руководителя и учителя-логопеда через использование здоровьесберегающих технологий на занятиях для детей с тяжелыми нарушениями речи"</w:t>
      </w:r>
      <w:r>
        <w:rPr>
          <w:sz w:val="28"/>
          <w:szCs w:val="28"/>
        </w:rPr>
        <w:t xml:space="preserve"> (Балобанова О.В., Сорокоумова О.В., Санеева О.Н.);</w:t>
      </w:r>
    </w:p>
    <w:p w:rsidR="00CD695B" w:rsidRPr="006236A4" w:rsidRDefault="00CD695B" w:rsidP="006236A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236A4">
        <w:rPr>
          <w:color w:val="000000"/>
          <w:sz w:val="28"/>
          <w:szCs w:val="28"/>
          <w:shd w:val="clear" w:color="auto" w:fill="FFFFFF"/>
        </w:rPr>
        <w:t xml:space="preserve">Развивающая среда в детском саду построена на основе принципов активизации детского развития детей в разных видах деятельности и включает в себя необходимые условия для всестороннего развития каждого ребенка. </w:t>
      </w:r>
    </w:p>
    <w:p w:rsidR="00CD695B" w:rsidRPr="006236A4" w:rsidRDefault="00CD695B" w:rsidP="006236A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000000"/>
          <w:sz w:val="28"/>
          <w:szCs w:val="28"/>
        </w:rPr>
      </w:pPr>
      <w:r w:rsidRPr="006236A4">
        <w:rPr>
          <w:color w:val="000000"/>
          <w:sz w:val="28"/>
          <w:szCs w:val="28"/>
        </w:rPr>
        <w:t>Организация предметно- пространственной развивающей среды в групповых помещениях осуществляется с учетом возрастных особенностей. Расположение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CD695B" w:rsidRPr="006236A4" w:rsidRDefault="00CD695B" w:rsidP="006236A4">
      <w:pPr>
        <w:jc w:val="both"/>
        <w:rPr>
          <w:color w:val="000000"/>
          <w:sz w:val="28"/>
          <w:szCs w:val="28"/>
          <w:shd w:val="clear" w:color="auto" w:fill="FFFFFF"/>
        </w:rPr>
      </w:pPr>
      <w:r w:rsidRPr="006236A4">
        <w:rPr>
          <w:color w:val="000000"/>
          <w:sz w:val="28"/>
          <w:szCs w:val="28"/>
          <w:shd w:val="clear" w:color="auto" w:fill="FFFFFF"/>
        </w:rPr>
        <w:t>В групповых комнатах оформлены различные зоны, в которых материалы располагаются в разных функциональных пространствах и оснащаются разнообразными материалами в соответствии с возрастом детей</w:t>
      </w:r>
    </w:p>
    <w:p w:rsidR="00CD695B" w:rsidRPr="006236A4" w:rsidRDefault="00CD695B" w:rsidP="006236A4">
      <w:pPr>
        <w:ind w:firstLine="708"/>
        <w:jc w:val="both"/>
        <w:rPr>
          <w:sz w:val="28"/>
          <w:szCs w:val="28"/>
        </w:rPr>
      </w:pPr>
      <w:r w:rsidRPr="006236A4">
        <w:rPr>
          <w:sz w:val="28"/>
          <w:szCs w:val="28"/>
        </w:rPr>
        <w:t>В нашем дошкольном учреждении развивающая предметно-пространственная среда частично соответствует данным требованиям.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>1. Содержательна-насыщенная.  Образовательное пространство групповых помещений  ДОУ полностью оснащено средствами обучения (частично техническими, не во всех группах имеются интерактивные доски) и воспитания, соответствующими материалами: игровым, спортивным, оздоровительным инвентарем.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>2. Трансформируемая.  В групповых помещениях нет возможности изменения предметно-пространственной среды в зависимости от образовательной  ситуации. ( Нет спален).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 xml:space="preserve">3. Полифункциональная.  Во всех  групповых помещениях имеются ширмы, ширмы разделители,  необходимые для использования детской активности. Частично имеются предметы (игровые уголки) не обладающие  жестко закрепленного способа употребления.  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>(Недостаток финансирования, отсутствие  спален).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>4. Вариативность среды. Данное требование полностью соответствует. В группах имеются различные пространства для игр, конструирования, имеются уголки уединения, а также разнообразные материалы, игры, игрушки, обеспечивающие свободный выбор детей.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 xml:space="preserve">5. Доступность среды. Соответствует частично. Не во всех групповых помещениях игровые уголки соответствуют данному требованию (из-за отсутствия спален). 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 xml:space="preserve">6.  Безопасность.  Данное требование полностью соответствует по обеспечению надежности и безопасности в их использовании.  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</w:p>
    <w:p w:rsidR="00CD695B" w:rsidRPr="006236A4" w:rsidRDefault="00CD695B" w:rsidP="00210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Pr="006236A4">
        <w:rPr>
          <w:b/>
          <w:sz w:val="28"/>
          <w:szCs w:val="28"/>
        </w:rPr>
        <w:t>. Оценка материально-технической базы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>Муниципальное бюджетное  дошкольное образовательное учреждение города Иркутска детский сад № 40 введен в эксплуатацию в ноябре 1967 года, общая площадь всех помещений детского сада  2.715,7 к</w:t>
      </w:r>
      <w:bookmarkStart w:id="0" w:name="_GoBack"/>
      <w:bookmarkEnd w:id="0"/>
      <w:r w:rsidRPr="006236A4">
        <w:rPr>
          <w:sz w:val="28"/>
          <w:szCs w:val="28"/>
        </w:rPr>
        <w:t>в.м. Проектная мощность 12 групп. Расположено ДОУ в Октябрьском районе города Иркутска.  Рядом  с детским садом находятся социально значимые объекты: детский сад № 72, школа № 21 и № 23, поликлиника № 1, почта, сеть магазинов,  городская детская библиотека им. Пушкина,  музей-усадьбы Сукачева.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>Площадь территорий детского сада огорожена и хорошо озеленена различными породами деревьев, кустарников и многолетних цветов. На территории расположены 12 прогулочных участков и одна спортивная площадка. Участки оснащены  стационарным игровым оборудованием.  На территории  имеется хозяйственная зона. В летнее время года высаживается  огород,  разбиваются клумбы и цветники. В зимний период строятся снежные постройки.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>Состояние материально-технической базы МБДОУ соответствует педагогическим требованиям, современному уровню образования и санитарным нормам. Все базисные компоненты развивающей предметной пространственной среды детства включают оптимальные условия для полноценного развития детей.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>2.1.Материально-техническая база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9"/>
        <w:gridCol w:w="768"/>
        <w:gridCol w:w="4184"/>
      </w:tblGrid>
      <w:tr w:rsidR="00CD695B" w:rsidRPr="00B75098" w:rsidTr="007F11A4">
        <w:tc>
          <w:tcPr>
            <w:tcW w:w="4619" w:type="dxa"/>
          </w:tcPr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EBA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Помещения для организации образовательного процесса</w:t>
            </w:r>
          </w:p>
        </w:tc>
        <w:tc>
          <w:tcPr>
            <w:tcW w:w="768" w:type="dxa"/>
          </w:tcPr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EBA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184" w:type="dxa"/>
          </w:tcPr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EBA">
              <w:rPr>
                <w:rFonts w:ascii="Times New Roman" w:hAnsi="Times New Roman"/>
                <w:b/>
                <w:bCs/>
                <w:sz w:val="24"/>
                <w:szCs w:val="24"/>
              </w:rPr>
              <w:t>Оснащенность кабинетов</w:t>
            </w:r>
          </w:p>
        </w:tc>
      </w:tr>
      <w:tr w:rsidR="00CD695B" w:rsidRPr="00B75098" w:rsidTr="007F11A4">
        <w:tc>
          <w:tcPr>
            <w:tcW w:w="4619" w:type="dxa"/>
          </w:tcPr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768" w:type="dxa"/>
          </w:tcPr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- методические книги и пособия;</w:t>
            </w:r>
          </w:p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- компьютер – 2;</w:t>
            </w:r>
          </w:p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-сканер – 2;</w:t>
            </w:r>
          </w:p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-принтер – 2;</w:t>
            </w:r>
          </w:p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-брошюратор-1;</w:t>
            </w:r>
          </w:p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-интерактивная доска;-1</w:t>
            </w:r>
          </w:p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 xml:space="preserve"> -мультимедийный проектор – 1;</w:t>
            </w:r>
          </w:p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- экран – 1;</w:t>
            </w:r>
          </w:p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- развивающие и дидактические игры, диски.</w:t>
            </w:r>
          </w:p>
        </w:tc>
      </w:tr>
      <w:tr w:rsidR="00CD695B" w:rsidRPr="00B75098" w:rsidTr="007F11A4">
        <w:trPr>
          <w:trHeight w:val="3795"/>
        </w:trPr>
        <w:tc>
          <w:tcPr>
            <w:tcW w:w="4619" w:type="dxa"/>
          </w:tcPr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768" w:type="dxa"/>
          </w:tcPr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695B" w:rsidRPr="00B75098" w:rsidRDefault="00CD695B" w:rsidP="007F11A4"/>
          <w:p w:rsidR="00CD695B" w:rsidRPr="00B75098" w:rsidRDefault="00CD695B" w:rsidP="007F11A4"/>
        </w:tc>
        <w:tc>
          <w:tcPr>
            <w:tcW w:w="4184" w:type="dxa"/>
          </w:tcPr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- электрическое пианино-1;</w:t>
            </w:r>
          </w:p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- музыкальный центр – 1;</w:t>
            </w:r>
          </w:p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- интерактивная доска-1;</w:t>
            </w:r>
          </w:p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- микрофон;</w:t>
            </w:r>
          </w:p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- детские музыкальные инструменты;</w:t>
            </w:r>
          </w:p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- развивающие игры, диски, кассеты;</w:t>
            </w:r>
          </w:p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- много театральных костюмов для детей и взрослых.</w:t>
            </w:r>
          </w:p>
        </w:tc>
      </w:tr>
      <w:tr w:rsidR="00CD695B" w:rsidRPr="00B75098" w:rsidTr="007F11A4">
        <w:trPr>
          <w:trHeight w:val="420"/>
        </w:trPr>
        <w:tc>
          <w:tcPr>
            <w:tcW w:w="4619" w:type="dxa"/>
          </w:tcPr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учителя-</w:t>
            </w:r>
            <w:r w:rsidRPr="005D7EBA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768" w:type="dxa"/>
          </w:tcPr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- согласно требованиям программы;</w:t>
            </w:r>
          </w:p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-методические пособия и литература;</w:t>
            </w:r>
          </w:p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- компьютерные коррекционные программы;</w:t>
            </w:r>
          </w:p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- развивающие и дидактические игры, диски.</w:t>
            </w:r>
          </w:p>
        </w:tc>
      </w:tr>
      <w:tr w:rsidR="00CD695B" w:rsidRPr="00B75098" w:rsidTr="007F11A4">
        <w:trPr>
          <w:trHeight w:val="675"/>
        </w:trPr>
        <w:tc>
          <w:tcPr>
            <w:tcW w:w="4619" w:type="dxa"/>
          </w:tcPr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Изостудия</w:t>
            </w:r>
          </w:p>
        </w:tc>
        <w:tc>
          <w:tcPr>
            <w:tcW w:w="768" w:type="dxa"/>
          </w:tcPr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- согласно требованиям программы;</w:t>
            </w:r>
          </w:p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-методические пособия и литература;</w:t>
            </w:r>
          </w:p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- развивающие и дидактические игры.</w:t>
            </w:r>
          </w:p>
        </w:tc>
      </w:tr>
      <w:tr w:rsidR="00CD695B" w:rsidRPr="00B75098" w:rsidTr="007F11A4">
        <w:trPr>
          <w:trHeight w:val="330"/>
        </w:trPr>
        <w:tc>
          <w:tcPr>
            <w:tcW w:w="4619" w:type="dxa"/>
          </w:tcPr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768" w:type="dxa"/>
          </w:tcPr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84" w:type="dxa"/>
          </w:tcPr>
          <w:p w:rsidR="00CD695B" w:rsidRPr="005D7EBA" w:rsidRDefault="00CD695B" w:rsidP="007F11A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BA">
              <w:rPr>
                <w:rFonts w:ascii="Times New Roman" w:hAnsi="Times New Roman"/>
                <w:sz w:val="24"/>
                <w:szCs w:val="24"/>
              </w:rPr>
              <w:t>Согласно требованиям программы.</w:t>
            </w:r>
          </w:p>
        </w:tc>
      </w:tr>
    </w:tbl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>2.2.Состояние спортивно-материальной базы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 xml:space="preserve">   В групповых комнатах имеются уголки «здоровья» с готовым и созданным руками педагогов и родителей воспитанников оборудованием для стимулирования двигательной активности и профилактической оздоровительной работы. Также  в каждой группе имеется уголок психологической разгрузки (уединения). На территории ДОУ оборудована спортивная площадка с разметкой для подвижных игр, один стационарный спортивно-игровой комплекс. Администрация ДОУ проводит большую работу по рациональному расходованию бюджетных и внебюджетных средств, изыскивает внебюджетные средства для проведения ежегодного косметического ремонта помещений ДОУ, благоустройства территорий.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>2.3. Организация питания детей.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ab/>
        <w:t xml:space="preserve">Пищеблок находится в здании ДОУ, оснащен всем необходимым технологическим оборудованием для хранения продуктов и приготовления блюд. Питание дошкольников осуществляется согласно договору с МОУ «Комбинат питания г. Иркутска». Комбинат питания осуществляет поставку продуктов, разработку цикличного меню, контроль качества хранения и приготовления. 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>2.4.Обеспечение безопасного функционирования ДОУ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ab/>
        <w:t>В ДОУ создана комплексная система безопасности образовательного процесса: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>1. В детском саду разработан паспорт безопасности (антитеррористической защищенности), согласован с начальником УВД и начальником отдела по делам ГО И ЧС г. Иркутска.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 xml:space="preserve">2. Разработан паспорт дорожной безопасности, согласованный с начальником департамента образования КСПК администрации г. Иркутска А.К. Костиным, начальником ОГИБДД МУ МВД России «Иркутское» подполковником полиции 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>И.Я. Подвойным.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>3. Имеется Декларация пожарной безопасности зарегистрированная ОГПН по г. Иркутску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>4. В детском саду установлена автоматическая установка пожарной сигнализации с речевым оповещением.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>4. В ДОУ ведутся мероприятия по соблюдению правил пожарной безопасности, учебные тренировки.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>6. Педагоги ДОУ проводят с детьми мероприятия по ОБЖ.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 xml:space="preserve">Вся работа по обеспечению безопасности участников образовательного процесса четко планируются, прописываются планы мероприятий на календарный год  по пожарной безопасности, гражданской обороне и предупреждению чрезвычайных ситуаций. Издаются приказы, работает комиссия по охране труда. Все предписания контролирующих органов своевременно исполняются. 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>2.5.Организация медицинского обслуживания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>Медицинское обслуживание детей в ДОУ обеспечивается медицинским персоналом в соответствии требованиям действующего законодательства  в сфере здравоохранения. Медицинский кабинет находится в аренде безвозмездного пользования ОГАУЗ ГДП №1.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>Старшая медицинская сестра – Герцун Инна Владимировна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>График работы: с 8.00 до 18.00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>На основании договора о совместной  деятельности медицинское обслуживание воспитанников ДОУ организовано врачами МБУЗ детской поликлиники №1 (организация и проведение медицинских осмотров детей педиатром и врачам специалистами согласно стандартам обслуживания):</w:t>
      </w:r>
    </w:p>
    <w:p w:rsidR="00CD695B" w:rsidRPr="006236A4" w:rsidRDefault="00CD695B" w:rsidP="006236A4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>Врач – Латышева Наталья Геннадьевна</w:t>
      </w:r>
    </w:p>
    <w:p w:rsidR="00CD695B" w:rsidRPr="00C9053C" w:rsidRDefault="00CD695B" w:rsidP="00C9053C">
      <w:pPr>
        <w:jc w:val="both"/>
        <w:rPr>
          <w:sz w:val="28"/>
          <w:szCs w:val="28"/>
        </w:rPr>
      </w:pPr>
      <w:r w:rsidRPr="006236A4">
        <w:rPr>
          <w:sz w:val="28"/>
          <w:szCs w:val="28"/>
        </w:rPr>
        <w:t>график работы: вторник, среда, пятница – с 9.00 до 13.00</w:t>
      </w:r>
    </w:p>
    <w:p w:rsidR="00CD695B" w:rsidRDefault="00CD695B" w:rsidP="006236A4">
      <w:pPr>
        <w:jc w:val="both"/>
        <w:rPr>
          <w:sz w:val="28"/>
          <w:szCs w:val="28"/>
        </w:rPr>
      </w:pPr>
    </w:p>
    <w:p w:rsidR="00CD695B" w:rsidRDefault="00CD695B" w:rsidP="006236A4">
      <w:pPr>
        <w:jc w:val="both"/>
        <w:rPr>
          <w:sz w:val="28"/>
          <w:szCs w:val="28"/>
        </w:rPr>
      </w:pPr>
    </w:p>
    <w:p w:rsidR="00CD695B" w:rsidRDefault="00CD695B" w:rsidP="006236A4">
      <w:pPr>
        <w:jc w:val="both"/>
        <w:rPr>
          <w:sz w:val="28"/>
          <w:szCs w:val="28"/>
        </w:rPr>
      </w:pPr>
    </w:p>
    <w:p w:rsidR="00CD695B" w:rsidRDefault="00CD695B" w:rsidP="006236A4">
      <w:pPr>
        <w:jc w:val="both"/>
        <w:rPr>
          <w:sz w:val="28"/>
          <w:szCs w:val="28"/>
        </w:rPr>
      </w:pPr>
    </w:p>
    <w:p w:rsidR="00CD695B" w:rsidRDefault="00CD695B" w:rsidP="006236A4">
      <w:pPr>
        <w:jc w:val="both"/>
        <w:rPr>
          <w:sz w:val="28"/>
          <w:szCs w:val="28"/>
        </w:rPr>
      </w:pPr>
    </w:p>
    <w:p w:rsidR="00CD695B" w:rsidRDefault="00CD695B" w:rsidP="006236A4">
      <w:pPr>
        <w:jc w:val="both"/>
        <w:rPr>
          <w:sz w:val="28"/>
          <w:szCs w:val="28"/>
        </w:rPr>
      </w:pPr>
    </w:p>
    <w:p w:rsidR="00CD695B" w:rsidRDefault="00CD695B" w:rsidP="006236A4">
      <w:pPr>
        <w:jc w:val="both"/>
        <w:rPr>
          <w:sz w:val="28"/>
          <w:szCs w:val="28"/>
        </w:rPr>
      </w:pPr>
    </w:p>
    <w:p w:rsidR="00CD695B" w:rsidRDefault="00CD695B" w:rsidP="006236A4">
      <w:pPr>
        <w:jc w:val="both"/>
        <w:rPr>
          <w:sz w:val="28"/>
          <w:szCs w:val="28"/>
        </w:rPr>
      </w:pPr>
    </w:p>
    <w:p w:rsidR="00CD695B" w:rsidRDefault="00CD695B" w:rsidP="006236A4">
      <w:pPr>
        <w:jc w:val="both"/>
        <w:rPr>
          <w:sz w:val="28"/>
          <w:szCs w:val="28"/>
        </w:rPr>
      </w:pPr>
    </w:p>
    <w:p w:rsidR="00CD695B" w:rsidRDefault="00CD695B" w:rsidP="006236A4">
      <w:pPr>
        <w:jc w:val="both"/>
        <w:rPr>
          <w:sz w:val="28"/>
          <w:szCs w:val="28"/>
        </w:rPr>
      </w:pPr>
    </w:p>
    <w:p w:rsidR="00CD695B" w:rsidRDefault="00CD695B" w:rsidP="006236A4">
      <w:pPr>
        <w:jc w:val="both"/>
        <w:rPr>
          <w:sz w:val="28"/>
          <w:szCs w:val="28"/>
        </w:rPr>
      </w:pPr>
    </w:p>
    <w:p w:rsidR="00CD695B" w:rsidRDefault="00CD695B" w:rsidP="006236A4">
      <w:pPr>
        <w:jc w:val="both"/>
        <w:rPr>
          <w:sz w:val="28"/>
          <w:szCs w:val="28"/>
        </w:rPr>
      </w:pPr>
    </w:p>
    <w:p w:rsidR="00CD695B" w:rsidRDefault="00CD695B" w:rsidP="006236A4">
      <w:pPr>
        <w:jc w:val="both"/>
        <w:rPr>
          <w:sz w:val="28"/>
          <w:szCs w:val="28"/>
        </w:rPr>
      </w:pPr>
    </w:p>
    <w:p w:rsidR="00CD695B" w:rsidRDefault="00CD695B" w:rsidP="006236A4">
      <w:pPr>
        <w:jc w:val="both"/>
        <w:rPr>
          <w:sz w:val="28"/>
          <w:szCs w:val="28"/>
        </w:rPr>
      </w:pPr>
    </w:p>
    <w:p w:rsidR="00CD695B" w:rsidRDefault="00CD695B" w:rsidP="006236A4">
      <w:pPr>
        <w:jc w:val="both"/>
        <w:rPr>
          <w:sz w:val="28"/>
          <w:szCs w:val="28"/>
        </w:rPr>
      </w:pPr>
    </w:p>
    <w:p w:rsidR="00CD695B" w:rsidRPr="006236A4" w:rsidRDefault="00CD695B" w:rsidP="006236A4">
      <w:pPr>
        <w:jc w:val="both"/>
        <w:rPr>
          <w:sz w:val="28"/>
          <w:szCs w:val="28"/>
        </w:rPr>
      </w:pPr>
    </w:p>
    <w:p w:rsidR="00CD695B" w:rsidRPr="00C9053C" w:rsidRDefault="00CD695B" w:rsidP="00C9053C">
      <w:pPr>
        <w:tabs>
          <w:tab w:val="left" w:pos="3810"/>
        </w:tabs>
        <w:jc w:val="center"/>
        <w:rPr>
          <w:b/>
          <w:sz w:val="28"/>
          <w:szCs w:val="28"/>
          <w:u w:val="single"/>
        </w:rPr>
      </w:pPr>
      <w:r w:rsidRPr="006236A4">
        <w:rPr>
          <w:b/>
          <w:sz w:val="28"/>
          <w:szCs w:val="28"/>
          <w:u w:val="single"/>
        </w:rPr>
        <w:t>Результаты анализа показателей деятельности организации</w:t>
      </w:r>
    </w:p>
    <w:p w:rsidR="00CD695B" w:rsidRPr="00E951DB" w:rsidRDefault="00CD695B" w:rsidP="00E951DB">
      <w:pPr>
        <w:jc w:val="center"/>
        <w:rPr>
          <w:b/>
          <w:sz w:val="28"/>
          <w:szCs w:val="28"/>
        </w:rPr>
      </w:pPr>
      <w:r w:rsidRPr="00E951DB">
        <w:rPr>
          <w:b/>
          <w:sz w:val="28"/>
          <w:szCs w:val="28"/>
        </w:rPr>
        <w:t>ПОКАЗАТЕЛИ</w:t>
      </w:r>
    </w:p>
    <w:p w:rsidR="00CD695B" w:rsidRPr="00E951DB" w:rsidRDefault="00CD695B" w:rsidP="00E951DB">
      <w:pPr>
        <w:jc w:val="center"/>
        <w:rPr>
          <w:b/>
          <w:sz w:val="28"/>
          <w:szCs w:val="28"/>
        </w:rPr>
      </w:pPr>
      <w:r w:rsidRPr="00E951DB">
        <w:rPr>
          <w:b/>
          <w:sz w:val="28"/>
          <w:szCs w:val="28"/>
        </w:rPr>
        <w:t>ДЕЯТЕЛЬНОСТИ ДОШКОЛЬНОЙ ОБРАЗОВАТЕЛЬНОЙ ОРГАНИЗАЦИИ,</w:t>
      </w:r>
    </w:p>
    <w:p w:rsidR="00CD695B" w:rsidRPr="00E951DB" w:rsidRDefault="00CD695B" w:rsidP="00E951DB">
      <w:pPr>
        <w:jc w:val="center"/>
        <w:rPr>
          <w:b/>
          <w:sz w:val="28"/>
          <w:szCs w:val="28"/>
        </w:rPr>
      </w:pPr>
      <w:r w:rsidRPr="00E951DB">
        <w:rPr>
          <w:b/>
          <w:sz w:val="28"/>
          <w:szCs w:val="28"/>
        </w:rPr>
        <w:t>ПОДЛЕЖАЩЕЙ САМООБСЛЕДОВАНИЮ</w:t>
      </w:r>
    </w:p>
    <w:p w:rsidR="00CD695B" w:rsidRPr="00C9053C" w:rsidRDefault="00CD695B" w:rsidP="00C9053C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021"/>
        <w:gridCol w:w="6639"/>
        <w:gridCol w:w="1985"/>
      </w:tblGrid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N п/п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Единица измерения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bookmarkStart w:id="1" w:name="Par43"/>
            <w:bookmarkEnd w:id="1"/>
            <w:r w:rsidRPr="00B75098">
              <w:t>1.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353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1.1.1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В режиме полного дня (8 - 12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353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1.1.2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В режиме кратковременного пребывания (3 - 5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1.1.3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В семейной дошкольной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1.1.4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Общая численность воспитанников в возрасте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человек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Общая численность воспитанников в возрасте от 3 до 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353 человека/100%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353/100%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1.4.1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В режиме полного дня (8 - 12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353/100%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1.4.2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В режиме продленного дня (12 - 14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1.4.3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В режиме круглосуточного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0C253C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C253C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0C253C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42/12%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1.5.1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0C253C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C253C"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0C253C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1.5.2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0C253C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C253C"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0C253C" w:rsidRDefault="00CD695B" w:rsidP="00DA4968">
            <w:pPr>
              <w:jc w:val="both"/>
            </w:pPr>
            <w:r>
              <w:t>42/12%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1.5.3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0C253C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C253C">
              <w:t>По присмотру и уходу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0C253C" w:rsidRDefault="00CD695B" w:rsidP="00DA4968">
            <w:pPr>
              <w:jc w:val="both"/>
            </w:pPr>
            <w:r>
              <w:t>42/12%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1.6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0C253C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C253C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7608A0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10,4 дней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1.7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1.7.1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5/25%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1.7.2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4/16%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1.7.3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jc w:val="both"/>
            </w:pPr>
            <w:r>
              <w:t>15/60%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1.7.4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jc w:val="both"/>
            </w:pPr>
            <w:r>
              <w:t>15/60%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1.8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12/48%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1.8.1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3/12%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1.8.2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9/36%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1.9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22/88%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1.9.1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9/36%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1.9.2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13/52%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1.10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5/20%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1.11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8/32%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1.12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D25057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057">
              <w:rPr>
                <w:sz w:val="28"/>
                <w:szCs w:val="28"/>
              </w:rPr>
              <w:t>13 человек /54%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1.13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D25057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057">
              <w:rPr>
                <w:sz w:val="28"/>
                <w:szCs w:val="28"/>
              </w:rPr>
              <w:t>3 человека/ 12%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1.14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697582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582">
              <w:rPr>
                <w:sz w:val="28"/>
                <w:szCs w:val="28"/>
              </w:rPr>
              <w:t>25/353</w:t>
            </w:r>
          </w:p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582">
              <w:rPr>
                <w:sz w:val="28"/>
                <w:szCs w:val="28"/>
              </w:rPr>
              <w:t>1/7,3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1.15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1.15.1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Музыкального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1.15.2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Инструктора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1.15.3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Учителя-логопеда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1.15.4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1.15.5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Учителя-дефектолога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1.15.6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Педагога-психолога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bookmarkStart w:id="2" w:name="Par163"/>
            <w:bookmarkEnd w:id="2"/>
            <w:r w:rsidRPr="00B75098">
              <w:t>2.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2.1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2,05 кв.м.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2.2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2.3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Наличие физкультурного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2.4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Наличие музыкального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</w:tr>
      <w:tr w:rsidR="00CD695B" w:rsidRPr="00B75098" w:rsidTr="00DA496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2.5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5098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5B" w:rsidRPr="00B75098" w:rsidRDefault="00CD695B" w:rsidP="00DA49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</w:tr>
    </w:tbl>
    <w:p w:rsidR="00CD695B" w:rsidRDefault="00CD695B" w:rsidP="00E951DB"/>
    <w:p w:rsidR="00CD695B" w:rsidRDefault="00CD695B" w:rsidP="00E951DB"/>
    <w:p w:rsidR="00CD695B" w:rsidRPr="00E951DB" w:rsidRDefault="00CD695B" w:rsidP="00E951DB">
      <w:pPr>
        <w:tabs>
          <w:tab w:val="left" w:pos="2505"/>
        </w:tabs>
        <w:rPr>
          <w:sz w:val="28"/>
          <w:szCs w:val="28"/>
        </w:rPr>
      </w:pPr>
    </w:p>
    <w:sectPr w:rsidR="00CD695B" w:rsidRPr="00E951DB" w:rsidSect="00A34D16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95B" w:rsidRDefault="00CD695B" w:rsidP="00210B18">
      <w:r>
        <w:separator/>
      </w:r>
    </w:p>
  </w:endnote>
  <w:endnote w:type="continuationSeparator" w:id="1">
    <w:p w:rsidR="00CD695B" w:rsidRDefault="00CD695B" w:rsidP="00210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95B" w:rsidRDefault="00CD695B" w:rsidP="00210B18">
      <w:r>
        <w:separator/>
      </w:r>
    </w:p>
  </w:footnote>
  <w:footnote w:type="continuationSeparator" w:id="1">
    <w:p w:rsidR="00CD695B" w:rsidRDefault="00CD695B" w:rsidP="00210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688A"/>
    <w:multiLevelType w:val="multilevel"/>
    <w:tmpl w:val="3454000A"/>
    <w:lvl w:ilvl="0">
      <w:start w:val="1"/>
      <w:numFmt w:val="decimal"/>
      <w:lvlText w:val="%1."/>
      <w:lvlJc w:val="left"/>
      <w:pPr>
        <w:ind w:left="5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00" w:hanging="2160"/>
      </w:pPr>
      <w:rPr>
        <w:rFonts w:cs="Times New Roman"/>
      </w:rPr>
    </w:lvl>
  </w:abstractNum>
  <w:abstractNum w:abstractNumId="1">
    <w:nsid w:val="50AC1AF8"/>
    <w:multiLevelType w:val="hybridMultilevel"/>
    <w:tmpl w:val="8066517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>
    <w:nsid w:val="5C921D72"/>
    <w:multiLevelType w:val="hybridMultilevel"/>
    <w:tmpl w:val="BCA2496C"/>
    <w:lvl w:ilvl="0" w:tplc="DD5245E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9B6"/>
    <w:rsid w:val="00004347"/>
    <w:rsid w:val="000A2A5E"/>
    <w:rsid w:val="000C253C"/>
    <w:rsid w:val="00113DBD"/>
    <w:rsid w:val="001919B0"/>
    <w:rsid w:val="00210B18"/>
    <w:rsid w:val="002B3512"/>
    <w:rsid w:val="002F50C1"/>
    <w:rsid w:val="003169A9"/>
    <w:rsid w:val="004053F8"/>
    <w:rsid w:val="00485924"/>
    <w:rsid w:val="0049402B"/>
    <w:rsid w:val="004B72FA"/>
    <w:rsid w:val="004E5D98"/>
    <w:rsid w:val="005D7EBA"/>
    <w:rsid w:val="006236A4"/>
    <w:rsid w:val="00697582"/>
    <w:rsid w:val="006B4F9E"/>
    <w:rsid w:val="006B6E84"/>
    <w:rsid w:val="007608A0"/>
    <w:rsid w:val="007F11A4"/>
    <w:rsid w:val="008D708F"/>
    <w:rsid w:val="00924886"/>
    <w:rsid w:val="00932214"/>
    <w:rsid w:val="009D5C14"/>
    <w:rsid w:val="009F4951"/>
    <w:rsid w:val="00A3008B"/>
    <w:rsid w:val="00A34D16"/>
    <w:rsid w:val="00A8559C"/>
    <w:rsid w:val="00B75098"/>
    <w:rsid w:val="00BA57DD"/>
    <w:rsid w:val="00BB10D9"/>
    <w:rsid w:val="00C34469"/>
    <w:rsid w:val="00C9053C"/>
    <w:rsid w:val="00CD695B"/>
    <w:rsid w:val="00CD769A"/>
    <w:rsid w:val="00D25057"/>
    <w:rsid w:val="00DA4968"/>
    <w:rsid w:val="00DF03FE"/>
    <w:rsid w:val="00DF59B6"/>
    <w:rsid w:val="00E43CB3"/>
    <w:rsid w:val="00E5149B"/>
    <w:rsid w:val="00E951DB"/>
    <w:rsid w:val="00F941CF"/>
    <w:rsid w:val="00FB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210B18"/>
    <w:pPr>
      <w:spacing w:before="100" w:beforeAutospacing="1" w:after="100" w:afterAutospacing="1"/>
    </w:pPr>
  </w:style>
  <w:style w:type="paragraph" w:customStyle="1" w:styleId="p2">
    <w:name w:val="p2"/>
    <w:basedOn w:val="Normal"/>
    <w:uiPriority w:val="99"/>
    <w:rsid w:val="00210B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10B18"/>
    <w:rPr>
      <w:rFonts w:cs="Times New Roman"/>
    </w:rPr>
  </w:style>
  <w:style w:type="character" w:customStyle="1" w:styleId="s1">
    <w:name w:val="s1"/>
    <w:basedOn w:val="DefaultParagraphFont"/>
    <w:uiPriority w:val="99"/>
    <w:rsid w:val="00210B18"/>
    <w:rPr>
      <w:rFonts w:cs="Times New Roman"/>
    </w:rPr>
  </w:style>
  <w:style w:type="paragraph" w:customStyle="1" w:styleId="p3">
    <w:name w:val="p3"/>
    <w:basedOn w:val="Normal"/>
    <w:uiPriority w:val="99"/>
    <w:rsid w:val="00210B1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10B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0B1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10B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B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10">
    <w:name w:val="s110"/>
    <w:uiPriority w:val="99"/>
    <w:rsid w:val="00210B18"/>
    <w:rPr>
      <w:b/>
    </w:rPr>
  </w:style>
  <w:style w:type="paragraph" w:styleId="BodyText">
    <w:name w:val="Body Text"/>
    <w:basedOn w:val="Normal"/>
    <w:link w:val="BodyTextChar"/>
    <w:uiPriority w:val="99"/>
    <w:semiHidden/>
    <w:rsid w:val="000043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43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043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004347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uiPriority w:val="99"/>
    <w:rsid w:val="000043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link w:val="NoSpacingChar"/>
    <w:uiPriority w:val="99"/>
    <w:rsid w:val="00E951DB"/>
    <w:rPr>
      <w:rFonts w:eastAsia="Times New Roman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951DB"/>
    <w:rPr>
      <w:rFonts w:eastAsia="Times New Roman"/>
      <w:sz w:val="22"/>
      <w:lang w:val="ru-RU" w:eastAsia="en-US"/>
    </w:rPr>
  </w:style>
  <w:style w:type="paragraph" w:styleId="NoSpacing">
    <w:name w:val="No Spacing"/>
    <w:uiPriority w:val="99"/>
    <w:qFormat/>
    <w:rsid w:val="003169A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18</Pages>
  <Words>4733</Words>
  <Characters>26983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polzovatel29122@outlook.com</dc:creator>
  <cp:keywords/>
  <dc:description/>
  <cp:lastModifiedBy>DS40</cp:lastModifiedBy>
  <cp:revision>4</cp:revision>
  <cp:lastPrinted>2018-04-20T02:16:00Z</cp:lastPrinted>
  <dcterms:created xsi:type="dcterms:W3CDTF">2018-04-19T15:38:00Z</dcterms:created>
  <dcterms:modified xsi:type="dcterms:W3CDTF">2018-04-20T02:17:00Z</dcterms:modified>
</cp:coreProperties>
</file>