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и основания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перевода, отчисления и восстановления воспитанников в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города Иркутска детском саду № </w:t>
      </w:r>
      <w:r w:rsidR="004F7EAA">
        <w:rPr>
          <w:rFonts w:ascii="Times New Roman" w:eastAsia="Calibri" w:hAnsi="Times New Roman" w:cs="Times New Roman"/>
          <w:sz w:val="28"/>
          <w:szCs w:val="28"/>
        </w:rPr>
        <w:t>79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  <w:t>Порядок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 основания перевода, отчисления и восстановления воспитанников (далее - Порядок) разработан в целях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регламентации деятельности Муниципального бюджетного дошкольного образовательного учреждения города Иркутска детского сада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F7EAA">
        <w:rPr>
          <w:rFonts w:ascii="Times New Roman" w:eastAsia="Calibri" w:hAnsi="Times New Roman" w:cs="Times New Roman"/>
          <w:sz w:val="28"/>
          <w:szCs w:val="28"/>
        </w:rPr>
        <w:t>79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Учреждение) при переводе, отчислении и восстановлении воспитанников.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  <w:t>Настоящий Порядок разработан в соответствии с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Конституцией Российской Федерации,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29.12.2012г. № 273-ФЭ «Об образовании в Российской Федерации»,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Порядком организации и осуществления образовательной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17.10.2013. № Ц55.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Порядком комплектования детей в муниципальные дошкольные образовательные учреждения города Иркутска, утвержденного постановлением администрации города Иркутска от 05 07.2012 № 031-06-K72/I2.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Уставом Учреждения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Копия Порядка размещается на информационном стенде МБДОУ, а также на официальном сайте Учреждения (mdou</w:t>
      </w:r>
      <w:r w:rsidR="004F7EAA">
        <w:rPr>
          <w:rFonts w:ascii="Times New Roman" w:eastAsia="Calibri" w:hAnsi="Times New Roman" w:cs="Times New Roman"/>
          <w:sz w:val="28"/>
          <w:szCs w:val="28"/>
        </w:rPr>
        <w:t>79</w:t>
      </w:r>
      <w:r>
        <w:rPr>
          <w:rFonts w:ascii="Times New Roman" w:eastAsia="Calibri" w:hAnsi="Times New Roman" w:cs="Times New Roman"/>
          <w:sz w:val="28"/>
          <w:szCs w:val="28"/>
        </w:rPr>
        <w:t>irk.@yandex.ru) в сети Интернет.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Перевод воспитанников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ab/>
        <w:t>Воспитанник по желанию родителей (законных представителей) может быть переведен в другое образовательное учреждение или в другую группу Учреждении.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ab/>
        <w:t>Перевод несовершенно летнего воспитанника в другое образовательное учреждение.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2.2.1.Перевод по заявлению родителей (законных представителей) воспитанника в связи с переменой места жительства или для продолжения освоении программы в другой образовательной организации. Для перевода воспитанника родителям (законным представителям) необходимо обратиться, в связи с расписанием приема граждан (кабинет №9). с письменным заявлением о переводе воспитанника на имя начальника департамента образования комитета по социальной политике и культуре администрации г. Иркутска с указанием почтового адреса родителей (законных представителей) и приложением справки о посещении МБДОУ, виданной заведующей данного МБДОУ.</w:t>
      </w:r>
    </w:p>
    <w:p w:rsidR="001202F7" w:rsidRDefault="001202F7" w:rsidP="001202F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2.2.2.Перевод воспитанника в образовательную организацию компенсирующего (комбинированного) вида осуществляется только с согласия родителей (законных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представителей) и на основании рекомендаций психолого-медико-педагогической комиссии (часть 3 ст. 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 образовании в РФ»)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2F7" w:rsidRDefault="001202F7" w:rsidP="001202F7">
      <w:pPr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Перевод в другую образовательную организацию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Учреждения, аннулирования лицензии у Учреждения на осуществление образовательной деятельности, расформирования данной возрастной группы (о чем заведующий обязан предупредить родителей (законных представителей) не менее чем за 14 календарных дней) согласуется с учредителем и оформляется распорядительным актом заведующего.</w:t>
      </w:r>
    </w:p>
    <w:p w:rsidR="001202F7" w:rsidRDefault="001202F7" w:rsidP="001202F7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 случае удовлетворения заявления родителей (законных представителей) и предоставления места воспитаннику в другом образовательном учреждении, родитель (законный представитель) обязан не позднее, чем за 5 календарных дней, в письменной форме известить руководителя Учреждения о расторжении договора.</w:t>
      </w:r>
    </w:p>
    <w:p w:rsidR="001202F7" w:rsidRDefault="001202F7" w:rsidP="001202F7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Перевод несовершеннолетнего воспитанника внутри Учреждения.</w:t>
      </w:r>
    </w:p>
    <w:p w:rsidR="001202F7" w:rsidRDefault="001202F7" w:rsidP="001202F7">
      <w:pPr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Перевод воспитанника в </w:t>
      </w:r>
      <w:r>
        <w:rPr>
          <w:rFonts w:ascii="Times New Roman" w:eastAsia="Calibri" w:hAnsi="Times New Roman" w:cs="Times New Roman"/>
          <w:sz w:val="28"/>
          <w:szCs w:val="28"/>
        </w:rPr>
        <w:t>следующую возрастную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группу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на следующую возрастную ступень освоения образовательной программы дошкольного образования осуществляется по истечении учебного года и усвоении </w:t>
      </w:r>
      <w:r>
        <w:rPr>
          <w:rFonts w:ascii="Times New Roman" w:eastAsia="Calibri" w:hAnsi="Times New Roman" w:cs="Times New Roman"/>
          <w:sz w:val="28"/>
          <w:szCs w:val="28"/>
        </w:rPr>
        <w:t>в полном объёме образовательной программы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1 сентября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распорядительного акта заведующего. </w:t>
      </w:r>
    </w:p>
    <w:p w:rsidR="001202F7" w:rsidRDefault="001202F7" w:rsidP="001202F7">
      <w:pPr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группу компенсирующей направленности воспитанник переводится только с согласия родителей (законных представителей) и на основании рекомендаций психолого-медико-педагогической комиссии (часть 3 ст. 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 образовании в РФ»)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2F7" w:rsidRDefault="001202F7" w:rsidP="001202F7">
      <w:pPr>
        <w:numPr>
          <w:ilvl w:val="2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Перевод воспитанника 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инициативе родителей (законных представителей) осуществляется на основании их личного заявления и по распорядительному акту заведующего.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202F7" w:rsidRDefault="001202F7" w:rsidP="001202F7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Воспитанник может быть переведён в другую группу Учреждения только в следующих случаях:</w:t>
      </w:r>
    </w:p>
    <w:p w:rsidR="001202F7" w:rsidRDefault="001202F7" w:rsidP="001202F7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 свободных мест в желаемой группе;</w:t>
      </w:r>
    </w:p>
    <w:p w:rsidR="001202F7" w:rsidRDefault="001202F7" w:rsidP="001202F7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группа соответствует возрастной категории воспитанника;</w:t>
      </w:r>
    </w:p>
    <w:p w:rsidR="001202F7" w:rsidRDefault="001202F7" w:rsidP="001202F7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причины перевода воспитанника признаны объективными.</w:t>
      </w:r>
    </w:p>
    <w:p w:rsidR="001202F7" w:rsidRDefault="001202F7" w:rsidP="001202F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Решение об объективности причин принимается коллегиально,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с учётом мнения воспитателей группы, старших воспитателей, педагога-психолога, медицинского работника.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1202F7" w:rsidRDefault="001202F7" w:rsidP="001202F7">
      <w:pPr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Перевод воспитанника другую возрастную группу временно допускается: в летний период, на период карантина, на период ремонта, на время отпуска или болезни воспитателей на основании распорядительного акта заведующего с информированием родителей (законных представителей).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Основанием для перевода является распорядительный акт (приказ) заведующего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Учреждением, осуществляющим образовательную деятельность, о переводе воспитанника.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1202F7" w:rsidRDefault="001202F7" w:rsidP="001202F7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3. Отчисление воспитанников</w:t>
      </w:r>
    </w:p>
    <w:p w:rsidR="001202F7" w:rsidRDefault="001202F7" w:rsidP="001202F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Отчисление воспитанника из Учреждения может производиться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в следующих случаях:</w:t>
      </w:r>
    </w:p>
    <w:p w:rsidR="001202F7" w:rsidRDefault="001202F7" w:rsidP="001202F7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связи с получением образования (завершением обучения)</w:t>
      </w:r>
    </w:p>
    <w:p w:rsidR="001202F7" w:rsidRDefault="001202F7" w:rsidP="001202F7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инициативе родителей (законных представителей), в том числе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в случае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деятельность;</w:t>
      </w:r>
    </w:p>
    <w:p w:rsidR="001202F7" w:rsidRDefault="001202F7" w:rsidP="001202F7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</w:p>
    <w:p w:rsidR="001202F7" w:rsidRDefault="001202F7" w:rsidP="001202F7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необходимости направления воспитанника в Учреждение иного типа с согласия родителей (законных представителей).</w:t>
      </w:r>
    </w:p>
    <w:p w:rsidR="001202F7" w:rsidRDefault="001202F7" w:rsidP="001202F7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в случаях ликвидации, аннулирования лицензии на осуществление образовательной деятельности, расформирования данной возрастной группы (о чем заведующий обязан предупредить родителей (законных представителей) несовершеннолетнего воспитанника не менее чем за 14 календарных дней).</w:t>
      </w:r>
    </w:p>
    <w:p w:rsidR="001202F7" w:rsidRDefault="001202F7" w:rsidP="001202F7">
      <w:pPr>
        <w:numPr>
          <w:ilvl w:val="1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 (законный представитель) воспитанника должен не менее чем за 5 календарных дней, известить руководителя Учреждения в письменной форме через заявление о расторжении договора об образовании.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Отчисление воспитанника </w:t>
      </w:r>
      <w:r>
        <w:rPr>
          <w:rFonts w:ascii="Times New Roman" w:eastAsia="Times New Roman" w:hAnsi="Times New Roman" w:cs="Times New Roman"/>
          <w:bCs/>
          <w:color w:val="2A2928"/>
          <w:sz w:val="28"/>
          <w:szCs w:val="28"/>
          <w:lang w:eastAsia="ru-RU"/>
        </w:rPr>
        <w:t xml:space="preserve">осуществляется при расторжении договора и </w:t>
      </w:r>
      <w:r>
        <w:rPr>
          <w:rFonts w:ascii="Times New Roman" w:eastAsia="Calibri" w:hAnsi="Times New Roman" w:cs="Times New Roman"/>
          <w:sz w:val="28"/>
          <w:szCs w:val="28"/>
        </w:rPr>
        <w:t>оформляется распорядительным актом (приказом)  заведующего не позднее 3 рабочих дней после расторжения договора с родителями (законными представителями).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дня издания приказа воспитанник 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табелируется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считается выбывшим.</w:t>
      </w:r>
    </w:p>
    <w:p w:rsidR="001202F7" w:rsidRDefault="001202F7" w:rsidP="001202F7">
      <w:pPr>
        <w:numPr>
          <w:ilvl w:val="1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Книге учета движения воспитанников не позднее 3 рабочих дней после расторжения договора об образовании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делается запись о месте и дате убытия.</w:t>
      </w:r>
    </w:p>
    <w:p w:rsidR="001202F7" w:rsidRDefault="001202F7" w:rsidP="001202F7">
      <w:pPr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несовершеннолетнего воспитанника.</w:t>
      </w:r>
    </w:p>
    <w:p w:rsidR="001202F7" w:rsidRDefault="001202F7" w:rsidP="001202F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F7" w:rsidRDefault="001202F7" w:rsidP="001202F7">
      <w:pPr>
        <w:numPr>
          <w:ilvl w:val="0"/>
          <w:numId w:val="5"/>
        </w:num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Восстановление воспитанников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После временного отсутствия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воспитанника. Родители (законные представители) несовершеннолетнего воспитанника, для сохранения места представляют в Учреждение документы, подтверждающие отсутствие воспитанника по уважительным причинам.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При досрочном прекращении образовательных отношений по инициативе</w:t>
      </w:r>
    </w:p>
    <w:p w:rsidR="001202F7" w:rsidRDefault="001202F7" w:rsidP="001202F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Договор.</w:t>
      </w:r>
    </w:p>
    <w:p w:rsidR="001202F7" w:rsidRDefault="001202F7" w:rsidP="00120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F7" w:rsidRDefault="001202F7"/>
    <w:p w:rsidR="001202F7" w:rsidRDefault="001202F7"/>
    <w:p w:rsidR="001202F7" w:rsidRDefault="001202F7"/>
    <w:p w:rsidR="001202F7" w:rsidRDefault="001202F7"/>
    <w:p w:rsidR="001202F7" w:rsidRDefault="001202F7"/>
    <w:p w:rsidR="001202F7" w:rsidRDefault="001202F7"/>
    <w:p w:rsidR="001202F7" w:rsidRDefault="001202F7"/>
    <w:p w:rsidR="001202F7" w:rsidRDefault="001202F7"/>
    <w:p w:rsidR="001202F7" w:rsidRDefault="001202F7"/>
    <w:sectPr w:rsidR="001202F7" w:rsidSect="001202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C2"/>
    <w:multiLevelType w:val="multilevel"/>
    <w:tmpl w:val="0AAE05AE"/>
    <w:lvl w:ilvl="0">
      <w:start w:val="3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</w:rPr>
    </w:lvl>
  </w:abstractNum>
  <w:abstractNum w:abstractNumId="1">
    <w:nsid w:val="24B867DA"/>
    <w:multiLevelType w:val="multilevel"/>
    <w:tmpl w:val="9580E86C"/>
    <w:lvl w:ilvl="0">
      <w:start w:val="2"/>
      <w:numFmt w:val="decimal"/>
      <w:lvlText w:val="%1."/>
      <w:lvlJc w:val="left"/>
      <w:pPr>
        <w:ind w:left="648" w:hanging="648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>
    <w:nsid w:val="460F7BCA"/>
    <w:multiLevelType w:val="hybridMultilevel"/>
    <w:tmpl w:val="AF922038"/>
    <w:lvl w:ilvl="0" w:tplc="471C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AC7A64"/>
    <w:multiLevelType w:val="multilevel"/>
    <w:tmpl w:val="40EE6C7E"/>
    <w:lvl w:ilvl="0">
      <w:start w:val="2"/>
      <w:numFmt w:val="decimal"/>
      <w:lvlText w:val="%1."/>
      <w:lvlJc w:val="left"/>
      <w:pPr>
        <w:ind w:left="648" w:hanging="648"/>
      </w:pPr>
      <w:rPr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4">
    <w:nsid w:val="5DDD3233"/>
    <w:multiLevelType w:val="hybridMultilevel"/>
    <w:tmpl w:val="234A4C10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D"/>
    <w:rsid w:val="001202F7"/>
    <w:rsid w:val="00443E46"/>
    <w:rsid w:val="004F7EAA"/>
    <w:rsid w:val="00D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dcterms:created xsi:type="dcterms:W3CDTF">2018-03-05T04:20:00Z</dcterms:created>
  <dcterms:modified xsi:type="dcterms:W3CDTF">2018-03-05T04:20:00Z</dcterms:modified>
</cp:coreProperties>
</file>