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A1" w:rsidRPr="008537A1" w:rsidRDefault="008537A1" w:rsidP="008537A1">
      <w:pPr>
        <w:tabs>
          <w:tab w:val="left" w:pos="1211"/>
        </w:tabs>
        <w:rPr>
          <w:rFonts w:ascii="Arial" w:hAnsi="Arial" w:cs="Arial"/>
          <w:b/>
          <w:color w:val="000000"/>
          <w:sz w:val="37"/>
          <w:szCs w:val="37"/>
          <w:u w:val="single"/>
          <w:shd w:val="clear" w:color="auto" w:fill="FFFFFF"/>
        </w:rPr>
      </w:pPr>
      <w:r>
        <w:rPr>
          <w:rFonts w:ascii="Arial" w:hAnsi="Arial" w:cs="Arial"/>
          <w:color w:val="000000"/>
          <w:sz w:val="37"/>
          <w:szCs w:val="37"/>
          <w:shd w:val="clear" w:color="auto" w:fill="FFFFFF"/>
        </w:rPr>
        <w:tab/>
      </w:r>
      <w:r w:rsidRPr="008537A1">
        <w:rPr>
          <w:rFonts w:ascii="Arial" w:hAnsi="Arial" w:cs="Arial"/>
          <w:b/>
          <w:color w:val="000000"/>
          <w:sz w:val="37"/>
          <w:szCs w:val="37"/>
          <w:u w:val="single"/>
          <w:shd w:val="clear" w:color="auto" w:fill="FFFFFF"/>
        </w:rPr>
        <w:t xml:space="preserve">Музыкотерапия для Ваших детей. </w:t>
      </w:r>
    </w:p>
    <w:p w:rsidR="008537A1" w:rsidRDefault="008537A1" w:rsidP="008537A1">
      <w:pPr>
        <w:tabs>
          <w:tab w:val="left" w:pos="1211"/>
        </w:tabs>
        <w:rPr>
          <w:rFonts w:ascii="Arial" w:hAnsi="Arial" w:cs="Arial"/>
          <w:color w:val="000000"/>
          <w:sz w:val="37"/>
          <w:szCs w:val="37"/>
          <w:shd w:val="clear" w:color="auto" w:fill="FFFFFF"/>
        </w:rPr>
      </w:pPr>
      <w:r>
        <w:rPr>
          <w:rFonts w:ascii="Arial" w:hAnsi="Arial" w:cs="Arial"/>
          <w:color w:val="000000"/>
          <w:sz w:val="37"/>
          <w:szCs w:val="37"/>
          <w:shd w:val="clear" w:color="auto" w:fill="FFFFFF"/>
        </w:rPr>
        <w:t xml:space="preserve">                   Консультация для родителей.</w:t>
      </w:r>
    </w:p>
    <w:p w:rsidR="008537A1" w:rsidRDefault="008537A1">
      <w:pPr>
        <w:rPr>
          <w:rFonts w:ascii="Arial" w:hAnsi="Arial" w:cs="Arial"/>
          <w:color w:val="000000"/>
          <w:sz w:val="37"/>
          <w:szCs w:val="37"/>
          <w:shd w:val="clear" w:color="auto" w:fill="FFFFFF"/>
        </w:rPr>
      </w:pPr>
    </w:p>
    <w:p w:rsidR="00A86066" w:rsidRDefault="009A43A1">
      <w:pPr>
        <w:rPr>
          <w:rFonts w:ascii="Arial" w:hAnsi="Arial" w:cs="Arial"/>
          <w:color w:val="000000"/>
          <w:sz w:val="37"/>
          <w:szCs w:val="37"/>
          <w:shd w:val="clear" w:color="auto" w:fill="FFFFFF"/>
        </w:rPr>
      </w:pPr>
      <w:r>
        <w:rPr>
          <w:rFonts w:ascii="Arial" w:hAnsi="Arial" w:cs="Arial"/>
          <w:color w:val="000000"/>
          <w:sz w:val="37"/>
          <w:szCs w:val="37"/>
          <w:shd w:val="clear" w:color="auto" w:fill="FFFFFF"/>
        </w:rPr>
        <w:t>Разнообразные звуки окружают нас повсюду. Пение птиц, шум дождя, грохот машин и, конечно же, музыка. Жизнь без звуков и музыки попросту невозможно себе представить. Но в тоже время мало кто задумывается о том, каково влияние музыки на людей. Ведь все мы замечали, что одна мелодия может бодрить, а другая, наоборот, - угнетать или даже раздражать. Отчего же так происходит? Значение музыки во время работы и спорта</w:t>
      </w:r>
      <w:proofErr w:type="gramStart"/>
      <w:r>
        <w:rPr>
          <w:rFonts w:ascii="Arial" w:hAnsi="Arial" w:cs="Arial"/>
          <w:color w:val="000000"/>
          <w:sz w:val="37"/>
          <w:szCs w:val="37"/>
          <w:shd w:val="clear" w:color="auto" w:fill="FFFFFF"/>
        </w:rPr>
        <w:t xml:space="preserve"> Н</w:t>
      </w:r>
      <w:proofErr w:type="gramEnd"/>
      <w:r>
        <w:rPr>
          <w:rFonts w:ascii="Arial" w:hAnsi="Arial" w:cs="Arial"/>
          <w:color w:val="000000"/>
          <w:sz w:val="37"/>
          <w:szCs w:val="37"/>
          <w:shd w:val="clear" w:color="auto" w:fill="FFFFFF"/>
        </w:rPr>
        <w:t xml:space="preserve">есколько лет назад британские ученные выяснили, что музыка во время спортивных тренировок помогает повысить результативность на 20%. Данный факт можно легко объяснить. В некотором роде различные мелодии действуют на человека как своеобразный допинг. Но только в отличие от других веществ эффект музыки - исключительно полезный. Другие специалисты утверждают, что положительное влияние музыки на людей происходит во время любого физического труда. Ведь, как правило, простая физическая работа выполняется на автомате, и музыка в данном случае вполне может использоваться для поднятия настроения, что отразится на повышении производительности труда. А вот влияние музыки на людей, которые работают в офисе, не всегда может быть благотворным. Лучший </w:t>
      </w:r>
      <w:r>
        <w:rPr>
          <w:rFonts w:ascii="Arial" w:hAnsi="Arial" w:cs="Arial"/>
          <w:color w:val="000000"/>
          <w:sz w:val="37"/>
          <w:szCs w:val="37"/>
          <w:shd w:val="clear" w:color="auto" w:fill="FFFFFF"/>
        </w:rPr>
        <w:lastRenderedPageBreak/>
        <w:t xml:space="preserve">способ сосредоточиться – это все-таки тишина. Но если вам крайне необходимо слушать музыку, даже когда вы пишите годовой отчет, то лучше включайте мелодию, где отсутствуют слова. Музыка и настроение Доказано, что музыка помогает людям не только просто поднять настроение, но и справиться с трудными жизненными ситуациями. По утрам лучше всего слушать быстрые ритмичные мелодии, это поможет вам проснуться лучше, чем самый крепкий кофе. Веселая энергичная музыка благоприятно влияет на психику. Плавные и спокойные композиции помогают расслабиться и мысленно отдалиться от повседневных забот. Что касается направлений, то лучше всего на человека воздействует классическая музыка. Такие произведения помогают быстрее усвоить информацию, снять мигрень, усталость и раздражительность. В отличие от классики влияние тяжелой музыки на человека сложно назвать лечебным. К примеру, хард-рок может вызвать приступ необъяснимой агрессии, а </w:t>
      </w:r>
      <w:proofErr w:type="spellStart"/>
      <w:r>
        <w:rPr>
          <w:rFonts w:ascii="Arial" w:hAnsi="Arial" w:cs="Arial"/>
          <w:color w:val="000000"/>
          <w:sz w:val="37"/>
          <w:szCs w:val="37"/>
          <w:shd w:val="clear" w:color="auto" w:fill="FFFFFF"/>
        </w:rPr>
        <w:t>хеви</w:t>
      </w:r>
      <w:proofErr w:type="spellEnd"/>
      <w:r>
        <w:rPr>
          <w:rFonts w:ascii="Arial" w:hAnsi="Arial" w:cs="Arial"/>
          <w:color w:val="000000"/>
          <w:sz w:val="37"/>
          <w:szCs w:val="37"/>
          <w:shd w:val="clear" w:color="auto" w:fill="FFFFFF"/>
        </w:rPr>
        <w:t xml:space="preserve">-металл способен привести к психическим расстройствам. Реп, кстати, тоже сложно назвать полезной музыкой, так как он зачастую пробуждает в человеке злобу и другие негативные эмоции. Влияние музыки на мозг человека Греческий философ Пифагор одним из первых дал научное объяснение влиянию музыки на человека. Он утверждал, что все мелодии синхронизируют работу внутренних органов. Этот мыслитель ввел такое понятие, как «музыкальная </w:t>
      </w:r>
      <w:r>
        <w:rPr>
          <w:rFonts w:ascii="Arial" w:hAnsi="Arial" w:cs="Arial"/>
          <w:color w:val="000000"/>
          <w:sz w:val="37"/>
          <w:szCs w:val="37"/>
          <w:shd w:val="clear" w:color="auto" w:fill="FFFFFF"/>
        </w:rPr>
        <w:lastRenderedPageBreak/>
        <w:t>медицина». Он пытался лечить различные болезни с помощью специально составленных музыкальных композиций. Пифагор не единственный в своем убеждении в том, что существует благотворное влияние музыки на людей. Современная медицина утверждает, что приятная мелодия способна чудодейственно влиять на мозг, уменьшая болевой порог. Доказано, что занятия музыкой помогают развивать умственные способности и память. Также считается, что музыка воспринимается той частью мозга, что отвечает за дыхание и сердцебиение. Именно поэтому музыкальные композиции позволяют настраивать мозг на работу и прекрасно стимулируют его. Вы, наверное, и не подозревали, какую важную роль играет в нашей жизни музыка.</w:t>
      </w:r>
      <w:r w:rsidR="0079639A">
        <w:rPr>
          <w:rFonts w:ascii="Arial" w:hAnsi="Arial" w:cs="Arial"/>
          <w:color w:val="000000"/>
          <w:sz w:val="37"/>
          <w:szCs w:val="37"/>
          <w:shd w:val="clear" w:color="auto" w:fill="FFFFFF"/>
        </w:rPr>
        <w:t xml:space="preserve">    </w:t>
      </w:r>
      <w:r>
        <w:rPr>
          <w:rFonts w:ascii="Arial" w:hAnsi="Arial" w:cs="Arial"/>
          <w:color w:val="000000"/>
          <w:sz w:val="37"/>
          <w:szCs w:val="37"/>
          <w:shd w:val="clear" w:color="auto" w:fill="FFFFFF"/>
        </w:rPr>
        <w:t xml:space="preserve"> В следующий раз, когда будете слушать любимую песню, постарайтесь полностью расслабиться и думать о </w:t>
      </w:r>
      <w:proofErr w:type="gramStart"/>
      <w:r>
        <w:rPr>
          <w:rFonts w:ascii="Arial" w:hAnsi="Arial" w:cs="Arial"/>
          <w:color w:val="000000"/>
          <w:sz w:val="37"/>
          <w:szCs w:val="37"/>
          <w:shd w:val="clear" w:color="auto" w:fill="FFFFFF"/>
        </w:rPr>
        <w:t>хорошем</w:t>
      </w:r>
      <w:proofErr w:type="gramEnd"/>
      <w:r>
        <w:rPr>
          <w:rFonts w:ascii="Arial" w:hAnsi="Arial" w:cs="Arial"/>
          <w:color w:val="000000"/>
          <w:sz w:val="37"/>
          <w:szCs w:val="37"/>
          <w:shd w:val="clear" w:color="auto" w:fill="FFFFFF"/>
        </w:rPr>
        <w:t>.</w:t>
      </w:r>
    </w:p>
    <w:p w:rsidR="00A95985" w:rsidRDefault="00A95985" w:rsidP="00A95985">
      <w:pPr>
        <w:shd w:val="clear" w:color="auto" w:fill="FFFFFF"/>
        <w:autoSpaceDE w:val="0"/>
        <w:autoSpaceDN w:val="0"/>
        <w:adjustRightInd w:val="0"/>
        <w:spacing w:after="0" w:line="240" w:lineRule="auto"/>
        <w:jc w:val="center"/>
        <w:rPr>
          <w:rFonts w:ascii="Times New Roman" w:hAnsi="Times New Roman" w:cs="Times New Roman"/>
          <w:sz w:val="32"/>
          <w:szCs w:val="32"/>
        </w:rPr>
      </w:pPr>
      <w:r>
        <w:rPr>
          <w:rFonts w:ascii="Times New Roman" w:eastAsia="Times New Roman" w:hAnsi="Times New Roman" w:cs="Times New Roman"/>
          <w:b/>
          <w:bCs/>
          <w:color w:val="000000"/>
          <w:sz w:val="32"/>
          <w:szCs w:val="32"/>
        </w:rPr>
        <w:t>МУЗЫКАЛЬНЫЕ ПРОИЗВЕДЕНИЯ,</w:t>
      </w:r>
    </w:p>
    <w:p w:rsidR="00A95985" w:rsidRDefault="00A95985" w:rsidP="00A95985">
      <w:pPr>
        <w:shd w:val="clear" w:color="auto" w:fill="FFFFFF"/>
        <w:autoSpaceDE w:val="0"/>
        <w:autoSpaceDN w:val="0"/>
        <w:adjustRightInd w:val="0"/>
        <w:spacing w:after="0" w:line="240" w:lineRule="auto"/>
        <w:jc w:val="center"/>
        <w:rPr>
          <w:rFonts w:ascii="Times New Roman" w:hAnsi="Times New Roman" w:cs="Times New Roman"/>
          <w:sz w:val="32"/>
          <w:szCs w:val="32"/>
        </w:rPr>
      </w:pPr>
      <w:r>
        <w:rPr>
          <w:rFonts w:ascii="Times New Roman" w:eastAsia="Times New Roman" w:hAnsi="Times New Roman" w:cs="Times New Roman"/>
          <w:b/>
          <w:bCs/>
          <w:color w:val="000000"/>
          <w:sz w:val="32"/>
          <w:szCs w:val="32"/>
        </w:rPr>
        <w:t xml:space="preserve">РЕКОМЕНДУЕМЫЕ </w:t>
      </w:r>
      <w:bookmarkStart w:id="0" w:name="_GoBack"/>
      <w:bookmarkEnd w:id="0"/>
      <w:r>
        <w:rPr>
          <w:rFonts w:ascii="Times New Roman" w:eastAsia="Times New Roman" w:hAnsi="Times New Roman" w:cs="Times New Roman"/>
          <w:b/>
          <w:bCs/>
          <w:color w:val="000000"/>
          <w:sz w:val="32"/>
          <w:szCs w:val="32"/>
        </w:rPr>
        <w:t>ДЛЯ ПРОВЕДЕНИЯ</w:t>
      </w:r>
    </w:p>
    <w:p w:rsidR="00A95985" w:rsidRDefault="00A95985" w:rsidP="00A9598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МУЗЫКОТЕРАПИИ</w:t>
      </w:r>
    </w:p>
    <w:p w:rsidR="00A95985" w:rsidRDefault="00A95985" w:rsidP="00A95985">
      <w:pPr>
        <w:shd w:val="clear" w:color="auto" w:fill="FFFFFF"/>
        <w:autoSpaceDE w:val="0"/>
        <w:autoSpaceDN w:val="0"/>
        <w:adjustRightInd w:val="0"/>
        <w:spacing w:after="0" w:line="240" w:lineRule="auto"/>
        <w:jc w:val="center"/>
        <w:rPr>
          <w:rFonts w:ascii="Times New Roman" w:hAnsi="Times New Roman" w:cs="Times New Roman"/>
          <w:sz w:val="32"/>
          <w:szCs w:val="32"/>
        </w:rPr>
      </w:pP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eastAsia="Times New Roman" w:hAnsi="Times New Roman" w:cs="Times New Roman"/>
          <w:b/>
          <w:bCs/>
          <w:color w:val="000000"/>
          <w:sz w:val="32"/>
          <w:szCs w:val="32"/>
        </w:rPr>
        <w:t>Музыка для встречи детей и их свободной деятельности</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eastAsia="Times New Roman" w:hAnsi="Times New Roman" w:cs="Times New Roman"/>
          <w:i/>
          <w:iCs/>
          <w:color w:val="000000"/>
          <w:sz w:val="32"/>
          <w:szCs w:val="32"/>
        </w:rPr>
        <w:t>Классические произведения:</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 </w:t>
      </w:r>
      <w:r>
        <w:rPr>
          <w:rFonts w:ascii="Times New Roman" w:eastAsia="Times New Roman" w:hAnsi="Times New Roman" w:cs="Times New Roman"/>
          <w:color w:val="000000"/>
          <w:sz w:val="32"/>
          <w:szCs w:val="32"/>
        </w:rPr>
        <w:t xml:space="preserve">Бах И. «Прелюдия </w:t>
      </w:r>
      <w:proofErr w:type="gramStart"/>
      <w:r>
        <w:rPr>
          <w:rFonts w:ascii="Times New Roman" w:eastAsia="Times New Roman" w:hAnsi="Times New Roman" w:cs="Times New Roman"/>
          <w:color w:val="000000"/>
          <w:sz w:val="32"/>
          <w:szCs w:val="32"/>
        </w:rPr>
        <w:t>до</w:t>
      </w:r>
      <w:proofErr w:type="gramEnd"/>
      <w:r>
        <w:rPr>
          <w:rFonts w:ascii="Times New Roman" w:eastAsia="Times New Roman" w:hAnsi="Times New Roman" w:cs="Times New Roman"/>
          <w:color w:val="000000"/>
          <w:sz w:val="32"/>
          <w:szCs w:val="32"/>
        </w:rPr>
        <w:t xml:space="preserve"> мажор».</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2. </w:t>
      </w:r>
      <w:r>
        <w:rPr>
          <w:rFonts w:ascii="Times New Roman" w:eastAsia="Times New Roman" w:hAnsi="Times New Roman" w:cs="Times New Roman"/>
          <w:color w:val="000000"/>
          <w:sz w:val="32"/>
          <w:szCs w:val="32"/>
        </w:rPr>
        <w:t>Бах И. «Шутка».</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3. </w:t>
      </w:r>
      <w:r>
        <w:rPr>
          <w:rFonts w:ascii="Times New Roman" w:eastAsia="Times New Roman" w:hAnsi="Times New Roman" w:cs="Times New Roman"/>
          <w:color w:val="000000"/>
          <w:sz w:val="32"/>
          <w:szCs w:val="32"/>
        </w:rPr>
        <w:t>Брамс И. «Вальс».</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4. </w:t>
      </w:r>
      <w:r>
        <w:rPr>
          <w:rFonts w:ascii="Times New Roman" w:eastAsia="Times New Roman" w:hAnsi="Times New Roman" w:cs="Times New Roman"/>
          <w:color w:val="000000"/>
          <w:sz w:val="32"/>
          <w:szCs w:val="32"/>
        </w:rPr>
        <w:t>Вивальди А. «Времена года».</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5. </w:t>
      </w:r>
      <w:r>
        <w:rPr>
          <w:rFonts w:ascii="Times New Roman" w:eastAsia="Times New Roman" w:hAnsi="Times New Roman" w:cs="Times New Roman"/>
          <w:color w:val="000000"/>
          <w:sz w:val="32"/>
          <w:szCs w:val="32"/>
        </w:rPr>
        <w:t>Гайдн И. «Серенада».</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6. </w:t>
      </w:r>
      <w:proofErr w:type="spellStart"/>
      <w:r>
        <w:rPr>
          <w:rFonts w:ascii="Times New Roman" w:eastAsia="Times New Roman" w:hAnsi="Times New Roman" w:cs="Times New Roman"/>
          <w:color w:val="000000"/>
          <w:sz w:val="32"/>
          <w:szCs w:val="32"/>
        </w:rPr>
        <w:t>Кабалевский</w:t>
      </w:r>
      <w:proofErr w:type="spellEnd"/>
      <w:r>
        <w:rPr>
          <w:rFonts w:ascii="Times New Roman" w:eastAsia="Times New Roman" w:hAnsi="Times New Roman" w:cs="Times New Roman"/>
          <w:color w:val="000000"/>
          <w:sz w:val="32"/>
          <w:szCs w:val="32"/>
        </w:rPr>
        <w:t xml:space="preserve"> Д. «Клоуны».</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7. </w:t>
      </w:r>
      <w:proofErr w:type="spellStart"/>
      <w:r>
        <w:rPr>
          <w:rFonts w:ascii="Times New Roman" w:eastAsia="Times New Roman" w:hAnsi="Times New Roman" w:cs="Times New Roman"/>
          <w:color w:val="000000"/>
          <w:sz w:val="32"/>
          <w:szCs w:val="32"/>
        </w:rPr>
        <w:t>Кабалевский</w:t>
      </w:r>
      <w:proofErr w:type="spellEnd"/>
      <w:r>
        <w:rPr>
          <w:rFonts w:ascii="Times New Roman" w:eastAsia="Times New Roman" w:hAnsi="Times New Roman" w:cs="Times New Roman"/>
          <w:color w:val="000000"/>
          <w:sz w:val="32"/>
          <w:szCs w:val="32"/>
        </w:rPr>
        <w:t xml:space="preserve"> Д. «Петя и волк».</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8. </w:t>
      </w:r>
      <w:proofErr w:type="spellStart"/>
      <w:r>
        <w:rPr>
          <w:rFonts w:ascii="Times New Roman" w:eastAsia="Times New Roman" w:hAnsi="Times New Roman" w:cs="Times New Roman"/>
          <w:color w:val="000000"/>
          <w:sz w:val="32"/>
          <w:szCs w:val="32"/>
        </w:rPr>
        <w:t>Лядов</w:t>
      </w:r>
      <w:proofErr w:type="spellEnd"/>
      <w:r>
        <w:rPr>
          <w:rFonts w:ascii="Times New Roman" w:eastAsia="Times New Roman" w:hAnsi="Times New Roman" w:cs="Times New Roman"/>
          <w:color w:val="000000"/>
          <w:sz w:val="32"/>
          <w:szCs w:val="32"/>
        </w:rPr>
        <w:t xml:space="preserve"> А. «Музыкальная табакерка».</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9. </w:t>
      </w:r>
      <w:r>
        <w:rPr>
          <w:rFonts w:ascii="Times New Roman" w:eastAsia="Times New Roman" w:hAnsi="Times New Roman" w:cs="Times New Roman"/>
          <w:color w:val="000000"/>
          <w:sz w:val="32"/>
          <w:szCs w:val="32"/>
        </w:rPr>
        <w:t>Моцарт В. «Маленькая ночная серенада».</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lastRenderedPageBreak/>
        <w:t xml:space="preserve">10. </w:t>
      </w:r>
      <w:r>
        <w:rPr>
          <w:rFonts w:ascii="Times New Roman" w:eastAsia="Times New Roman" w:hAnsi="Times New Roman" w:cs="Times New Roman"/>
          <w:color w:val="000000"/>
          <w:sz w:val="32"/>
          <w:szCs w:val="32"/>
        </w:rPr>
        <w:t>Моцарт В. «Турецкое рондо».</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11. </w:t>
      </w:r>
      <w:r>
        <w:rPr>
          <w:rFonts w:ascii="Times New Roman" w:eastAsia="Times New Roman" w:hAnsi="Times New Roman" w:cs="Times New Roman"/>
          <w:color w:val="000000"/>
          <w:sz w:val="32"/>
          <w:szCs w:val="32"/>
        </w:rPr>
        <w:t>Мусоргский М. «Картинки с выставки».</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12. </w:t>
      </w:r>
      <w:r>
        <w:rPr>
          <w:rFonts w:ascii="Times New Roman" w:eastAsia="Times New Roman" w:hAnsi="Times New Roman" w:cs="Times New Roman"/>
          <w:color w:val="000000"/>
          <w:sz w:val="32"/>
          <w:szCs w:val="32"/>
        </w:rPr>
        <w:t>Рубинштейн А. «Мелодия».</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13. </w:t>
      </w:r>
      <w:r>
        <w:rPr>
          <w:rFonts w:ascii="Times New Roman" w:eastAsia="Times New Roman" w:hAnsi="Times New Roman" w:cs="Times New Roman"/>
          <w:color w:val="000000"/>
          <w:sz w:val="32"/>
          <w:szCs w:val="32"/>
        </w:rPr>
        <w:t>Свиридов Г. «Военный марш».</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14. </w:t>
      </w:r>
      <w:r>
        <w:rPr>
          <w:rFonts w:ascii="Times New Roman" w:eastAsia="Times New Roman" w:hAnsi="Times New Roman" w:cs="Times New Roman"/>
          <w:color w:val="000000"/>
          <w:sz w:val="32"/>
          <w:szCs w:val="32"/>
        </w:rPr>
        <w:t>Чайковский П. «Детский альбом».</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15. </w:t>
      </w:r>
      <w:r>
        <w:rPr>
          <w:rFonts w:ascii="Times New Roman" w:eastAsia="Times New Roman" w:hAnsi="Times New Roman" w:cs="Times New Roman"/>
          <w:color w:val="000000"/>
          <w:sz w:val="32"/>
          <w:szCs w:val="32"/>
        </w:rPr>
        <w:t>Чайковский П. «Времена года».</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16. </w:t>
      </w:r>
      <w:r>
        <w:rPr>
          <w:rFonts w:ascii="Times New Roman" w:eastAsia="Times New Roman" w:hAnsi="Times New Roman" w:cs="Times New Roman"/>
          <w:color w:val="000000"/>
          <w:sz w:val="32"/>
          <w:szCs w:val="32"/>
        </w:rPr>
        <w:t>Чайковский П. «Щелкунчик» (отрывки из балета).</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17. </w:t>
      </w:r>
      <w:r>
        <w:rPr>
          <w:rFonts w:ascii="Times New Roman" w:eastAsia="Times New Roman" w:hAnsi="Times New Roman" w:cs="Times New Roman"/>
          <w:color w:val="000000"/>
          <w:sz w:val="32"/>
          <w:szCs w:val="32"/>
        </w:rPr>
        <w:t>Шопен Ф. «Вальсы».</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18. </w:t>
      </w:r>
      <w:r>
        <w:rPr>
          <w:rFonts w:ascii="Times New Roman" w:eastAsia="Times New Roman" w:hAnsi="Times New Roman" w:cs="Times New Roman"/>
          <w:color w:val="000000"/>
          <w:sz w:val="32"/>
          <w:szCs w:val="32"/>
        </w:rPr>
        <w:t>Штраус И. «Вальсы».</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19. </w:t>
      </w:r>
      <w:r>
        <w:rPr>
          <w:rFonts w:ascii="Times New Roman" w:eastAsia="Times New Roman" w:hAnsi="Times New Roman" w:cs="Times New Roman"/>
          <w:color w:val="000000"/>
          <w:sz w:val="32"/>
          <w:szCs w:val="32"/>
        </w:rPr>
        <w:t>Штраус И. «Полька "</w:t>
      </w:r>
      <w:proofErr w:type="spellStart"/>
      <w:proofErr w:type="gramStart"/>
      <w:r>
        <w:rPr>
          <w:rFonts w:ascii="Times New Roman" w:eastAsia="Times New Roman" w:hAnsi="Times New Roman" w:cs="Times New Roman"/>
          <w:color w:val="000000"/>
          <w:sz w:val="32"/>
          <w:szCs w:val="32"/>
        </w:rPr>
        <w:t>Трик</w:t>
      </w:r>
      <w:proofErr w:type="spellEnd"/>
      <w:r>
        <w:rPr>
          <w:rFonts w:ascii="Times New Roman" w:eastAsia="Times New Roman" w:hAnsi="Times New Roman" w:cs="Times New Roman"/>
          <w:color w:val="000000"/>
          <w:sz w:val="32"/>
          <w:szCs w:val="32"/>
        </w:rPr>
        <w:t>-трак</w:t>
      </w:r>
      <w:proofErr w:type="gramEnd"/>
      <w:r>
        <w:rPr>
          <w:rFonts w:ascii="Times New Roman" w:eastAsia="Times New Roman" w:hAnsi="Times New Roman" w:cs="Times New Roman"/>
          <w:color w:val="000000"/>
          <w:sz w:val="32"/>
          <w:szCs w:val="32"/>
        </w:rPr>
        <w:t>"».</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eastAsia="Times New Roman" w:hAnsi="Times New Roman" w:cs="Times New Roman"/>
          <w:i/>
          <w:iCs/>
          <w:color w:val="000000"/>
          <w:sz w:val="32"/>
          <w:szCs w:val="32"/>
        </w:rPr>
        <w:t>Детские песни: •</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 </w:t>
      </w:r>
      <w:r>
        <w:rPr>
          <w:rFonts w:ascii="Times New Roman" w:eastAsia="Times New Roman" w:hAnsi="Times New Roman" w:cs="Times New Roman"/>
          <w:color w:val="000000"/>
          <w:sz w:val="32"/>
          <w:szCs w:val="32"/>
        </w:rPr>
        <w:t xml:space="preserve">«Антошка» (Ю. </w:t>
      </w:r>
      <w:proofErr w:type="spellStart"/>
      <w:r>
        <w:rPr>
          <w:rFonts w:ascii="Times New Roman" w:eastAsia="Times New Roman" w:hAnsi="Times New Roman" w:cs="Times New Roman"/>
          <w:color w:val="000000"/>
          <w:sz w:val="32"/>
          <w:szCs w:val="32"/>
        </w:rPr>
        <w:t>Энтин</w:t>
      </w:r>
      <w:proofErr w:type="spellEnd"/>
      <w:r>
        <w:rPr>
          <w:rFonts w:ascii="Times New Roman" w:eastAsia="Times New Roman" w:hAnsi="Times New Roman" w:cs="Times New Roman"/>
          <w:color w:val="000000"/>
          <w:sz w:val="32"/>
          <w:szCs w:val="32"/>
        </w:rPr>
        <w:t xml:space="preserve">, В. </w:t>
      </w:r>
      <w:proofErr w:type="spellStart"/>
      <w:r>
        <w:rPr>
          <w:rFonts w:ascii="Times New Roman" w:eastAsia="Times New Roman" w:hAnsi="Times New Roman" w:cs="Times New Roman"/>
          <w:color w:val="000000"/>
          <w:sz w:val="32"/>
          <w:szCs w:val="32"/>
        </w:rPr>
        <w:t>Шаинский</w:t>
      </w:r>
      <w:proofErr w:type="spellEnd"/>
      <w:r>
        <w:rPr>
          <w:rFonts w:ascii="Times New Roman" w:eastAsia="Times New Roman" w:hAnsi="Times New Roman" w:cs="Times New Roman"/>
          <w:color w:val="000000"/>
          <w:sz w:val="32"/>
          <w:szCs w:val="32"/>
        </w:rPr>
        <w:t>).</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2. </w:t>
      </w:r>
      <w:r>
        <w:rPr>
          <w:rFonts w:ascii="Times New Roman" w:eastAsia="Times New Roman" w:hAnsi="Times New Roman" w:cs="Times New Roman"/>
          <w:color w:val="000000"/>
          <w:sz w:val="32"/>
          <w:szCs w:val="32"/>
        </w:rPr>
        <w:t>«</w:t>
      </w:r>
      <w:proofErr w:type="spellStart"/>
      <w:r>
        <w:rPr>
          <w:rFonts w:ascii="Times New Roman" w:eastAsia="Times New Roman" w:hAnsi="Times New Roman" w:cs="Times New Roman"/>
          <w:color w:val="000000"/>
          <w:sz w:val="32"/>
          <w:szCs w:val="32"/>
        </w:rPr>
        <w:t>Бу</w:t>
      </w:r>
      <w:proofErr w:type="spellEnd"/>
      <w:r>
        <w:rPr>
          <w:rFonts w:ascii="Times New Roman" w:eastAsia="Times New Roman" w:hAnsi="Times New Roman" w:cs="Times New Roman"/>
          <w:color w:val="000000"/>
          <w:sz w:val="32"/>
          <w:szCs w:val="32"/>
        </w:rPr>
        <w:t>-</w:t>
      </w:r>
      <w:proofErr w:type="spellStart"/>
      <w:r>
        <w:rPr>
          <w:rFonts w:ascii="Times New Roman" w:eastAsia="Times New Roman" w:hAnsi="Times New Roman" w:cs="Times New Roman"/>
          <w:color w:val="000000"/>
          <w:sz w:val="32"/>
          <w:szCs w:val="32"/>
        </w:rPr>
        <w:t>ра</w:t>
      </w:r>
      <w:proofErr w:type="spellEnd"/>
      <w:r>
        <w:rPr>
          <w:rFonts w:ascii="Times New Roman" w:eastAsia="Times New Roman" w:hAnsi="Times New Roman" w:cs="Times New Roman"/>
          <w:color w:val="000000"/>
          <w:sz w:val="32"/>
          <w:szCs w:val="32"/>
        </w:rPr>
        <w:t>-</w:t>
      </w:r>
      <w:proofErr w:type="spellStart"/>
      <w:r>
        <w:rPr>
          <w:rFonts w:ascii="Times New Roman" w:eastAsia="Times New Roman" w:hAnsi="Times New Roman" w:cs="Times New Roman"/>
          <w:color w:val="000000"/>
          <w:sz w:val="32"/>
          <w:szCs w:val="32"/>
        </w:rPr>
        <w:t>ти</w:t>
      </w:r>
      <w:proofErr w:type="spellEnd"/>
      <w:r>
        <w:rPr>
          <w:rFonts w:ascii="Times New Roman" w:eastAsia="Times New Roman" w:hAnsi="Times New Roman" w:cs="Times New Roman"/>
          <w:color w:val="000000"/>
          <w:sz w:val="32"/>
          <w:szCs w:val="32"/>
        </w:rPr>
        <w:t xml:space="preserve">-но» (из к/ф «Буратино», Ю. </w:t>
      </w:r>
      <w:proofErr w:type="spellStart"/>
      <w:r>
        <w:rPr>
          <w:rFonts w:ascii="Times New Roman" w:eastAsia="Times New Roman" w:hAnsi="Times New Roman" w:cs="Times New Roman"/>
          <w:color w:val="000000"/>
          <w:sz w:val="32"/>
          <w:szCs w:val="32"/>
        </w:rPr>
        <w:t>Энтин</w:t>
      </w:r>
      <w:proofErr w:type="spellEnd"/>
      <w:r>
        <w:rPr>
          <w:rFonts w:ascii="Times New Roman" w:eastAsia="Times New Roman" w:hAnsi="Times New Roman" w:cs="Times New Roman"/>
          <w:color w:val="000000"/>
          <w:sz w:val="32"/>
          <w:szCs w:val="32"/>
        </w:rPr>
        <w:t>, А. Рыб</w:t>
      </w:r>
      <w:r>
        <w:rPr>
          <w:rFonts w:ascii="Times New Roman" w:eastAsia="Times New Roman" w:hAnsi="Times New Roman" w:cs="Times New Roman"/>
          <w:color w:val="000000"/>
          <w:sz w:val="32"/>
          <w:szCs w:val="32"/>
        </w:rPr>
        <w:softHyphen/>
        <w:t>ников).</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3. </w:t>
      </w:r>
      <w:r>
        <w:rPr>
          <w:rFonts w:ascii="Times New Roman" w:eastAsia="Times New Roman" w:hAnsi="Times New Roman" w:cs="Times New Roman"/>
          <w:color w:val="000000"/>
          <w:sz w:val="32"/>
          <w:szCs w:val="32"/>
        </w:rPr>
        <w:t xml:space="preserve">«Будьте добры» (А. </w:t>
      </w:r>
      <w:proofErr w:type="gramStart"/>
      <w:r>
        <w:rPr>
          <w:rFonts w:ascii="Times New Roman" w:eastAsia="Times New Roman" w:hAnsi="Times New Roman" w:cs="Times New Roman"/>
          <w:color w:val="000000"/>
          <w:sz w:val="32"/>
          <w:szCs w:val="32"/>
        </w:rPr>
        <w:t>Санин</w:t>
      </w:r>
      <w:proofErr w:type="gramEnd"/>
      <w:r>
        <w:rPr>
          <w:rFonts w:ascii="Times New Roman" w:eastAsia="Times New Roman" w:hAnsi="Times New Roman" w:cs="Times New Roman"/>
          <w:color w:val="000000"/>
          <w:sz w:val="32"/>
          <w:szCs w:val="32"/>
        </w:rPr>
        <w:t xml:space="preserve">, А. </w:t>
      </w:r>
      <w:proofErr w:type="spellStart"/>
      <w:r>
        <w:rPr>
          <w:rFonts w:ascii="Times New Roman" w:eastAsia="Times New Roman" w:hAnsi="Times New Roman" w:cs="Times New Roman"/>
          <w:color w:val="000000"/>
          <w:sz w:val="32"/>
          <w:szCs w:val="32"/>
        </w:rPr>
        <w:t>Флярковский</w:t>
      </w:r>
      <w:proofErr w:type="spellEnd"/>
      <w:r>
        <w:rPr>
          <w:rFonts w:ascii="Times New Roman" w:eastAsia="Times New Roman" w:hAnsi="Times New Roman" w:cs="Times New Roman"/>
          <w:color w:val="000000"/>
          <w:sz w:val="32"/>
          <w:szCs w:val="32"/>
        </w:rPr>
        <w:t>).</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4. </w:t>
      </w:r>
      <w:proofErr w:type="gramStart"/>
      <w:r>
        <w:rPr>
          <w:rFonts w:ascii="Times New Roman" w:eastAsia="Times New Roman" w:hAnsi="Times New Roman" w:cs="Times New Roman"/>
          <w:color w:val="000000"/>
          <w:sz w:val="32"/>
          <w:szCs w:val="32"/>
        </w:rPr>
        <w:t xml:space="preserve">«Веселые путешественники» (С. Михалков, М. </w:t>
      </w:r>
      <w:proofErr w:type="spellStart"/>
      <w:r>
        <w:rPr>
          <w:rFonts w:ascii="Times New Roman" w:eastAsia="Times New Roman" w:hAnsi="Times New Roman" w:cs="Times New Roman"/>
          <w:color w:val="000000"/>
          <w:sz w:val="32"/>
          <w:szCs w:val="32"/>
        </w:rPr>
        <w:t>Старока</w:t>
      </w:r>
      <w:proofErr w:type="spellEnd"/>
      <w:r>
        <w:rPr>
          <w:rFonts w:ascii="Times New Roman" w:eastAsia="Times New Roman" w:hAnsi="Times New Roman" w:cs="Times New Roman"/>
          <w:color w:val="000000"/>
          <w:sz w:val="32"/>
          <w:szCs w:val="32"/>
        </w:rPr>
        <w:t>-</w:t>
      </w:r>
      <w:proofErr w:type="gramEnd"/>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proofErr w:type="spellStart"/>
      <w:proofErr w:type="gramStart"/>
      <w:r>
        <w:rPr>
          <w:rFonts w:ascii="Times New Roman" w:eastAsia="Times New Roman" w:hAnsi="Times New Roman" w:cs="Times New Roman"/>
          <w:color w:val="000000"/>
          <w:sz w:val="32"/>
          <w:szCs w:val="32"/>
        </w:rPr>
        <w:t>домский</w:t>
      </w:r>
      <w:proofErr w:type="spellEnd"/>
      <w:r>
        <w:rPr>
          <w:rFonts w:ascii="Times New Roman" w:eastAsia="Times New Roman" w:hAnsi="Times New Roman" w:cs="Times New Roman"/>
          <w:color w:val="000000"/>
          <w:sz w:val="32"/>
          <w:szCs w:val="32"/>
        </w:rPr>
        <w:t>).</w:t>
      </w:r>
      <w:proofErr w:type="gramEnd"/>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5. </w:t>
      </w:r>
      <w:r>
        <w:rPr>
          <w:rFonts w:ascii="Times New Roman" w:eastAsia="Times New Roman" w:hAnsi="Times New Roman" w:cs="Times New Roman"/>
          <w:color w:val="000000"/>
          <w:sz w:val="32"/>
          <w:szCs w:val="32"/>
        </w:rPr>
        <w:t xml:space="preserve">«Все мы делим пополам» (М. </w:t>
      </w:r>
      <w:proofErr w:type="spellStart"/>
      <w:r>
        <w:rPr>
          <w:rFonts w:ascii="Times New Roman" w:eastAsia="Times New Roman" w:hAnsi="Times New Roman" w:cs="Times New Roman"/>
          <w:color w:val="000000"/>
          <w:sz w:val="32"/>
          <w:szCs w:val="32"/>
        </w:rPr>
        <w:t>Пляцковский</w:t>
      </w:r>
      <w:proofErr w:type="spellEnd"/>
      <w:r>
        <w:rPr>
          <w:rFonts w:ascii="Times New Roman" w:eastAsia="Times New Roman" w:hAnsi="Times New Roman" w:cs="Times New Roman"/>
          <w:color w:val="000000"/>
          <w:sz w:val="32"/>
          <w:szCs w:val="32"/>
        </w:rPr>
        <w:t xml:space="preserve">, В. </w:t>
      </w:r>
      <w:proofErr w:type="spellStart"/>
      <w:r>
        <w:rPr>
          <w:rFonts w:ascii="Times New Roman" w:eastAsia="Times New Roman" w:hAnsi="Times New Roman" w:cs="Times New Roman"/>
          <w:color w:val="000000"/>
          <w:sz w:val="32"/>
          <w:szCs w:val="32"/>
        </w:rPr>
        <w:t>Шаинский</w:t>
      </w:r>
      <w:proofErr w:type="spellEnd"/>
      <w:r>
        <w:rPr>
          <w:rFonts w:ascii="Times New Roman" w:eastAsia="Times New Roman" w:hAnsi="Times New Roman" w:cs="Times New Roman"/>
          <w:color w:val="000000"/>
          <w:sz w:val="32"/>
          <w:szCs w:val="32"/>
        </w:rPr>
        <w:t>).</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6. </w:t>
      </w:r>
      <w:r>
        <w:rPr>
          <w:rFonts w:ascii="Times New Roman" w:eastAsia="Times New Roman" w:hAnsi="Times New Roman" w:cs="Times New Roman"/>
          <w:color w:val="000000"/>
          <w:sz w:val="32"/>
          <w:szCs w:val="32"/>
        </w:rPr>
        <w:t>«Где водятся волшебники» (</w:t>
      </w:r>
      <w:proofErr w:type="gramStart"/>
      <w:r>
        <w:rPr>
          <w:rFonts w:ascii="Times New Roman" w:eastAsia="Times New Roman" w:hAnsi="Times New Roman" w:cs="Times New Roman"/>
          <w:color w:val="000000"/>
          <w:sz w:val="32"/>
          <w:szCs w:val="32"/>
        </w:rPr>
        <w:t>из</w:t>
      </w:r>
      <w:proofErr w:type="gramEnd"/>
      <w:r>
        <w:rPr>
          <w:rFonts w:ascii="Times New Roman" w:eastAsia="Times New Roman" w:hAnsi="Times New Roman" w:cs="Times New Roman"/>
          <w:color w:val="000000"/>
          <w:sz w:val="32"/>
          <w:szCs w:val="32"/>
        </w:rPr>
        <w:t xml:space="preserve"> к/ф «Незнайка с нашего двора», Ю. </w:t>
      </w:r>
      <w:proofErr w:type="spellStart"/>
      <w:r>
        <w:rPr>
          <w:rFonts w:ascii="Times New Roman" w:eastAsia="Times New Roman" w:hAnsi="Times New Roman" w:cs="Times New Roman"/>
          <w:color w:val="000000"/>
          <w:sz w:val="32"/>
          <w:szCs w:val="32"/>
        </w:rPr>
        <w:t>Энтин</w:t>
      </w:r>
      <w:proofErr w:type="spellEnd"/>
      <w:r>
        <w:rPr>
          <w:rFonts w:ascii="Times New Roman" w:eastAsia="Times New Roman" w:hAnsi="Times New Roman" w:cs="Times New Roman"/>
          <w:color w:val="000000"/>
          <w:sz w:val="32"/>
          <w:szCs w:val="32"/>
        </w:rPr>
        <w:t>, М. Минков).</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7. </w:t>
      </w:r>
      <w:r>
        <w:rPr>
          <w:rFonts w:ascii="Times New Roman" w:eastAsia="Times New Roman" w:hAnsi="Times New Roman" w:cs="Times New Roman"/>
          <w:color w:val="000000"/>
          <w:sz w:val="32"/>
          <w:szCs w:val="32"/>
        </w:rPr>
        <w:t>«Да здравствует сюрприз» (</w:t>
      </w:r>
      <w:proofErr w:type="gramStart"/>
      <w:r>
        <w:rPr>
          <w:rFonts w:ascii="Times New Roman" w:eastAsia="Times New Roman" w:hAnsi="Times New Roman" w:cs="Times New Roman"/>
          <w:color w:val="000000"/>
          <w:sz w:val="32"/>
          <w:szCs w:val="32"/>
        </w:rPr>
        <w:t>из</w:t>
      </w:r>
      <w:proofErr w:type="gramEnd"/>
      <w:r>
        <w:rPr>
          <w:rFonts w:ascii="Times New Roman" w:eastAsia="Times New Roman" w:hAnsi="Times New Roman" w:cs="Times New Roman"/>
          <w:color w:val="000000"/>
          <w:sz w:val="32"/>
          <w:szCs w:val="32"/>
        </w:rPr>
        <w:t xml:space="preserve"> к/ф «Незнайка с нашего двора», Ю. </w:t>
      </w:r>
      <w:proofErr w:type="spellStart"/>
      <w:r>
        <w:rPr>
          <w:rFonts w:ascii="Times New Roman" w:eastAsia="Times New Roman" w:hAnsi="Times New Roman" w:cs="Times New Roman"/>
          <w:color w:val="000000"/>
          <w:sz w:val="32"/>
          <w:szCs w:val="32"/>
        </w:rPr>
        <w:t>Энтин</w:t>
      </w:r>
      <w:proofErr w:type="spellEnd"/>
      <w:r>
        <w:rPr>
          <w:rFonts w:ascii="Times New Roman" w:eastAsia="Times New Roman" w:hAnsi="Times New Roman" w:cs="Times New Roman"/>
          <w:color w:val="000000"/>
          <w:sz w:val="32"/>
          <w:szCs w:val="32"/>
        </w:rPr>
        <w:t>, М. Минков).</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8. </w:t>
      </w:r>
      <w:r>
        <w:rPr>
          <w:rFonts w:ascii="Times New Roman" w:eastAsia="Times New Roman" w:hAnsi="Times New Roman" w:cs="Times New Roman"/>
          <w:color w:val="000000"/>
          <w:sz w:val="32"/>
          <w:szCs w:val="32"/>
        </w:rPr>
        <w:t xml:space="preserve">«Если добрый ты» (из </w:t>
      </w:r>
      <w:proofErr w:type="gramStart"/>
      <w:r>
        <w:rPr>
          <w:rFonts w:ascii="Times New Roman" w:eastAsia="Times New Roman" w:hAnsi="Times New Roman" w:cs="Times New Roman"/>
          <w:color w:val="000000"/>
          <w:sz w:val="32"/>
          <w:szCs w:val="32"/>
        </w:rPr>
        <w:t>м</w:t>
      </w:r>
      <w:proofErr w:type="gramEnd"/>
      <w:r>
        <w:rPr>
          <w:rFonts w:ascii="Times New Roman" w:eastAsia="Times New Roman" w:hAnsi="Times New Roman" w:cs="Times New Roman"/>
          <w:color w:val="000000"/>
          <w:sz w:val="32"/>
          <w:szCs w:val="32"/>
        </w:rPr>
        <w:t xml:space="preserve">/ф «Приключения кота Леопольда», М. </w:t>
      </w:r>
      <w:proofErr w:type="spellStart"/>
      <w:r>
        <w:rPr>
          <w:rFonts w:ascii="Times New Roman" w:eastAsia="Times New Roman" w:hAnsi="Times New Roman" w:cs="Times New Roman"/>
          <w:color w:val="000000"/>
          <w:sz w:val="32"/>
          <w:szCs w:val="32"/>
        </w:rPr>
        <w:t>Пляцковский</w:t>
      </w:r>
      <w:proofErr w:type="spellEnd"/>
      <w:r>
        <w:rPr>
          <w:rFonts w:ascii="Times New Roman" w:eastAsia="Times New Roman" w:hAnsi="Times New Roman" w:cs="Times New Roman"/>
          <w:color w:val="000000"/>
          <w:sz w:val="32"/>
          <w:szCs w:val="32"/>
        </w:rPr>
        <w:t>, Б. Савельев).</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9. </w:t>
      </w:r>
      <w:r>
        <w:rPr>
          <w:rFonts w:ascii="Times New Roman" w:eastAsia="Times New Roman" w:hAnsi="Times New Roman" w:cs="Times New Roman"/>
          <w:color w:val="000000"/>
          <w:sz w:val="32"/>
          <w:szCs w:val="32"/>
        </w:rPr>
        <w:t xml:space="preserve">«Колокола» (из к/ф «Приключения Электроника», Ю. </w:t>
      </w:r>
      <w:proofErr w:type="spellStart"/>
      <w:r>
        <w:rPr>
          <w:rFonts w:ascii="Times New Roman" w:eastAsia="Times New Roman" w:hAnsi="Times New Roman" w:cs="Times New Roman"/>
          <w:color w:val="000000"/>
          <w:sz w:val="32"/>
          <w:szCs w:val="32"/>
        </w:rPr>
        <w:t>Эн</w:t>
      </w:r>
      <w:r>
        <w:rPr>
          <w:rFonts w:ascii="Times New Roman" w:eastAsia="Times New Roman" w:hAnsi="Times New Roman" w:cs="Times New Roman"/>
          <w:color w:val="000000"/>
          <w:sz w:val="32"/>
          <w:szCs w:val="32"/>
        </w:rPr>
        <w:softHyphen/>
        <w:t>тин</w:t>
      </w:r>
      <w:proofErr w:type="spellEnd"/>
      <w:r>
        <w:rPr>
          <w:rFonts w:ascii="Times New Roman" w:eastAsia="Times New Roman" w:hAnsi="Times New Roman" w:cs="Times New Roman"/>
          <w:color w:val="000000"/>
          <w:sz w:val="32"/>
          <w:szCs w:val="32"/>
        </w:rPr>
        <w:t xml:space="preserve">, Е. </w:t>
      </w:r>
      <w:proofErr w:type="spellStart"/>
      <w:r>
        <w:rPr>
          <w:rFonts w:ascii="Times New Roman" w:eastAsia="Times New Roman" w:hAnsi="Times New Roman" w:cs="Times New Roman"/>
          <w:color w:val="000000"/>
          <w:sz w:val="32"/>
          <w:szCs w:val="32"/>
        </w:rPr>
        <w:t>Крылатов</w:t>
      </w:r>
      <w:proofErr w:type="spellEnd"/>
      <w:r>
        <w:rPr>
          <w:rFonts w:ascii="Times New Roman" w:eastAsia="Times New Roman" w:hAnsi="Times New Roman" w:cs="Times New Roman"/>
          <w:color w:val="000000"/>
          <w:sz w:val="32"/>
          <w:szCs w:val="32"/>
        </w:rPr>
        <w:t>).</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10. </w:t>
      </w:r>
      <w:proofErr w:type="gramStart"/>
      <w:r>
        <w:rPr>
          <w:rFonts w:ascii="Times New Roman" w:eastAsia="Times New Roman" w:hAnsi="Times New Roman" w:cs="Times New Roman"/>
          <w:color w:val="000000"/>
          <w:sz w:val="32"/>
          <w:szCs w:val="32"/>
        </w:rPr>
        <w:t>«Крылатые качели» (из к/ф «Приключения Электроника»,</w:t>
      </w:r>
      <w:proofErr w:type="gramEnd"/>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proofErr w:type="gramStart"/>
      <w:r>
        <w:rPr>
          <w:rFonts w:ascii="Times New Roman" w:eastAsia="Times New Roman" w:hAnsi="Times New Roman" w:cs="Times New Roman"/>
          <w:color w:val="000000"/>
          <w:sz w:val="32"/>
          <w:szCs w:val="32"/>
        </w:rPr>
        <w:t xml:space="preserve">Ю. </w:t>
      </w:r>
      <w:proofErr w:type="spellStart"/>
      <w:r>
        <w:rPr>
          <w:rFonts w:ascii="Times New Roman" w:eastAsia="Times New Roman" w:hAnsi="Times New Roman" w:cs="Times New Roman"/>
          <w:color w:val="000000"/>
          <w:sz w:val="32"/>
          <w:szCs w:val="32"/>
        </w:rPr>
        <w:t>Энтин</w:t>
      </w:r>
      <w:proofErr w:type="spellEnd"/>
      <w:r>
        <w:rPr>
          <w:rFonts w:ascii="Times New Roman" w:eastAsia="Times New Roman" w:hAnsi="Times New Roman" w:cs="Times New Roman"/>
          <w:color w:val="000000"/>
          <w:sz w:val="32"/>
          <w:szCs w:val="32"/>
        </w:rPr>
        <w:t>, Г. Гладков).</w:t>
      </w:r>
      <w:proofErr w:type="gramEnd"/>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11. </w:t>
      </w:r>
      <w:r>
        <w:rPr>
          <w:rFonts w:ascii="Times New Roman" w:eastAsia="Times New Roman" w:hAnsi="Times New Roman" w:cs="Times New Roman"/>
          <w:color w:val="000000"/>
          <w:sz w:val="32"/>
          <w:szCs w:val="32"/>
        </w:rPr>
        <w:t>«Лучики надежды и добра» (ел</w:t>
      </w:r>
      <w:proofErr w:type="gramStart"/>
      <w:r>
        <w:rPr>
          <w:rFonts w:ascii="Times New Roman" w:eastAsia="Times New Roman" w:hAnsi="Times New Roman" w:cs="Times New Roman"/>
          <w:color w:val="000000"/>
          <w:sz w:val="32"/>
          <w:szCs w:val="32"/>
        </w:rPr>
        <w:t>.</w:t>
      </w:r>
      <w:proofErr w:type="gramEnd"/>
      <w:r>
        <w:rPr>
          <w:rFonts w:ascii="Times New Roman" w:eastAsia="Times New Roman" w:hAnsi="Times New Roman" w:cs="Times New Roman"/>
          <w:color w:val="000000"/>
          <w:sz w:val="32"/>
          <w:szCs w:val="32"/>
        </w:rPr>
        <w:t xml:space="preserve"> </w:t>
      </w:r>
      <w:proofErr w:type="gramStart"/>
      <w:r>
        <w:rPr>
          <w:rFonts w:ascii="Times New Roman" w:eastAsia="Times New Roman" w:hAnsi="Times New Roman" w:cs="Times New Roman"/>
          <w:color w:val="000000"/>
          <w:sz w:val="32"/>
          <w:szCs w:val="32"/>
        </w:rPr>
        <w:t>и</w:t>
      </w:r>
      <w:proofErr w:type="gramEnd"/>
      <w:r>
        <w:rPr>
          <w:rFonts w:ascii="Times New Roman" w:eastAsia="Times New Roman" w:hAnsi="Times New Roman" w:cs="Times New Roman"/>
          <w:color w:val="000000"/>
          <w:sz w:val="32"/>
          <w:szCs w:val="32"/>
        </w:rPr>
        <w:t xml:space="preserve"> муз. </w:t>
      </w:r>
      <w:proofErr w:type="gramStart"/>
      <w:r>
        <w:rPr>
          <w:rFonts w:ascii="Times New Roman" w:eastAsia="Times New Roman" w:hAnsi="Times New Roman" w:cs="Times New Roman"/>
          <w:color w:val="000000"/>
          <w:sz w:val="32"/>
          <w:szCs w:val="32"/>
        </w:rPr>
        <w:t>Е. Войтенко).</w:t>
      </w:r>
      <w:proofErr w:type="gramEnd"/>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12. </w:t>
      </w:r>
      <w:r>
        <w:rPr>
          <w:rFonts w:ascii="Times New Roman" w:eastAsia="Times New Roman" w:hAnsi="Times New Roman" w:cs="Times New Roman"/>
          <w:color w:val="000000"/>
          <w:sz w:val="32"/>
          <w:szCs w:val="32"/>
        </w:rPr>
        <w:t xml:space="preserve">«Настоящий друг» (из </w:t>
      </w:r>
      <w:proofErr w:type="gramStart"/>
      <w:r>
        <w:rPr>
          <w:rFonts w:ascii="Times New Roman" w:eastAsia="Times New Roman" w:hAnsi="Times New Roman" w:cs="Times New Roman"/>
          <w:color w:val="000000"/>
          <w:sz w:val="32"/>
          <w:szCs w:val="32"/>
        </w:rPr>
        <w:t>м</w:t>
      </w:r>
      <w:proofErr w:type="gramEnd"/>
      <w:r>
        <w:rPr>
          <w:rFonts w:ascii="Times New Roman" w:eastAsia="Times New Roman" w:hAnsi="Times New Roman" w:cs="Times New Roman"/>
          <w:color w:val="000000"/>
          <w:sz w:val="32"/>
          <w:szCs w:val="32"/>
        </w:rPr>
        <w:t xml:space="preserve">/ф «Тимка и Димка», М. </w:t>
      </w:r>
      <w:proofErr w:type="spellStart"/>
      <w:r>
        <w:rPr>
          <w:rFonts w:ascii="Times New Roman" w:eastAsia="Times New Roman" w:hAnsi="Times New Roman" w:cs="Times New Roman"/>
          <w:color w:val="000000"/>
          <w:sz w:val="32"/>
          <w:szCs w:val="32"/>
        </w:rPr>
        <w:t>Пляц</w:t>
      </w:r>
      <w:r>
        <w:rPr>
          <w:rFonts w:ascii="Times New Roman" w:eastAsia="Times New Roman" w:hAnsi="Times New Roman" w:cs="Times New Roman"/>
          <w:color w:val="000000"/>
          <w:sz w:val="32"/>
          <w:szCs w:val="32"/>
        </w:rPr>
        <w:softHyphen/>
        <w:t>ковский</w:t>
      </w:r>
      <w:proofErr w:type="spellEnd"/>
      <w:r>
        <w:rPr>
          <w:rFonts w:ascii="Times New Roman" w:eastAsia="Times New Roman" w:hAnsi="Times New Roman" w:cs="Times New Roman"/>
          <w:color w:val="000000"/>
          <w:sz w:val="32"/>
          <w:szCs w:val="32"/>
        </w:rPr>
        <w:t>, Б. Савельев).</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13. </w:t>
      </w:r>
      <w:r>
        <w:rPr>
          <w:rFonts w:ascii="Times New Roman" w:eastAsia="Times New Roman" w:hAnsi="Times New Roman" w:cs="Times New Roman"/>
          <w:color w:val="000000"/>
          <w:sz w:val="32"/>
          <w:szCs w:val="32"/>
        </w:rPr>
        <w:t xml:space="preserve">«Песенка Бременских музыкантов» (Ю. </w:t>
      </w:r>
      <w:proofErr w:type="spellStart"/>
      <w:r>
        <w:rPr>
          <w:rFonts w:ascii="Times New Roman" w:eastAsia="Times New Roman" w:hAnsi="Times New Roman" w:cs="Times New Roman"/>
          <w:color w:val="000000"/>
          <w:sz w:val="32"/>
          <w:szCs w:val="32"/>
        </w:rPr>
        <w:t>Энтин</w:t>
      </w:r>
      <w:proofErr w:type="spellEnd"/>
      <w:r>
        <w:rPr>
          <w:rFonts w:ascii="Times New Roman" w:eastAsia="Times New Roman" w:hAnsi="Times New Roman" w:cs="Times New Roman"/>
          <w:color w:val="000000"/>
          <w:sz w:val="32"/>
          <w:szCs w:val="32"/>
        </w:rPr>
        <w:t>, Г. Глад</w:t>
      </w:r>
      <w:r>
        <w:rPr>
          <w:rFonts w:ascii="Times New Roman" w:eastAsia="Times New Roman" w:hAnsi="Times New Roman" w:cs="Times New Roman"/>
          <w:color w:val="000000"/>
          <w:sz w:val="32"/>
          <w:szCs w:val="32"/>
        </w:rPr>
        <w:softHyphen/>
        <w:t>ков).</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14. </w:t>
      </w:r>
      <w:r>
        <w:rPr>
          <w:rFonts w:ascii="Times New Roman" w:eastAsia="Times New Roman" w:hAnsi="Times New Roman" w:cs="Times New Roman"/>
          <w:color w:val="000000"/>
          <w:sz w:val="32"/>
          <w:szCs w:val="32"/>
        </w:rPr>
        <w:t>«Песенка о волшебниках» (В. Луговой, Г. Гладков).</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15. </w:t>
      </w:r>
      <w:r>
        <w:rPr>
          <w:rFonts w:ascii="Times New Roman" w:eastAsia="Times New Roman" w:hAnsi="Times New Roman" w:cs="Times New Roman"/>
          <w:color w:val="000000"/>
          <w:sz w:val="32"/>
          <w:szCs w:val="32"/>
        </w:rPr>
        <w:t xml:space="preserve">«Песня смелого моряка» (из </w:t>
      </w:r>
      <w:proofErr w:type="gramStart"/>
      <w:r>
        <w:rPr>
          <w:rFonts w:ascii="Times New Roman" w:eastAsia="Times New Roman" w:hAnsi="Times New Roman" w:cs="Times New Roman"/>
          <w:color w:val="000000"/>
          <w:sz w:val="32"/>
          <w:szCs w:val="32"/>
        </w:rPr>
        <w:t>м</w:t>
      </w:r>
      <w:proofErr w:type="gramEnd"/>
      <w:r>
        <w:rPr>
          <w:rFonts w:ascii="Times New Roman" w:eastAsia="Times New Roman" w:hAnsi="Times New Roman" w:cs="Times New Roman"/>
          <w:color w:val="000000"/>
          <w:sz w:val="32"/>
          <w:szCs w:val="32"/>
        </w:rPr>
        <w:t xml:space="preserve">/ф «Голубой щенок», Ю. </w:t>
      </w:r>
      <w:proofErr w:type="spellStart"/>
      <w:r>
        <w:rPr>
          <w:rFonts w:ascii="Times New Roman" w:eastAsia="Times New Roman" w:hAnsi="Times New Roman" w:cs="Times New Roman"/>
          <w:color w:val="000000"/>
          <w:sz w:val="32"/>
          <w:szCs w:val="32"/>
        </w:rPr>
        <w:t>Эн</w:t>
      </w:r>
      <w:r>
        <w:rPr>
          <w:rFonts w:ascii="Times New Roman" w:eastAsia="Times New Roman" w:hAnsi="Times New Roman" w:cs="Times New Roman"/>
          <w:color w:val="000000"/>
          <w:sz w:val="32"/>
          <w:szCs w:val="32"/>
        </w:rPr>
        <w:softHyphen/>
        <w:t>тин</w:t>
      </w:r>
      <w:proofErr w:type="spellEnd"/>
      <w:r>
        <w:rPr>
          <w:rFonts w:ascii="Times New Roman" w:eastAsia="Times New Roman" w:hAnsi="Times New Roman" w:cs="Times New Roman"/>
          <w:color w:val="000000"/>
          <w:sz w:val="32"/>
          <w:szCs w:val="32"/>
        </w:rPr>
        <w:t>, Г. Гладков).</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16. </w:t>
      </w:r>
      <w:r>
        <w:rPr>
          <w:rFonts w:ascii="Times New Roman" w:eastAsia="Times New Roman" w:hAnsi="Times New Roman" w:cs="Times New Roman"/>
          <w:color w:val="000000"/>
          <w:sz w:val="32"/>
          <w:szCs w:val="32"/>
        </w:rPr>
        <w:t>«</w:t>
      </w:r>
      <w:proofErr w:type="gramStart"/>
      <w:r>
        <w:rPr>
          <w:rFonts w:ascii="Times New Roman" w:eastAsia="Times New Roman" w:hAnsi="Times New Roman" w:cs="Times New Roman"/>
          <w:color w:val="000000"/>
          <w:sz w:val="32"/>
          <w:szCs w:val="32"/>
        </w:rPr>
        <w:t>Прекрасное</w:t>
      </w:r>
      <w:proofErr w:type="gramEnd"/>
      <w:r>
        <w:rPr>
          <w:rFonts w:ascii="Times New Roman" w:eastAsia="Times New Roman" w:hAnsi="Times New Roman" w:cs="Times New Roman"/>
          <w:color w:val="000000"/>
          <w:sz w:val="32"/>
          <w:szCs w:val="32"/>
        </w:rPr>
        <w:t xml:space="preserve"> далеко» (из к/ф «Гостья из будущего», Ю. Эн-тин, Е. </w:t>
      </w:r>
      <w:proofErr w:type="spellStart"/>
      <w:r>
        <w:rPr>
          <w:rFonts w:ascii="Times New Roman" w:eastAsia="Times New Roman" w:hAnsi="Times New Roman" w:cs="Times New Roman"/>
          <w:color w:val="000000"/>
          <w:sz w:val="32"/>
          <w:szCs w:val="32"/>
        </w:rPr>
        <w:t>Крылатов</w:t>
      </w:r>
      <w:proofErr w:type="spellEnd"/>
      <w:r>
        <w:rPr>
          <w:rFonts w:ascii="Times New Roman" w:eastAsia="Times New Roman" w:hAnsi="Times New Roman" w:cs="Times New Roman"/>
          <w:color w:val="000000"/>
          <w:sz w:val="32"/>
          <w:szCs w:val="32"/>
        </w:rPr>
        <w:t>).</w:t>
      </w:r>
    </w:p>
    <w:p w:rsidR="00A95985" w:rsidRDefault="00A95985" w:rsidP="00A95985">
      <w:pPr>
        <w:shd w:val="clear" w:color="auto" w:fill="FFFFFF"/>
        <w:autoSpaceDE w:val="0"/>
        <w:autoSpaceDN w:val="0"/>
        <w:adjustRightInd w:val="0"/>
        <w:spacing w:after="0" w:line="240" w:lineRule="auto"/>
        <w:rPr>
          <w:rFonts w:ascii="Times New Roman" w:eastAsia="Times New Roman" w:hAnsi="Times New Roman" w:cs="Times New Roman"/>
          <w:color w:val="000000"/>
          <w:sz w:val="32"/>
          <w:szCs w:val="32"/>
        </w:rPr>
      </w:pPr>
      <w:r>
        <w:rPr>
          <w:rFonts w:ascii="Times New Roman" w:hAnsi="Times New Roman" w:cs="Times New Roman"/>
          <w:color w:val="000000"/>
          <w:sz w:val="32"/>
          <w:szCs w:val="32"/>
        </w:rPr>
        <w:t xml:space="preserve">17. </w:t>
      </w:r>
      <w:r>
        <w:rPr>
          <w:rFonts w:ascii="Times New Roman" w:eastAsia="Times New Roman" w:hAnsi="Times New Roman" w:cs="Times New Roman"/>
          <w:color w:val="000000"/>
          <w:sz w:val="32"/>
          <w:szCs w:val="32"/>
        </w:rPr>
        <w:t>«Танец утят» (французская народная песня).</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eastAsia="Times New Roman" w:hAnsi="Times New Roman" w:cs="Times New Roman"/>
          <w:b/>
          <w:bCs/>
          <w:color w:val="000000"/>
          <w:sz w:val="32"/>
          <w:szCs w:val="32"/>
        </w:rPr>
        <w:t>Музыка для пробуждения после дневного сна</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eastAsia="Times New Roman" w:hAnsi="Times New Roman" w:cs="Times New Roman"/>
          <w:i/>
          <w:iCs/>
          <w:color w:val="000000"/>
          <w:sz w:val="32"/>
          <w:szCs w:val="32"/>
        </w:rPr>
        <w:lastRenderedPageBreak/>
        <w:t>Классические произведения:</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 </w:t>
      </w:r>
      <w:proofErr w:type="spellStart"/>
      <w:r>
        <w:rPr>
          <w:rFonts w:ascii="Times New Roman" w:eastAsia="Times New Roman" w:hAnsi="Times New Roman" w:cs="Times New Roman"/>
          <w:color w:val="000000"/>
          <w:sz w:val="32"/>
          <w:szCs w:val="32"/>
        </w:rPr>
        <w:t>Боккерини</w:t>
      </w:r>
      <w:proofErr w:type="spellEnd"/>
      <w:r>
        <w:rPr>
          <w:rFonts w:ascii="Times New Roman" w:eastAsia="Times New Roman" w:hAnsi="Times New Roman" w:cs="Times New Roman"/>
          <w:color w:val="000000"/>
          <w:sz w:val="32"/>
          <w:szCs w:val="32"/>
        </w:rPr>
        <w:t xml:space="preserve"> Л. «Менуэт».</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2. </w:t>
      </w:r>
      <w:r>
        <w:rPr>
          <w:rFonts w:ascii="Times New Roman" w:eastAsia="Times New Roman" w:hAnsi="Times New Roman" w:cs="Times New Roman"/>
          <w:color w:val="000000"/>
          <w:sz w:val="32"/>
          <w:szCs w:val="32"/>
        </w:rPr>
        <w:t>Григ Э. «Утро».</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3. </w:t>
      </w:r>
      <w:r>
        <w:rPr>
          <w:rFonts w:ascii="Times New Roman" w:eastAsia="Times New Roman" w:hAnsi="Times New Roman" w:cs="Times New Roman"/>
          <w:color w:val="000000"/>
          <w:sz w:val="32"/>
          <w:szCs w:val="32"/>
        </w:rPr>
        <w:t>Дворжак А. «Славянский танец».</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4. </w:t>
      </w:r>
      <w:r>
        <w:rPr>
          <w:rFonts w:ascii="Times New Roman" w:eastAsia="Times New Roman" w:hAnsi="Times New Roman" w:cs="Times New Roman"/>
          <w:color w:val="000000"/>
          <w:sz w:val="32"/>
          <w:szCs w:val="32"/>
        </w:rPr>
        <w:t xml:space="preserve">Лютневая музыка </w:t>
      </w:r>
      <w:r>
        <w:rPr>
          <w:rFonts w:ascii="Times New Roman" w:eastAsia="Times New Roman" w:hAnsi="Times New Roman" w:cs="Times New Roman"/>
          <w:color w:val="000000"/>
          <w:sz w:val="32"/>
          <w:szCs w:val="32"/>
          <w:lang w:val="en-US"/>
        </w:rPr>
        <w:t>XVII</w:t>
      </w:r>
      <w:r>
        <w:rPr>
          <w:rFonts w:ascii="Times New Roman" w:eastAsia="Times New Roman" w:hAnsi="Times New Roman" w:cs="Times New Roman"/>
          <w:color w:val="000000"/>
          <w:sz w:val="32"/>
          <w:szCs w:val="32"/>
        </w:rPr>
        <w:t xml:space="preserve"> века.</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5. </w:t>
      </w:r>
      <w:r>
        <w:rPr>
          <w:rFonts w:ascii="Times New Roman" w:eastAsia="Times New Roman" w:hAnsi="Times New Roman" w:cs="Times New Roman"/>
          <w:color w:val="000000"/>
          <w:sz w:val="32"/>
          <w:szCs w:val="32"/>
        </w:rPr>
        <w:t>Лист Ф. «Утешения».</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6. </w:t>
      </w:r>
      <w:r>
        <w:rPr>
          <w:rFonts w:ascii="Times New Roman" w:eastAsia="Times New Roman" w:hAnsi="Times New Roman" w:cs="Times New Roman"/>
          <w:color w:val="000000"/>
          <w:sz w:val="32"/>
          <w:szCs w:val="32"/>
        </w:rPr>
        <w:t>Мендельсон Ф. «Песня без слов».</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7. </w:t>
      </w:r>
      <w:r>
        <w:rPr>
          <w:rFonts w:ascii="Times New Roman" w:eastAsia="Times New Roman" w:hAnsi="Times New Roman" w:cs="Times New Roman"/>
          <w:color w:val="000000"/>
          <w:sz w:val="32"/>
          <w:szCs w:val="32"/>
        </w:rPr>
        <w:t>Моцарт В. «Сонаты».</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8. </w:t>
      </w:r>
      <w:r>
        <w:rPr>
          <w:rFonts w:ascii="Times New Roman" w:eastAsia="Times New Roman" w:hAnsi="Times New Roman" w:cs="Times New Roman"/>
          <w:color w:val="000000"/>
          <w:sz w:val="32"/>
          <w:szCs w:val="32"/>
        </w:rPr>
        <w:t>Мусоргский М. «Балет невылупившихся птенцов».</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9. </w:t>
      </w:r>
      <w:r>
        <w:rPr>
          <w:rFonts w:ascii="Times New Roman" w:eastAsia="Times New Roman" w:hAnsi="Times New Roman" w:cs="Times New Roman"/>
          <w:color w:val="000000"/>
          <w:sz w:val="32"/>
          <w:szCs w:val="32"/>
        </w:rPr>
        <w:t xml:space="preserve">Мусоргский М. «Рассвет на </w:t>
      </w:r>
      <w:proofErr w:type="gramStart"/>
      <w:r>
        <w:rPr>
          <w:rFonts w:ascii="Times New Roman" w:eastAsia="Times New Roman" w:hAnsi="Times New Roman" w:cs="Times New Roman"/>
          <w:color w:val="000000"/>
          <w:sz w:val="32"/>
          <w:szCs w:val="32"/>
        </w:rPr>
        <w:t>Москва-реке</w:t>
      </w:r>
      <w:proofErr w:type="gramEnd"/>
      <w:r>
        <w:rPr>
          <w:rFonts w:ascii="Times New Roman" w:eastAsia="Times New Roman" w:hAnsi="Times New Roman" w:cs="Times New Roman"/>
          <w:color w:val="000000"/>
          <w:sz w:val="32"/>
          <w:szCs w:val="32"/>
        </w:rPr>
        <w:t>».</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10. </w:t>
      </w:r>
      <w:proofErr w:type="gramStart"/>
      <w:r>
        <w:rPr>
          <w:rFonts w:ascii="Times New Roman" w:eastAsia="Times New Roman" w:hAnsi="Times New Roman" w:cs="Times New Roman"/>
          <w:color w:val="000000"/>
          <w:sz w:val="32"/>
          <w:szCs w:val="32"/>
        </w:rPr>
        <w:t>Сен-Сане</w:t>
      </w:r>
      <w:proofErr w:type="gramEnd"/>
      <w:r>
        <w:rPr>
          <w:rFonts w:ascii="Times New Roman" w:eastAsia="Times New Roman" w:hAnsi="Times New Roman" w:cs="Times New Roman"/>
          <w:color w:val="000000"/>
          <w:sz w:val="32"/>
          <w:szCs w:val="32"/>
        </w:rPr>
        <w:t xml:space="preserve"> К. «Аквариум».</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11. </w:t>
      </w:r>
      <w:r>
        <w:rPr>
          <w:rFonts w:ascii="Times New Roman" w:eastAsia="Times New Roman" w:hAnsi="Times New Roman" w:cs="Times New Roman"/>
          <w:color w:val="000000"/>
          <w:sz w:val="32"/>
          <w:szCs w:val="32"/>
        </w:rPr>
        <w:t>Чайковский П. «Вальс цветов».</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12. </w:t>
      </w:r>
      <w:r>
        <w:rPr>
          <w:rFonts w:ascii="Times New Roman" w:eastAsia="Times New Roman" w:hAnsi="Times New Roman" w:cs="Times New Roman"/>
          <w:color w:val="000000"/>
          <w:sz w:val="32"/>
          <w:szCs w:val="32"/>
        </w:rPr>
        <w:t>Чайковский П. «Зимнее утро».</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13. </w:t>
      </w:r>
      <w:r>
        <w:rPr>
          <w:rFonts w:ascii="Times New Roman" w:eastAsia="Times New Roman" w:hAnsi="Times New Roman" w:cs="Times New Roman"/>
          <w:color w:val="000000"/>
          <w:sz w:val="32"/>
          <w:szCs w:val="32"/>
        </w:rPr>
        <w:t>Чайковский П. «Песня жаворонка».</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14. </w:t>
      </w:r>
      <w:r>
        <w:rPr>
          <w:rFonts w:ascii="Times New Roman" w:eastAsia="Times New Roman" w:hAnsi="Times New Roman" w:cs="Times New Roman"/>
          <w:color w:val="000000"/>
          <w:sz w:val="32"/>
          <w:szCs w:val="32"/>
        </w:rPr>
        <w:t>Шостакович Д. «Романс».</w:t>
      </w:r>
    </w:p>
    <w:p w:rsidR="00A95985" w:rsidRDefault="00A95985" w:rsidP="00A95985">
      <w:pPr>
        <w:shd w:val="clear" w:color="auto" w:fill="FFFFFF"/>
        <w:autoSpaceDE w:val="0"/>
        <w:autoSpaceDN w:val="0"/>
        <w:adjustRightInd w:val="0"/>
        <w:spacing w:after="0" w:line="240" w:lineRule="auto"/>
        <w:rPr>
          <w:rFonts w:ascii="Times New Roman" w:eastAsia="Times New Roman" w:hAnsi="Times New Roman" w:cs="Times New Roman"/>
          <w:color w:val="000000"/>
          <w:sz w:val="32"/>
          <w:szCs w:val="32"/>
        </w:rPr>
      </w:pPr>
      <w:r>
        <w:rPr>
          <w:rFonts w:ascii="Times New Roman" w:hAnsi="Times New Roman" w:cs="Times New Roman"/>
          <w:color w:val="000000"/>
          <w:sz w:val="32"/>
          <w:szCs w:val="32"/>
        </w:rPr>
        <w:t xml:space="preserve">15. </w:t>
      </w:r>
      <w:r>
        <w:rPr>
          <w:rFonts w:ascii="Times New Roman" w:eastAsia="Times New Roman" w:hAnsi="Times New Roman" w:cs="Times New Roman"/>
          <w:color w:val="000000"/>
          <w:sz w:val="32"/>
          <w:szCs w:val="32"/>
        </w:rPr>
        <w:t>Шуман Р. «Май, милый май!».</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eastAsia="Times New Roman" w:hAnsi="Times New Roman" w:cs="Times New Roman"/>
          <w:b/>
          <w:bCs/>
          <w:color w:val="000000"/>
          <w:sz w:val="32"/>
          <w:szCs w:val="32"/>
        </w:rPr>
        <w:t>Музыка для релаксации</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eastAsia="Times New Roman" w:hAnsi="Times New Roman" w:cs="Times New Roman"/>
          <w:i/>
          <w:iCs/>
          <w:color w:val="000000"/>
          <w:sz w:val="32"/>
          <w:szCs w:val="32"/>
        </w:rPr>
        <w:t>Классические произведения:</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 </w:t>
      </w:r>
      <w:proofErr w:type="spellStart"/>
      <w:r>
        <w:rPr>
          <w:rFonts w:ascii="Times New Roman" w:eastAsia="Times New Roman" w:hAnsi="Times New Roman" w:cs="Times New Roman"/>
          <w:color w:val="000000"/>
          <w:sz w:val="32"/>
          <w:szCs w:val="32"/>
        </w:rPr>
        <w:t>Альбинони</w:t>
      </w:r>
      <w:proofErr w:type="spellEnd"/>
      <w:r>
        <w:rPr>
          <w:rFonts w:ascii="Times New Roman" w:eastAsia="Times New Roman" w:hAnsi="Times New Roman" w:cs="Times New Roman"/>
          <w:color w:val="000000"/>
          <w:sz w:val="32"/>
          <w:szCs w:val="32"/>
        </w:rPr>
        <w:t xml:space="preserve"> Т. «Адажио».</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2. </w:t>
      </w:r>
      <w:r>
        <w:rPr>
          <w:rFonts w:ascii="Times New Roman" w:eastAsia="Times New Roman" w:hAnsi="Times New Roman" w:cs="Times New Roman"/>
          <w:color w:val="000000"/>
          <w:sz w:val="32"/>
          <w:szCs w:val="32"/>
        </w:rPr>
        <w:t>Бах И. «Ария из сюиты № 3».</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3. </w:t>
      </w:r>
      <w:r>
        <w:rPr>
          <w:rFonts w:ascii="Times New Roman" w:eastAsia="Times New Roman" w:hAnsi="Times New Roman" w:cs="Times New Roman"/>
          <w:color w:val="000000"/>
          <w:sz w:val="32"/>
          <w:szCs w:val="32"/>
        </w:rPr>
        <w:t>Бетховен Л. «Лунная соната».</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4. </w:t>
      </w:r>
      <w:r>
        <w:rPr>
          <w:rFonts w:ascii="Times New Roman" w:eastAsia="Times New Roman" w:hAnsi="Times New Roman" w:cs="Times New Roman"/>
          <w:color w:val="000000"/>
          <w:sz w:val="32"/>
          <w:szCs w:val="32"/>
        </w:rPr>
        <w:t>Глюк К. «Мелодия».</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5. </w:t>
      </w:r>
      <w:r>
        <w:rPr>
          <w:rFonts w:ascii="Times New Roman" w:eastAsia="Times New Roman" w:hAnsi="Times New Roman" w:cs="Times New Roman"/>
          <w:color w:val="000000"/>
          <w:sz w:val="32"/>
          <w:szCs w:val="32"/>
        </w:rPr>
        <w:t xml:space="preserve">Григ Э. «Песня </w:t>
      </w:r>
      <w:proofErr w:type="spellStart"/>
      <w:r>
        <w:rPr>
          <w:rFonts w:ascii="Times New Roman" w:eastAsia="Times New Roman" w:hAnsi="Times New Roman" w:cs="Times New Roman"/>
          <w:color w:val="000000"/>
          <w:sz w:val="32"/>
          <w:szCs w:val="32"/>
        </w:rPr>
        <w:t>Сольвейг</w:t>
      </w:r>
      <w:proofErr w:type="spellEnd"/>
      <w:r>
        <w:rPr>
          <w:rFonts w:ascii="Times New Roman" w:eastAsia="Times New Roman" w:hAnsi="Times New Roman" w:cs="Times New Roman"/>
          <w:color w:val="000000"/>
          <w:sz w:val="32"/>
          <w:szCs w:val="32"/>
        </w:rPr>
        <w:t>».</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6. </w:t>
      </w:r>
      <w:r>
        <w:rPr>
          <w:rFonts w:ascii="Times New Roman" w:eastAsia="Times New Roman" w:hAnsi="Times New Roman" w:cs="Times New Roman"/>
          <w:color w:val="000000"/>
          <w:sz w:val="32"/>
          <w:szCs w:val="32"/>
        </w:rPr>
        <w:t>Дебюсси К. «Лунный свет».</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7. </w:t>
      </w:r>
      <w:r>
        <w:rPr>
          <w:rFonts w:ascii="Times New Roman" w:eastAsia="Times New Roman" w:hAnsi="Times New Roman" w:cs="Times New Roman"/>
          <w:color w:val="000000"/>
          <w:sz w:val="32"/>
          <w:szCs w:val="32"/>
        </w:rPr>
        <w:t>Колыбельные.</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8. </w:t>
      </w:r>
      <w:r>
        <w:rPr>
          <w:rFonts w:ascii="Times New Roman" w:eastAsia="Times New Roman" w:hAnsi="Times New Roman" w:cs="Times New Roman"/>
          <w:color w:val="000000"/>
          <w:sz w:val="32"/>
          <w:szCs w:val="32"/>
        </w:rPr>
        <w:t>Римский-Корсаков Н. «Море».</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9. </w:t>
      </w:r>
      <w:r>
        <w:rPr>
          <w:rFonts w:ascii="Times New Roman" w:eastAsia="Times New Roman" w:hAnsi="Times New Roman" w:cs="Times New Roman"/>
          <w:color w:val="000000"/>
          <w:sz w:val="32"/>
          <w:szCs w:val="32"/>
        </w:rPr>
        <w:t>Свиридов Г. «Романс».</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10. </w:t>
      </w:r>
      <w:proofErr w:type="gramStart"/>
      <w:r>
        <w:rPr>
          <w:rFonts w:ascii="Times New Roman" w:eastAsia="Times New Roman" w:hAnsi="Times New Roman" w:cs="Times New Roman"/>
          <w:color w:val="000000"/>
          <w:sz w:val="32"/>
          <w:szCs w:val="32"/>
        </w:rPr>
        <w:t>Сен-Сане</w:t>
      </w:r>
      <w:proofErr w:type="gramEnd"/>
      <w:r>
        <w:rPr>
          <w:rFonts w:ascii="Times New Roman" w:eastAsia="Times New Roman" w:hAnsi="Times New Roman" w:cs="Times New Roman"/>
          <w:color w:val="000000"/>
          <w:sz w:val="32"/>
          <w:szCs w:val="32"/>
        </w:rPr>
        <w:t xml:space="preserve"> К. «Лебедь».</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11. </w:t>
      </w:r>
      <w:r>
        <w:rPr>
          <w:rFonts w:ascii="Times New Roman" w:eastAsia="Times New Roman" w:hAnsi="Times New Roman" w:cs="Times New Roman"/>
          <w:color w:val="000000"/>
          <w:sz w:val="32"/>
          <w:szCs w:val="32"/>
        </w:rPr>
        <w:t>Чайковский П. «Осенняя песнь».</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12. </w:t>
      </w:r>
      <w:r>
        <w:rPr>
          <w:rFonts w:ascii="Times New Roman" w:eastAsia="Times New Roman" w:hAnsi="Times New Roman" w:cs="Times New Roman"/>
          <w:color w:val="000000"/>
          <w:sz w:val="32"/>
          <w:szCs w:val="32"/>
        </w:rPr>
        <w:t>Чайковский П. «Сентиментальный вальс».</w:t>
      </w:r>
    </w:p>
    <w:p w:rsidR="00A95985" w:rsidRDefault="00A95985" w:rsidP="00A95985">
      <w:pPr>
        <w:shd w:val="clear" w:color="auto" w:fill="FFFFFF"/>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0000"/>
          <w:sz w:val="32"/>
          <w:szCs w:val="32"/>
        </w:rPr>
        <w:t xml:space="preserve">13. </w:t>
      </w:r>
      <w:r>
        <w:rPr>
          <w:rFonts w:ascii="Times New Roman" w:eastAsia="Times New Roman" w:hAnsi="Times New Roman" w:cs="Times New Roman"/>
          <w:color w:val="000000"/>
          <w:sz w:val="32"/>
          <w:szCs w:val="32"/>
        </w:rPr>
        <w:t>Шопен Ф. «Ноктюрн соль минор».</w:t>
      </w:r>
    </w:p>
    <w:p w:rsidR="00A95985" w:rsidRDefault="00A95985"/>
    <w:sectPr w:rsidR="00A95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useFELayout/>
    <w:compatSetting w:name="compatibilityMode" w:uri="http://schemas.microsoft.com/office/word" w:val="12"/>
  </w:compat>
  <w:rsids>
    <w:rsidRoot w:val="009A43A1"/>
    <w:rsid w:val="0079639A"/>
    <w:rsid w:val="008537A1"/>
    <w:rsid w:val="009A43A1"/>
    <w:rsid w:val="00A86066"/>
    <w:rsid w:val="00A95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7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938</Words>
  <Characters>5350</Characters>
  <Application>Microsoft Office Word</Application>
  <DocSecurity>0</DocSecurity>
  <Lines>44</Lines>
  <Paragraphs>12</Paragraphs>
  <ScaleCrop>false</ScaleCrop>
  <Company>Microsoft</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Пользователь Windows</cp:lastModifiedBy>
  <cp:revision>8</cp:revision>
  <dcterms:created xsi:type="dcterms:W3CDTF">2018-03-13T02:10:00Z</dcterms:created>
  <dcterms:modified xsi:type="dcterms:W3CDTF">2019-10-28T13:19:00Z</dcterms:modified>
</cp:coreProperties>
</file>