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33" w:rsidRPr="005E2F33" w:rsidRDefault="005E2F33" w:rsidP="005E2F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begin"/>
      </w: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instrText>HYPERLINK "http://ivo.garant.ru/document?id=34662337&amp;sub=0"</w:instrText>
      </w: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separate"/>
      </w:r>
      <w:r w:rsidRPr="005E2F33">
        <w:rPr>
          <w:rFonts w:ascii="Arial" w:eastAsiaTheme="minorEastAsia" w:hAnsi="Arial" w:cs="Arial"/>
          <w:color w:val="106BBE"/>
          <w:sz w:val="26"/>
          <w:szCs w:val="26"/>
          <w:lang w:eastAsia="ru-RU"/>
        </w:rPr>
        <w:t>Постановление администрации города Иркутска</w:t>
      </w:r>
      <w:r w:rsidRPr="005E2F33">
        <w:rPr>
          <w:rFonts w:ascii="Arial" w:eastAsiaTheme="minorEastAsia" w:hAnsi="Arial" w:cs="Arial"/>
          <w:color w:val="106BBE"/>
          <w:sz w:val="26"/>
          <w:szCs w:val="26"/>
          <w:lang w:eastAsia="ru-RU"/>
        </w:rPr>
        <w:br/>
        <w:t>от 25 ноября 2014 г. N 031-06-1396/14</w:t>
      </w:r>
      <w:r w:rsidRPr="005E2F33">
        <w:rPr>
          <w:rFonts w:ascii="Arial" w:eastAsiaTheme="minorEastAsia" w:hAnsi="Arial" w:cs="Arial"/>
          <w:color w:val="106BBE"/>
          <w:sz w:val="26"/>
          <w:szCs w:val="26"/>
          <w:lang w:eastAsia="ru-RU"/>
        </w:rPr>
        <w:br/>
        <w:t>"О предельных максимальных тарифах на платные образовательные услуги, оказываемые муниципальными образовательными организациями города Иркутска"</w:t>
      </w: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fldChar w:fldCharType="end"/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proofErr w:type="gram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В целях реализации </w:t>
      </w:r>
      <w:hyperlink r:id="rId5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ст.101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Федерального закона "Об образовании в Российской Федерации", руководствуясь </w:t>
      </w:r>
      <w:hyperlink r:id="rId6" w:history="1">
        <w:proofErr w:type="spellStart"/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ст.ст</w:t>
        </w:r>
        <w:proofErr w:type="spellEnd"/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. 16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hyperlink r:id="rId7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17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8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ст.9.2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Федерального закона "О некоммерческих организациях", </w:t>
      </w:r>
      <w:hyperlink r:id="rId9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ст.4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Федерального закона "Об автономных учреждениях", </w:t>
      </w:r>
      <w:hyperlink r:id="rId10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Правилами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оказания платных образовательных услуг, утвержденными </w:t>
      </w:r>
      <w:hyperlink r:id="rId11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постановлением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Правительства Российской Федерации от 15.08.2013 N 706, </w:t>
      </w:r>
      <w:hyperlink r:id="rId12" w:history="1">
        <w:proofErr w:type="spellStart"/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ст.ст</w:t>
        </w:r>
        <w:proofErr w:type="spellEnd"/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. 11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hyperlink r:id="rId13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37</w:t>
        </w:r>
        <w:proofErr w:type="gramEnd"/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hyperlink r:id="rId14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38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, </w:t>
      </w:r>
      <w:hyperlink r:id="rId15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42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Устава города Иркутска, </w:t>
      </w:r>
      <w:hyperlink r:id="rId16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Порядком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принятия решений об установлении цен (тарифов) на товары, услуги (работы) муниципальных унитарных предприятий и муниципальных учреждений </w:t>
      </w:r>
      <w:proofErr w:type="spell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г</w:t>
      </w:r>
      <w:proofErr w:type="gram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.И</w:t>
      </w:r>
      <w:proofErr w:type="gramEnd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ркутска</w:t>
      </w:r>
      <w:proofErr w:type="spellEnd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, утвержденным </w:t>
      </w:r>
      <w:hyperlink r:id="rId17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решением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Думы города Иркутска от 23.12.2009 N 005-20-040036/9, администрация города Иркутска постановляет: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0" w:name="sub_1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1. Установить предельные максимальные тарифы на платные образовательные услуги, оказываемые муниципальными образовательными организациями города Иркутска, согласно </w:t>
      </w:r>
      <w:hyperlink w:anchor="sub_9991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Приложению N 1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к настоящему постановлению.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1" w:name="sub_2"/>
      <w:bookmarkEnd w:id="0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2. </w:t>
      </w:r>
      <w:hyperlink r:id="rId18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Постановление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администрации города Иркутска от 08.12.2010 N 031-06-3047/10 "Об установлении размера родительской платы, тарифов на платные услуги, оказываемые муниципальными образовательными учреждениями города Иркутска" отменить.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2" w:name="sub_3"/>
      <w:bookmarkEnd w:id="1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3. Архивному отделу организационно-контрольного управления аппарата администрации города Иркутска внести в оригинал </w:t>
      </w:r>
      <w:hyperlink r:id="rId19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постановления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администрации города Иркутска от 08.12.2010 N 031-06-3047/10 информационную справку о дате его отмены настоящим постановлением.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3" w:name="sub_4"/>
      <w:bookmarkEnd w:id="2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4. Управлению по информационной политике, связям со средствами массовой информации и общественностью администрации </w:t>
      </w:r>
      <w:proofErr w:type="spell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г</w:t>
      </w:r>
      <w:proofErr w:type="gram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.И</w:t>
      </w:r>
      <w:proofErr w:type="gramEnd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ркутска</w:t>
      </w:r>
      <w:proofErr w:type="spellEnd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hyperlink r:id="rId20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опубликовать</w:t>
        </w:r>
      </w:hyperlink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 настоящее постановление в средствах массовой информации.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bookmarkStart w:id="4" w:name="sub_5"/>
      <w:bookmarkEnd w:id="3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 xml:space="preserve">5. Контроль за исполнением постановления возложить на заместителя мэра - председателя комитета по социальной политике и культуре администрации </w:t>
      </w:r>
      <w:proofErr w:type="spell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г</w:t>
      </w:r>
      <w:proofErr w:type="gramStart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.И</w:t>
      </w:r>
      <w:proofErr w:type="gramEnd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ркутска</w:t>
      </w:r>
      <w:proofErr w:type="spellEnd"/>
      <w:r w:rsidRPr="005E2F33">
        <w:rPr>
          <w:rFonts w:ascii="Arial" w:eastAsiaTheme="minorEastAsia" w:hAnsi="Arial" w:cs="Arial"/>
          <w:sz w:val="26"/>
          <w:szCs w:val="26"/>
          <w:lang w:eastAsia="ru-RU"/>
        </w:rPr>
        <w:t>.</w:t>
      </w:r>
    </w:p>
    <w:bookmarkEnd w:id="4"/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Мэр города Иркутска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В.И.Кондрашов</w:t>
            </w:r>
            <w:proofErr w:type="spellEnd"/>
          </w:p>
        </w:tc>
      </w:tr>
    </w:tbl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5" w:name="sub_9991"/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bookmarkStart w:id="6" w:name="_GoBack"/>
      <w:bookmarkEnd w:id="6"/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Приложение N 1</w:t>
      </w:r>
    </w:p>
    <w:bookmarkEnd w:id="5"/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к </w:t>
      </w:r>
      <w:hyperlink w:anchor="sub_0" w:history="1">
        <w:r w:rsidRPr="005E2F33">
          <w:rPr>
            <w:rFonts w:ascii="Arial" w:eastAsiaTheme="minorEastAsia" w:hAnsi="Arial" w:cs="Arial"/>
            <w:color w:val="106BBE"/>
            <w:sz w:val="26"/>
            <w:szCs w:val="26"/>
            <w:lang w:eastAsia="ru-RU"/>
          </w:rPr>
          <w:t>Постановлению</w:t>
        </w:r>
      </w:hyperlink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 администрации </w:t>
      </w:r>
      <w:proofErr w:type="spellStart"/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г</w:t>
      </w:r>
      <w:proofErr w:type="gramStart"/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.И</w:t>
      </w:r>
      <w:proofErr w:type="gramEnd"/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ркутска</w:t>
      </w:r>
      <w:proofErr w:type="spellEnd"/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6"/>
          <w:szCs w:val="26"/>
          <w:lang w:eastAsia="ru-RU"/>
        </w:rPr>
      </w:pP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от 25 ноября 2014 г. N 031-06-1396/14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 xml:space="preserve">Предельные максимальные тарифы на платные образовательные услуги, оказываемые муниципальными образовательными организациями города </w:t>
      </w:r>
      <w:r w:rsidRPr="005E2F33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lastRenderedPageBreak/>
        <w:t>Иркутска</w:t>
      </w:r>
    </w:p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647"/>
        <w:gridCol w:w="993"/>
      </w:tblGrid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N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Тариф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Изучение иностранного языка (дошкольные образовательные организации, с 1 чел. за 1 академический час - 45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513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103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51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Изучение дисциплин, не предусмотренных муниципальным заданием (образовательные организации, с 1 чел. за 1 академический час - 45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524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105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Курсы профессиональной подготовки (группы 20-25 чел., с 1 чел. за 1 академический час - 45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26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Курсы профессиональной подготовки водителей автомобилей (с 1 чел. за 1 астрономический час - 60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Теоретическая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категория</w:t>
            </w:r>
            <w:proofErr w:type="gram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68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категория</w:t>
            </w:r>
            <w:proofErr w:type="gram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С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Практика вождения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легковой автомобиль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350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4.2.2.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грузовой автомобиль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500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Курсы "Пользователь персонального компьютера" (с 1 чел. за 1 академический час - 45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257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в группах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141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Оказание спортивно-оздоровительных услуг </w:t>
            </w:r>
            <w:proofErr w:type="gram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 1 чел. за 1 академический час - 45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Спортивные секции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63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32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Бассейн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110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6.2.2.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103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gram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Обучение</w:t>
            </w:r>
            <w:proofErr w:type="gramEnd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 xml:space="preserve"> по дополнительным образовательным программам (дошкольные образовательные организации, с 1 чел. за 1 академический час - 45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Изостудия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7.1.1.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560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Хореография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560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Прикладное 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7.3.1.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индивидуальные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560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7.3.2.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7.3.3.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Театральная 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7.4.1.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5-10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112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7.4.2.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группа 10 и более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56</w:t>
            </w:r>
          </w:p>
        </w:tc>
      </w:tr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Школа будущего первоклассника (с 1 чел. в месяц, не более 48 занятий по 30 мин.)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2464</w:t>
            </w:r>
          </w:p>
        </w:tc>
      </w:tr>
    </w:tbl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Заместитель мэра - председатель комитета по бюджетной</w:t>
            </w: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 xml:space="preserve">политике и финансам администрации </w:t>
            </w:r>
            <w:proofErr w:type="spell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</w:t>
            </w:r>
            <w:proofErr w:type="gram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.И</w:t>
            </w:r>
            <w:proofErr w:type="gramEnd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ркутска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С.В.Литвинова</w:t>
            </w:r>
            <w:proofErr w:type="spellEnd"/>
          </w:p>
        </w:tc>
      </w:tr>
    </w:tbl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5E2F33" w:rsidRPr="005E2F33" w:rsidTr="00F87DEE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Начальник отдела тарифного регулирования департамента</w:t>
            </w: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>закупок, ценового, тарифного регулирования и трудовых</w:t>
            </w:r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br/>
              <w:t xml:space="preserve">отношений комитета по бюджетной политике и финансам администрации </w:t>
            </w:r>
            <w:proofErr w:type="spell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г</w:t>
            </w:r>
            <w:proofErr w:type="gram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.И</w:t>
            </w:r>
            <w:proofErr w:type="gramEnd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ркутска</w:t>
            </w:r>
            <w:proofErr w:type="spellEnd"/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F33" w:rsidRPr="005E2F33" w:rsidRDefault="005E2F33" w:rsidP="005E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</w:pPr>
            <w:proofErr w:type="spellStart"/>
            <w:r w:rsidRPr="005E2F33">
              <w:rPr>
                <w:rFonts w:ascii="Arial" w:eastAsiaTheme="minorEastAsia" w:hAnsi="Arial" w:cs="Arial"/>
                <w:sz w:val="26"/>
                <w:szCs w:val="26"/>
                <w:lang w:eastAsia="ru-RU"/>
              </w:rPr>
              <w:t>Л.П.Науменко</w:t>
            </w:r>
            <w:proofErr w:type="spellEnd"/>
          </w:p>
        </w:tc>
      </w:tr>
    </w:tbl>
    <w:p w:rsidR="005E2F33" w:rsidRPr="005E2F33" w:rsidRDefault="005E2F33" w:rsidP="005E2F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E760C9" w:rsidRDefault="00E760C9"/>
    <w:sectPr w:rsidR="00E760C9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33"/>
    <w:rsid w:val="005E2F33"/>
    <w:rsid w:val="00E7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879&amp;sub=902" TargetMode="External"/><Relationship Id="rId13" Type="http://schemas.openxmlformats.org/officeDocument/2006/relationships/hyperlink" Target="http://ivo.garant.ru/document?id=21536109&amp;sub=37000" TargetMode="External"/><Relationship Id="rId18" Type="http://schemas.openxmlformats.org/officeDocument/2006/relationships/hyperlink" Target="http://ivo.garant.ru/document?id=34625013&amp;sub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document?id=86367&amp;sub=17" TargetMode="External"/><Relationship Id="rId12" Type="http://schemas.openxmlformats.org/officeDocument/2006/relationships/hyperlink" Target="http://ivo.garant.ru/document?id=21536109&amp;sub=11000" TargetMode="External"/><Relationship Id="rId17" Type="http://schemas.openxmlformats.org/officeDocument/2006/relationships/hyperlink" Target="http://ivo.garant.ru/document?id=34613086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34613086&amp;sub=9991" TargetMode="External"/><Relationship Id="rId20" Type="http://schemas.openxmlformats.org/officeDocument/2006/relationships/hyperlink" Target="http://ivo.garant.ru/document?id=34762337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86367&amp;sub=16" TargetMode="External"/><Relationship Id="rId11" Type="http://schemas.openxmlformats.org/officeDocument/2006/relationships/hyperlink" Target="http://ivo.garant.ru/document?id=70336460&amp;sub=0" TargetMode="External"/><Relationship Id="rId5" Type="http://schemas.openxmlformats.org/officeDocument/2006/relationships/hyperlink" Target="http://ivo.garant.ru/document?id=70191362&amp;sub=101" TargetMode="External"/><Relationship Id="rId15" Type="http://schemas.openxmlformats.org/officeDocument/2006/relationships/hyperlink" Target="http://ivo.garant.ru/document?id=21536109&amp;sub=42000" TargetMode="External"/><Relationship Id="rId10" Type="http://schemas.openxmlformats.org/officeDocument/2006/relationships/hyperlink" Target="http://ivo.garant.ru/document?id=70336460&amp;sub=1000" TargetMode="External"/><Relationship Id="rId19" Type="http://schemas.openxmlformats.org/officeDocument/2006/relationships/hyperlink" Target="http://ivo.garant.ru/document?id=3462501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0157&amp;sub=4" TargetMode="External"/><Relationship Id="rId14" Type="http://schemas.openxmlformats.org/officeDocument/2006/relationships/hyperlink" Target="http://ivo.garant.ru/document?id=21536109&amp;sub=38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4891</Characters>
  <Application>Microsoft Office Word</Application>
  <DocSecurity>0</DocSecurity>
  <Lines>40</Lines>
  <Paragraphs>11</Paragraphs>
  <ScaleCrop>false</ScaleCrop>
  <Company>Арбитражный суд Иркутской области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2019-02-15T00:38:00Z</dcterms:created>
  <dcterms:modified xsi:type="dcterms:W3CDTF">2019-02-15T00:39:00Z</dcterms:modified>
</cp:coreProperties>
</file>