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E7" w:rsidRPr="00D439E7" w:rsidRDefault="00D439E7" w:rsidP="00D439E7">
      <w:pPr>
        <w:shd w:val="clear" w:color="auto" w:fill="FFFFFF"/>
        <w:spacing w:after="125" w:line="263" w:lineRule="atLeast"/>
        <w:jc w:val="center"/>
        <w:rPr>
          <w:rFonts w:ascii="Times New Roman" w:eastAsia="Times New Roman" w:hAnsi="Times New Roman" w:cs="Times New Roman"/>
          <w:b/>
          <w:bCs/>
          <w:i/>
          <w:color w:val="CC0066"/>
          <w:sz w:val="32"/>
          <w:szCs w:val="32"/>
        </w:rPr>
      </w:pPr>
      <w:r w:rsidRPr="00D439E7">
        <w:rPr>
          <w:rFonts w:ascii="Times New Roman" w:eastAsia="Times New Roman" w:hAnsi="Times New Roman" w:cs="Times New Roman"/>
          <w:b/>
          <w:bCs/>
          <w:i/>
          <w:color w:val="CC0066"/>
          <w:sz w:val="32"/>
          <w:szCs w:val="32"/>
        </w:rPr>
        <w:t>Консультация для родителей</w:t>
      </w:r>
    </w:p>
    <w:p w:rsidR="00D439E7" w:rsidRDefault="00D439E7" w:rsidP="00D439E7">
      <w:pPr>
        <w:shd w:val="clear" w:color="auto" w:fill="FFFFFF"/>
        <w:spacing w:after="125" w:line="263" w:lineRule="atLeast"/>
        <w:jc w:val="center"/>
        <w:rPr>
          <w:rFonts w:asciiTheme="majorHAnsi" w:eastAsia="Times New Roman" w:hAnsiTheme="majorHAnsi" w:cs="Times New Roman"/>
          <w:b/>
          <w:bCs/>
          <w:color w:val="CC0066"/>
          <w:sz w:val="36"/>
          <w:szCs w:val="36"/>
        </w:rPr>
      </w:pPr>
      <w:r w:rsidRPr="00D439E7">
        <w:rPr>
          <w:rFonts w:asciiTheme="majorHAnsi" w:eastAsia="Times New Roman" w:hAnsiTheme="majorHAnsi" w:cs="Times New Roman"/>
          <w:b/>
          <w:bCs/>
          <w:color w:val="CC0066"/>
          <w:sz w:val="36"/>
          <w:szCs w:val="36"/>
        </w:rPr>
        <w:t>Развитие словесно – логической памяти</w:t>
      </w:r>
    </w:p>
    <w:p w:rsidR="00D439E7" w:rsidRDefault="00D439E7" w:rsidP="00D439E7">
      <w:pPr>
        <w:shd w:val="clear" w:color="auto" w:fill="FFFFFF"/>
        <w:spacing w:after="125" w:line="263" w:lineRule="atLeast"/>
        <w:jc w:val="center"/>
        <w:rPr>
          <w:rFonts w:asciiTheme="majorHAnsi" w:eastAsia="Times New Roman" w:hAnsiTheme="majorHAnsi" w:cs="Times New Roman"/>
          <w:b/>
          <w:bCs/>
          <w:color w:val="CC0066"/>
          <w:sz w:val="36"/>
          <w:szCs w:val="36"/>
        </w:rPr>
      </w:pPr>
      <w:r w:rsidRPr="00D439E7">
        <w:rPr>
          <w:rFonts w:asciiTheme="majorHAnsi" w:eastAsia="Times New Roman" w:hAnsiTheme="majorHAnsi" w:cs="Times New Roman"/>
          <w:b/>
          <w:bCs/>
          <w:color w:val="CC0066"/>
          <w:sz w:val="36"/>
          <w:szCs w:val="36"/>
        </w:rPr>
        <w:t>у детей 5-7 лет</w:t>
      </w:r>
    </w:p>
    <w:p w:rsidR="009402D6" w:rsidRPr="009402D6" w:rsidRDefault="009402D6" w:rsidP="009402D6">
      <w:pPr>
        <w:shd w:val="clear" w:color="auto" w:fill="FFFFFF"/>
        <w:spacing w:after="125" w:line="263" w:lineRule="atLeast"/>
        <w:jc w:val="right"/>
        <w:rPr>
          <w:rFonts w:ascii="Times New Roman" w:eastAsia="Times New Roman" w:hAnsi="Times New Roman" w:cs="Times New Roman"/>
          <w:bCs/>
          <w:sz w:val="28"/>
          <w:szCs w:val="28"/>
        </w:rPr>
      </w:pPr>
      <w:r w:rsidRPr="009402D6">
        <w:rPr>
          <w:rFonts w:ascii="Times New Roman" w:eastAsia="Times New Roman" w:hAnsi="Times New Roman" w:cs="Times New Roman"/>
          <w:bCs/>
          <w:sz w:val="28"/>
          <w:szCs w:val="28"/>
        </w:rPr>
        <w:t>Подготовила воспитатель</w:t>
      </w:r>
    </w:p>
    <w:p w:rsidR="00D439E7" w:rsidRPr="009402D6" w:rsidRDefault="009402D6" w:rsidP="009402D6">
      <w:pPr>
        <w:shd w:val="clear" w:color="auto" w:fill="FFFFFF"/>
        <w:spacing w:after="0" w:line="282" w:lineRule="atLeast"/>
        <w:jc w:val="right"/>
        <w:rPr>
          <w:rFonts w:ascii="Times New Roman" w:eastAsia="Times New Roman" w:hAnsi="Times New Roman" w:cs="Times New Roman"/>
          <w:color w:val="000000"/>
          <w:sz w:val="28"/>
          <w:szCs w:val="28"/>
        </w:rPr>
      </w:pPr>
      <w:r w:rsidRPr="009402D6">
        <w:rPr>
          <w:rFonts w:ascii="Times New Roman" w:eastAsia="Times New Roman" w:hAnsi="Times New Roman" w:cs="Times New Roman"/>
          <w:color w:val="000000"/>
          <w:sz w:val="28"/>
          <w:szCs w:val="28"/>
        </w:rPr>
        <w:t>Шипникова И.А.</w:t>
      </w:r>
    </w:p>
    <w:p w:rsidR="00D439E7" w:rsidRDefault="00D439E7" w:rsidP="00D439E7">
      <w:pPr>
        <w:rPr>
          <w:rFonts w:ascii="Times New Roman" w:eastAsia="Times New Roman" w:hAnsi="Times New Roman" w:cs="Times New Roman"/>
          <w:color w:val="000000"/>
          <w:sz w:val="28"/>
          <w:szCs w:val="28"/>
          <w:shd w:val="clear" w:color="auto" w:fill="FFFFFF"/>
        </w:rPr>
      </w:pPr>
      <w:bookmarkStart w:id="0" w:name="_GoBack"/>
      <w:bookmarkEnd w:id="0"/>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Память – это психический процесс, который обеспечивает человека способностью накапливать, сохранять и воспроизводить знания и навыки.</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w:t>
      </w:r>
      <w:proofErr w:type="gramEnd"/>
      <w:r>
        <w:rPr>
          <w:rFonts w:ascii="Times New Roman" w:eastAsia="Times New Roman" w:hAnsi="Times New Roman" w:cs="Times New Roman"/>
          <w:color w:val="000000"/>
          <w:sz w:val="28"/>
          <w:szCs w:val="28"/>
        </w:rPr>
        <w:br/>
      </w:r>
      <w:r w:rsidR="00A32FB6">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Очень часто виды памяти выступают в определенных сочетаниях:</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Зрительно – моторная необходима для выполнения работы по образцу: списывание с доски, работа в тетради;</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Вербально – моторная – работа по словесной инструкции с указанием порядка заданий, написание под диктовку;</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Словесно - логическая память – позволяет запоминать последовательность слов, действий в рассказах, своих мыслей в процессе, а затем воспроизводить их</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 Данному виду памяти принадлежит основная роль в усвоении знаний детьми в процессе обучения.</w:t>
      </w:r>
      <w:r>
        <w:rPr>
          <w:rFonts w:ascii="Times New Roman" w:eastAsia="Times New Roman" w:hAnsi="Times New Roman" w:cs="Times New Roman"/>
          <w:color w:val="000000"/>
          <w:sz w:val="28"/>
          <w:szCs w:val="28"/>
        </w:rPr>
        <w:br/>
      </w:r>
      <w:r w:rsidR="00A32FB6">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Поскольку у детей дошкольного возраста преобладает непроизвольное запоминание (запоминание без цели) нужно помнить:</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лучше сохранится тот материал, который ребенка удивил, заинтересовал;</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хорошо запоминается материал, представленный в соревновательной форме или игре;</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цель должна быть эмоционально значима для ребенка – по ее достижению ребенок должен получить похвалу от взрослого или его удивление.</w:t>
      </w:r>
      <w:r>
        <w:rPr>
          <w:rFonts w:ascii="Times New Roman" w:eastAsia="Times New Roman" w:hAnsi="Times New Roman" w:cs="Times New Roman"/>
          <w:color w:val="000000"/>
          <w:sz w:val="28"/>
          <w:szCs w:val="28"/>
        </w:rPr>
        <w:br/>
      </w:r>
      <w:r w:rsidR="00A32FB6">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К семи годам начинает формироваться произвольная память (</w:t>
      </w:r>
      <w:proofErr w:type="spellStart"/>
      <w:r>
        <w:rPr>
          <w:rFonts w:ascii="Times New Roman" w:eastAsia="Times New Roman" w:hAnsi="Times New Roman" w:cs="Times New Roman"/>
          <w:color w:val="000000"/>
          <w:sz w:val="28"/>
          <w:szCs w:val="28"/>
          <w:shd w:val="clear" w:color="auto" w:fill="FFFFFF"/>
        </w:rPr>
        <w:t>т</w:t>
      </w:r>
      <w:proofErr w:type="gramStart"/>
      <w:r>
        <w:rPr>
          <w:rFonts w:ascii="Times New Roman" w:eastAsia="Times New Roman" w:hAnsi="Times New Roman" w:cs="Times New Roman"/>
          <w:color w:val="000000"/>
          <w:sz w:val="28"/>
          <w:szCs w:val="28"/>
          <w:shd w:val="clear" w:color="auto" w:fill="FFFFFF"/>
        </w:rPr>
        <w:t>.е</w:t>
      </w:r>
      <w:proofErr w:type="spellEnd"/>
      <w:proofErr w:type="gramEnd"/>
      <w:r>
        <w:rPr>
          <w:rFonts w:ascii="Times New Roman" w:eastAsia="Times New Roman" w:hAnsi="Times New Roman" w:cs="Times New Roman"/>
          <w:color w:val="000000"/>
          <w:sz w:val="28"/>
          <w:szCs w:val="28"/>
          <w:shd w:val="clear" w:color="auto" w:fill="FFFFFF"/>
        </w:rPr>
        <w:t xml:space="preserve"> ребенок начинает запоминать сознательно), это связано с физиологией.</w:t>
      </w:r>
      <w:r>
        <w:rPr>
          <w:rFonts w:ascii="Times New Roman" w:eastAsia="Times New Roman" w:hAnsi="Times New Roman" w:cs="Times New Roman"/>
          <w:color w:val="000000"/>
          <w:sz w:val="28"/>
          <w:szCs w:val="28"/>
        </w:rPr>
        <w:br/>
      </w:r>
      <w:r w:rsidRPr="00D439E7">
        <w:rPr>
          <w:rFonts w:ascii="Times New Roman" w:eastAsia="Times New Roman" w:hAnsi="Times New Roman" w:cs="Times New Roman"/>
          <w:color w:val="C00000"/>
          <w:sz w:val="28"/>
          <w:szCs w:val="28"/>
          <w:shd w:val="clear" w:color="auto" w:fill="FFFFFF"/>
        </w:rPr>
        <w:t>Полезно знать:</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w:t>
      </w:r>
      <w:r>
        <w:rPr>
          <w:rFonts w:ascii="Times New Roman" w:eastAsia="Times New Roman" w:hAnsi="Times New Roman" w:cs="Times New Roman"/>
          <w:color w:val="000000"/>
          <w:sz w:val="28"/>
          <w:szCs w:val="28"/>
          <w:shd w:val="clear" w:color="auto" w:fill="FFFFFF"/>
        </w:rPr>
        <w:lastRenderedPageBreak/>
        <w:t>«переменку»;</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для лучшего запоминания - лучше учить на ночь;</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для лучшего запоминания задаются различные вопросы, типа: «Что про это говорится?»</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так же сделаем процесс обучения более эмоциональным и увлекательным. Именно интерес к тому, что предлагается ребенку, позволяет обеспечивать запоминание.</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Предлагаем Вам несколько игр для развития словесно – логической памяти</w:t>
      </w:r>
      <w:r>
        <w:rPr>
          <w:rFonts w:ascii="Times New Roman" w:eastAsia="Times New Roman" w:hAnsi="Times New Roman" w:cs="Times New Roman"/>
          <w:color w:val="000000"/>
          <w:sz w:val="28"/>
          <w:szCs w:val="28"/>
        </w:rPr>
        <w:br/>
      </w:r>
      <w:r w:rsidRPr="00D439E7">
        <w:rPr>
          <w:rFonts w:ascii="Times New Roman" w:eastAsia="Times New Roman" w:hAnsi="Times New Roman" w:cs="Times New Roman"/>
          <w:b/>
          <w:i/>
          <w:iCs/>
          <w:color w:val="0070C0"/>
          <w:sz w:val="32"/>
          <w:szCs w:val="32"/>
          <w:bdr w:val="none" w:sz="0" w:space="0" w:color="auto" w:frame="1"/>
          <w:shd w:val="clear" w:color="auto" w:fill="FFFFFF"/>
        </w:rPr>
        <w:t>«Парочки»</w:t>
      </w:r>
      <w:r w:rsidRPr="00D439E7">
        <w:rPr>
          <w:rFonts w:ascii="Times New Roman" w:eastAsia="Times New Roman" w:hAnsi="Times New Roman" w:cs="Times New Roman"/>
          <w:color w:val="0070C0"/>
          <w:sz w:val="28"/>
          <w:szCs w:val="28"/>
        </w:rPr>
        <w:t>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w:t>
      </w:r>
      <w:r w:rsidR="00A32FB6">
        <w:rPr>
          <w:rFonts w:ascii="Times New Roman" w:eastAsia="Times New Roman" w:hAnsi="Times New Roman" w:cs="Times New Roman"/>
          <w:color w:val="000000"/>
          <w:sz w:val="28"/>
          <w:szCs w:val="28"/>
        </w:rPr>
        <w:t> </w:t>
      </w:r>
      <w:r w:rsidR="00A32FB6">
        <w:rPr>
          <w:rFonts w:ascii="Times New Roman" w:eastAsia="Times New Roman" w:hAnsi="Times New Roman" w:cs="Times New Roman"/>
          <w:color w:val="000000"/>
          <w:sz w:val="28"/>
          <w:szCs w:val="28"/>
        </w:rPr>
        <w:br/>
      </w:r>
      <w:r w:rsidRPr="00A32FB6">
        <w:rPr>
          <w:rFonts w:ascii="Times New Roman" w:eastAsia="Times New Roman" w:hAnsi="Times New Roman" w:cs="Times New Roman"/>
          <w:b/>
          <w:i/>
          <w:iCs/>
          <w:color w:val="0070C0"/>
          <w:sz w:val="32"/>
          <w:szCs w:val="32"/>
          <w:bdr w:val="none" w:sz="0" w:space="0" w:color="auto" w:frame="1"/>
          <w:shd w:val="clear" w:color="auto" w:fill="FFFFFF"/>
        </w:rPr>
        <w:t>«Со словами я играю, их запоминаю»</w:t>
      </w:r>
      <w:r w:rsidRPr="00A32FB6">
        <w:rPr>
          <w:rFonts w:ascii="Times New Roman" w:eastAsia="Times New Roman" w:hAnsi="Times New Roman" w:cs="Times New Roman"/>
          <w:b/>
          <w:color w:val="0070C0"/>
          <w:sz w:val="32"/>
          <w:szCs w:val="32"/>
        </w:rPr>
        <w:br/>
      </w:r>
      <w:r>
        <w:rPr>
          <w:rFonts w:ascii="Times New Roman" w:eastAsia="Times New Roman" w:hAnsi="Times New Roman" w:cs="Times New Roman"/>
          <w:color w:val="000000"/>
          <w:sz w:val="28"/>
          <w:szCs w:val="28"/>
          <w:shd w:val="clear" w:color="auto" w:fill="FFFFFF"/>
        </w:rPr>
        <w:t>1. Я назову слова, а ты запомни: жираф, кровать, кошка, собака, кресло (постепенно увеличиваем до 10 слов). Повтори!</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2. На какие группы можно разделить эти слова? </w:t>
      </w:r>
      <w:proofErr w:type="gramStart"/>
      <w:r>
        <w:rPr>
          <w:rFonts w:ascii="Times New Roman" w:eastAsia="Times New Roman" w:hAnsi="Times New Roman" w:cs="Times New Roman"/>
          <w:color w:val="000000"/>
          <w:sz w:val="28"/>
          <w:szCs w:val="28"/>
          <w:shd w:val="clear" w:color="auto" w:fill="FFFFFF"/>
        </w:rPr>
        <w:t>(Чем больше назовет, тем лучше мыслит ребенок.</w:t>
      </w:r>
      <w:proofErr w:type="gram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Но, мы постепенно подводим к мысли о 2 группах слов) Теперь вспомни только животных, а потом назови мебель.</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3.</w:t>
      </w:r>
      <w:proofErr w:type="gramEnd"/>
      <w:r>
        <w:rPr>
          <w:rFonts w:ascii="Times New Roman" w:eastAsia="Times New Roman" w:hAnsi="Times New Roman" w:cs="Times New Roman"/>
          <w:color w:val="000000"/>
          <w:sz w:val="28"/>
          <w:szCs w:val="28"/>
          <w:shd w:val="clear" w:color="auto" w:fill="FFFFFF"/>
        </w:rPr>
        <w:t xml:space="preserve"> Повтори все слова еще раз.</w:t>
      </w:r>
      <w:r w:rsidR="00A32FB6">
        <w:rPr>
          <w:rFonts w:ascii="Times New Roman" w:eastAsia="Times New Roman" w:hAnsi="Times New Roman" w:cs="Times New Roman"/>
          <w:color w:val="000000"/>
          <w:sz w:val="28"/>
          <w:szCs w:val="28"/>
        </w:rPr>
        <w:br/>
      </w:r>
      <w:r w:rsidRPr="00A32FB6">
        <w:rPr>
          <w:rFonts w:ascii="Times New Roman" w:eastAsia="Times New Roman" w:hAnsi="Times New Roman" w:cs="Times New Roman"/>
          <w:b/>
          <w:i/>
          <w:iCs/>
          <w:color w:val="0070C0"/>
          <w:sz w:val="32"/>
          <w:szCs w:val="32"/>
          <w:bdr w:val="none" w:sz="0" w:space="0" w:color="auto" w:frame="1"/>
          <w:shd w:val="clear" w:color="auto" w:fill="FFFFFF"/>
        </w:rPr>
        <w:t>«Перепутались»</w:t>
      </w:r>
      <w:r w:rsidRPr="00A32FB6">
        <w:rPr>
          <w:rFonts w:ascii="Times New Roman" w:eastAsia="Times New Roman" w:hAnsi="Times New Roman" w:cs="Times New Roman"/>
          <w:b/>
          <w:color w:val="0070C0"/>
          <w:sz w:val="32"/>
          <w:szCs w:val="32"/>
        </w:rPr>
        <w:br/>
      </w:r>
      <w:r>
        <w:rPr>
          <w:rFonts w:ascii="Times New Roman" w:eastAsia="Times New Roman" w:hAnsi="Times New Roman" w:cs="Times New Roman"/>
          <w:color w:val="000000"/>
          <w:sz w:val="28"/>
          <w:szCs w:val="28"/>
          <w:shd w:val="clear" w:color="auto" w:fill="FFFFFF"/>
        </w:rPr>
        <w:t>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w:t>
      </w:r>
      <w:r w:rsidR="00A32FB6">
        <w:rPr>
          <w:rFonts w:ascii="Times New Roman" w:eastAsia="Times New Roman" w:hAnsi="Times New Roman" w:cs="Times New Roman"/>
          <w:color w:val="000000"/>
          <w:sz w:val="28"/>
          <w:szCs w:val="28"/>
        </w:rPr>
        <w:t> </w:t>
      </w:r>
      <w:r w:rsidR="00A32FB6">
        <w:rPr>
          <w:rFonts w:ascii="Times New Roman" w:eastAsia="Times New Roman" w:hAnsi="Times New Roman" w:cs="Times New Roman"/>
          <w:color w:val="000000"/>
          <w:sz w:val="28"/>
          <w:szCs w:val="28"/>
        </w:rPr>
        <w:br/>
      </w:r>
      <w:r w:rsidRPr="00A32FB6">
        <w:rPr>
          <w:rFonts w:ascii="Times New Roman" w:eastAsia="Times New Roman" w:hAnsi="Times New Roman" w:cs="Times New Roman"/>
          <w:b/>
          <w:i/>
          <w:iCs/>
          <w:color w:val="0070C0"/>
          <w:sz w:val="32"/>
          <w:szCs w:val="32"/>
          <w:bdr w:val="none" w:sz="0" w:space="0" w:color="auto" w:frame="1"/>
          <w:shd w:val="clear" w:color="auto" w:fill="FFFFFF"/>
        </w:rPr>
        <w:t>«Запомни – повтори»</w:t>
      </w:r>
      <w:r w:rsidRPr="00A32FB6">
        <w:rPr>
          <w:rFonts w:ascii="Times New Roman" w:eastAsia="Times New Roman" w:hAnsi="Times New Roman" w:cs="Times New Roman"/>
          <w:b/>
          <w:i/>
          <w:iCs/>
          <w:color w:val="0070C0"/>
          <w:sz w:val="32"/>
          <w:szCs w:val="32"/>
        </w:rPr>
        <w:t> </w:t>
      </w:r>
      <w:r w:rsidRPr="00A32FB6">
        <w:rPr>
          <w:rFonts w:ascii="Times New Roman" w:eastAsia="Times New Roman" w:hAnsi="Times New Roman" w:cs="Times New Roman"/>
          <w:b/>
          <w:color w:val="0070C0"/>
          <w:sz w:val="32"/>
          <w:szCs w:val="32"/>
        </w:rPr>
        <w:br/>
      </w:r>
      <w:r>
        <w:rPr>
          <w:rFonts w:ascii="Times New Roman" w:eastAsia="Times New Roman" w:hAnsi="Times New Roman" w:cs="Times New Roman"/>
          <w:color w:val="000000"/>
          <w:sz w:val="28"/>
          <w:szCs w:val="28"/>
          <w:shd w:val="clear" w:color="auto" w:fill="FFFFFF"/>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Pr>
          <w:rFonts w:ascii="Times New Roman" w:eastAsia="Times New Roman" w:hAnsi="Times New Roman" w:cs="Times New Roman"/>
          <w:color w:val="000000"/>
          <w:sz w:val="28"/>
          <w:szCs w:val="28"/>
          <w:shd w:val="clear" w:color="auto" w:fill="FFFFFF"/>
        </w:rPr>
        <w:t>миШка</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lastRenderedPageBreak/>
        <w:t>ШиШка</w:t>
      </w:r>
      <w:proofErr w:type="spellEnd"/>
      <w:r>
        <w:rPr>
          <w:rFonts w:ascii="Times New Roman" w:eastAsia="Times New Roman" w:hAnsi="Times New Roman" w:cs="Times New Roman"/>
          <w:color w:val="000000"/>
          <w:sz w:val="28"/>
          <w:szCs w:val="28"/>
          <w:shd w:val="clear" w:color="auto" w:fill="FFFFFF"/>
        </w:rPr>
        <w:t xml:space="preserve">, Шапка, </w:t>
      </w:r>
      <w:proofErr w:type="spellStart"/>
      <w:r>
        <w:rPr>
          <w:rFonts w:ascii="Times New Roman" w:eastAsia="Times New Roman" w:hAnsi="Times New Roman" w:cs="Times New Roman"/>
          <w:color w:val="000000"/>
          <w:sz w:val="28"/>
          <w:szCs w:val="28"/>
          <w:shd w:val="clear" w:color="auto" w:fill="FFFFFF"/>
        </w:rPr>
        <w:t>уШи</w:t>
      </w:r>
      <w:proofErr w:type="spellEnd"/>
      <w:r>
        <w:rPr>
          <w:rFonts w:ascii="Times New Roman" w:eastAsia="Times New Roman" w:hAnsi="Times New Roman" w:cs="Times New Roman"/>
          <w:color w:val="000000"/>
          <w:sz w:val="28"/>
          <w:szCs w:val="28"/>
          <w:shd w:val="clear" w:color="auto" w:fill="FFFFFF"/>
        </w:rPr>
        <w:t>, Шаль) и т.д</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 Важно, что бы ребенок соблюдал предложенную последовательность.</w:t>
      </w:r>
      <w:r w:rsidR="00A32FB6">
        <w:rPr>
          <w:rFonts w:ascii="Times New Roman" w:eastAsia="Times New Roman" w:hAnsi="Times New Roman" w:cs="Times New Roman"/>
          <w:color w:val="000000"/>
          <w:sz w:val="28"/>
          <w:szCs w:val="28"/>
        </w:rPr>
        <w:br/>
      </w:r>
      <w:r w:rsidRPr="00A32FB6">
        <w:rPr>
          <w:rFonts w:ascii="Times New Roman" w:eastAsia="Times New Roman" w:hAnsi="Times New Roman" w:cs="Times New Roman"/>
          <w:b/>
          <w:i/>
          <w:iCs/>
          <w:color w:val="0070C0"/>
          <w:sz w:val="32"/>
          <w:szCs w:val="32"/>
          <w:bdr w:val="none" w:sz="0" w:space="0" w:color="auto" w:frame="1"/>
          <w:shd w:val="clear" w:color="auto" w:fill="FFFFFF"/>
        </w:rPr>
        <w:t>«</w:t>
      </w:r>
      <w:proofErr w:type="spellStart"/>
      <w:r w:rsidRPr="00A32FB6">
        <w:rPr>
          <w:rFonts w:ascii="Times New Roman" w:eastAsia="Times New Roman" w:hAnsi="Times New Roman" w:cs="Times New Roman"/>
          <w:b/>
          <w:i/>
          <w:iCs/>
          <w:color w:val="0070C0"/>
          <w:sz w:val="32"/>
          <w:szCs w:val="32"/>
          <w:bdr w:val="none" w:sz="0" w:space="0" w:color="auto" w:frame="1"/>
          <w:shd w:val="clear" w:color="auto" w:fill="FFFFFF"/>
        </w:rPr>
        <w:t>Сравнилки</w:t>
      </w:r>
      <w:proofErr w:type="spellEnd"/>
      <w:r w:rsidRPr="00A32FB6">
        <w:rPr>
          <w:rFonts w:ascii="Times New Roman" w:eastAsia="Times New Roman" w:hAnsi="Times New Roman" w:cs="Times New Roman"/>
          <w:b/>
          <w:i/>
          <w:iCs/>
          <w:color w:val="0070C0"/>
          <w:sz w:val="32"/>
          <w:szCs w:val="32"/>
          <w:bdr w:val="none" w:sz="0" w:space="0" w:color="auto" w:frame="1"/>
          <w:shd w:val="clear" w:color="auto" w:fill="FFFFFF"/>
        </w:rPr>
        <w:t>»</w:t>
      </w:r>
      <w:r w:rsidRPr="00A32FB6">
        <w:rPr>
          <w:rFonts w:ascii="Times New Roman" w:eastAsia="Times New Roman" w:hAnsi="Times New Roman" w:cs="Times New Roman"/>
          <w:b/>
          <w:color w:val="0070C0"/>
          <w:sz w:val="32"/>
          <w:szCs w:val="32"/>
        </w:rPr>
        <w:br/>
      </w:r>
      <w:r>
        <w:rPr>
          <w:rFonts w:ascii="Times New Roman" w:eastAsia="Times New Roman" w:hAnsi="Times New Roman" w:cs="Times New Roman"/>
          <w:color w:val="000000"/>
          <w:sz w:val="28"/>
          <w:szCs w:val="28"/>
          <w:shd w:val="clear" w:color="auto" w:fill="FFFFFF"/>
        </w:rPr>
        <w:t xml:space="preserve">Предлагаем ребенку сравнить 2 предмета (муха и бабочка, дерево и куст, волк и собака), и, </w:t>
      </w:r>
      <w:proofErr w:type="gramStart"/>
      <w:r>
        <w:rPr>
          <w:rFonts w:ascii="Times New Roman" w:eastAsia="Times New Roman" w:hAnsi="Times New Roman" w:cs="Times New Roman"/>
          <w:color w:val="000000"/>
          <w:sz w:val="28"/>
          <w:szCs w:val="28"/>
          <w:shd w:val="clear" w:color="auto" w:fill="FFFFFF"/>
        </w:rPr>
        <w:t>рассказать чем похожи</w:t>
      </w:r>
      <w:proofErr w:type="gramEnd"/>
      <w:r>
        <w:rPr>
          <w:rFonts w:ascii="Times New Roman" w:eastAsia="Times New Roman" w:hAnsi="Times New Roman" w:cs="Times New Roman"/>
          <w:color w:val="000000"/>
          <w:sz w:val="28"/>
          <w:szCs w:val="28"/>
          <w:shd w:val="clear" w:color="auto" w:fill="FFFFFF"/>
        </w:rPr>
        <w:t>, и чем отличаются. Ребенок 6 - 7 лет должен выделять главные признаки предметов.</w:t>
      </w:r>
      <w:r w:rsidR="00A32FB6">
        <w:rPr>
          <w:rFonts w:ascii="Times New Roman" w:eastAsia="Times New Roman" w:hAnsi="Times New Roman" w:cs="Times New Roman"/>
          <w:color w:val="000000"/>
          <w:sz w:val="28"/>
          <w:szCs w:val="28"/>
        </w:rPr>
        <w:br/>
      </w:r>
      <w:r w:rsidRPr="00A32FB6">
        <w:rPr>
          <w:rFonts w:ascii="Times New Roman" w:eastAsia="Times New Roman" w:hAnsi="Times New Roman" w:cs="Times New Roman"/>
          <w:b/>
          <w:i/>
          <w:iCs/>
          <w:color w:val="0070C0"/>
          <w:sz w:val="32"/>
          <w:szCs w:val="32"/>
          <w:bdr w:val="none" w:sz="0" w:space="0" w:color="auto" w:frame="1"/>
          <w:shd w:val="clear" w:color="auto" w:fill="FFFFFF"/>
        </w:rPr>
        <w:t>«Я начну, вы продолжайте»</w:t>
      </w:r>
      <w:r w:rsidRPr="00A32FB6">
        <w:rPr>
          <w:rFonts w:ascii="Times New Roman" w:eastAsia="Times New Roman" w:hAnsi="Times New Roman" w:cs="Times New Roman"/>
          <w:b/>
          <w:color w:val="0070C0"/>
          <w:sz w:val="32"/>
          <w:szCs w:val="32"/>
        </w:rPr>
        <w:br/>
      </w:r>
      <w:r>
        <w:rPr>
          <w:rFonts w:ascii="Times New Roman" w:eastAsia="Times New Roman" w:hAnsi="Times New Roman" w:cs="Times New Roman"/>
          <w:color w:val="000000"/>
          <w:sz w:val="28"/>
          <w:szCs w:val="28"/>
          <w:shd w:val="clear" w:color="auto" w:fill="FFFFFF"/>
        </w:rPr>
        <w:t>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w:t>
      </w:r>
      <w:r w:rsidR="00A32FB6">
        <w:rPr>
          <w:rFonts w:ascii="Times New Roman" w:eastAsia="Times New Roman" w:hAnsi="Times New Roman" w:cs="Times New Roman"/>
          <w:color w:val="000000"/>
          <w:sz w:val="28"/>
          <w:szCs w:val="28"/>
        </w:rPr>
        <w:br/>
      </w:r>
      <w:r w:rsidRPr="00A32FB6">
        <w:rPr>
          <w:rFonts w:ascii="Times New Roman" w:eastAsia="Times New Roman" w:hAnsi="Times New Roman" w:cs="Times New Roman"/>
          <w:b/>
          <w:i/>
          <w:iCs/>
          <w:color w:val="0070C0"/>
          <w:sz w:val="32"/>
          <w:szCs w:val="32"/>
          <w:bdr w:val="none" w:sz="0" w:space="0" w:color="auto" w:frame="1"/>
          <w:shd w:val="clear" w:color="auto" w:fill="FFFFFF"/>
        </w:rPr>
        <w:t>«Четвёртый  лишний»</w:t>
      </w:r>
      <w:r w:rsidRPr="00A32FB6">
        <w:rPr>
          <w:rFonts w:ascii="Times New Roman" w:eastAsia="Times New Roman" w:hAnsi="Times New Roman" w:cs="Times New Roman"/>
          <w:b/>
          <w:color w:val="0070C0"/>
          <w:sz w:val="32"/>
          <w:szCs w:val="32"/>
        </w:rPr>
        <w:br/>
      </w:r>
      <w:r>
        <w:rPr>
          <w:rFonts w:ascii="Times New Roman" w:eastAsia="Times New Roman" w:hAnsi="Times New Roman" w:cs="Times New Roman"/>
          <w:color w:val="000000"/>
          <w:sz w:val="28"/>
          <w:szCs w:val="28"/>
          <w:shd w:val="clear" w:color="auto" w:fill="FFFFFF"/>
        </w:rPr>
        <w:t>В предложенной серии картинок, где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 птица.</w:t>
      </w:r>
    </w:p>
    <w:p w:rsidR="00A12F2B" w:rsidRDefault="00D439E7" w:rsidP="00D439E7">
      <w:pPr>
        <w:jc w:val="center"/>
      </w:pPr>
      <w:r>
        <w:rPr>
          <w:rFonts w:ascii="Times New Roman" w:eastAsia="Times New Roman" w:hAnsi="Times New Roman" w:cs="Times New Roman"/>
          <w:noProof/>
          <w:color w:val="000000"/>
          <w:sz w:val="28"/>
          <w:szCs w:val="28"/>
        </w:rPr>
        <w:drawing>
          <wp:inline distT="0" distB="0" distL="0" distR="0" wp14:anchorId="760D37BB" wp14:editId="74200A59">
            <wp:extent cx="2854325" cy="4007485"/>
            <wp:effectExtent l="0" t="0" r="3175" b="0"/>
            <wp:docPr id="1" name="Рисунок 1" descr="Описание: http://ped-kopilka.ru/upload/blogs2/2016/10/11780_b39b51fab991e8bca886a8ac467fd9e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ped-kopilka.ru/upload/blogs2/2016/10/11780_b39b51fab991e8bca886a8ac467fd9ee.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325" cy="4007485"/>
                    </a:xfrm>
                    <a:prstGeom prst="rect">
                      <a:avLst/>
                    </a:prstGeom>
                    <a:noFill/>
                    <a:ln>
                      <a:noFill/>
                    </a:ln>
                  </pic:spPr>
                </pic:pic>
              </a:graphicData>
            </a:graphic>
          </wp:inline>
        </w:drawing>
      </w:r>
    </w:p>
    <w:sectPr w:rsidR="00A12F2B" w:rsidSect="00D439E7">
      <w:pgSz w:w="11906" w:h="16838"/>
      <w:pgMar w:top="993" w:right="850" w:bottom="1134" w:left="993"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03"/>
    <w:rsid w:val="004B2303"/>
    <w:rsid w:val="009402D6"/>
    <w:rsid w:val="00A12F2B"/>
    <w:rsid w:val="00A32FB6"/>
    <w:rsid w:val="00BB74AC"/>
    <w:rsid w:val="00D43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9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9E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9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9E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fedor</cp:lastModifiedBy>
  <cp:revision>2</cp:revision>
  <dcterms:created xsi:type="dcterms:W3CDTF">2020-02-08T13:55:00Z</dcterms:created>
  <dcterms:modified xsi:type="dcterms:W3CDTF">2020-02-08T13:55:00Z</dcterms:modified>
</cp:coreProperties>
</file>