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E285" w14:textId="789BECCF" w:rsidR="00D25281" w:rsidRDefault="00D25281" w:rsidP="00D25281">
      <w:pPr>
        <w:spacing w:after="0"/>
        <w:ind w:firstLine="709"/>
        <w:jc w:val="center"/>
        <w:rPr>
          <w:b/>
          <w:bCs/>
          <w:color w:val="FF0000"/>
        </w:rPr>
      </w:pPr>
      <w:bookmarkStart w:id="0" w:name="_GoBack"/>
      <w:bookmarkEnd w:id="0"/>
      <w:r w:rsidRPr="00AE412A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1F229B5" wp14:editId="68C862FF">
            <wp:simplePos x="0" y="0"/>
            <wp:positionH relativeFrom="column">
              <wp:posOffset>-830580</wp:posOffset>
            </wp:positionH>
            <wp:positionV relativeFrom="paragraph">
              <wp:posOffset>0</wp:posOffset>
            </wp:positionV>
            <wp:extent cx="3023870" cy="202247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12A" w:rsidRPr="00AE412A">
        <w:rPr>
          <w:b/>
          <w:bCs/>
          <w:color w:val="FF0000"/>
        </w:rPr>
        <w:t>Консультация для</w:t>
      </w:r>
    </w:p>
    <w:p w14:paraId="45929BC5" w14:textId="733487A4" w:rsidR="00AE412A" w:rsidRPr="00AE412A" w:rsidRDefault="00AE412A" w:rsidP="00D25281">
      <w:pPr>
        <w:spacing w:after="0"/>
        <w:ind w:firstLine="709"/>
        <w:jc w:val="center"/>
        <w:rPr>
          <w:b/>
          <w:bCs/>
          <w:color w:val="FF0000"/>
        </w:rPr>
      </w:pPr>
      <w:r w:rsidRPr="00AE412A">
        <w:rPr>
          <w:b/>
          <w:bCs/>
          <w:color w:val="FF0000"/>
        </w:rPr>
        <w:t>родителей: «Пасхальные традиции и их значение для семьи»</w:t>
      </w:r>
    </w:p>
    <w:p w14:paraId="6E662C34" w14:textId="68730AC3" w:rsidR="00AE412A" w:rsidRDefault="00AE412A" w:rsidP="00D25281">
      <w:pPr>
        <w:spacing w:after="0"/>
        <w:ind w:firstLine="709"/>
        <w:jc w:val="right"/>
        <w:rPr>
          <w:b/>
          <w:bCs/>
        </w:rPr>
      </w:pPr>
    </w:p>
    <w:p w14:paraId="73A0AD13" w14:textId="13128636" w:rsidR="00AE412A" w:rsidRPr="00AE412A" w:rsidRDefault="00AE412A" w:rsidP="00D25281">
      <w:pPr>
        <w:spacing w:after="0"/>
        <w:ind w:firstLine="709"/>
        <w:jc w:val="right"/>
        <w:rPr>
          <w:b/>
          <w:bCs/>
          <w:color w:val="0070C0"/>
        </w:rPr>
      </w:pPr>
    </w:p>
    <w:p w14:paraId="259D5883" w14:textId="77777777" w:rsidR="00D25281" w:rsidRDefault="00AE412A" w:rsidP="00D25281">
      <w:pPr>
        <w:spacing w:after="0"/>
        <w:ind w:firstLine="709"/>
        <w:jc w:val="right"/>
        <w:rPr>
          <w:b/>
          <w:bCs/>
          <w:color w:val="0070C0"/>
        </w:rPr>
      </w:pPr>
      <w:r w:rsidRPr="00AE412A">
        <w:rPr>
          <w:b/>
          <w:bCs/>
          <w:color w:val="0070C0"/>
        </w:rPr>
        <w:t>Подготовила воспитатель:</w:t>
      </w:r>
    </w:p>
    <w:p w14:paraId="742F87B1" w14:textId="5E05F538" w:rsidR="00AE412A" w:rsidRPr="00AE412A" w:rsidRDefault="00AE412A" w:rsidP="00D25281">
      <w:pPr>
        <w:spacing w:after="0"/>
        <w:ind w:firstLine="709"/>
        <w:jc w:val="right"/>
        <w:rPr>
          <w:b/>
          <w:bCs/>
          <w:color w:val="0070C0"/>
        </w:rPr>
      </w:pPr>
      <w:r w:rsidRPr="00AE412A">
        <w:rPr>
          <w:b/>
          <w:bCs/>
          <w:color w:val="0070C0"/>
        </w:rPr>
        <w:t xml:space="preserve"> Ковальская Т.С.</w:t>
      </w:r>
      <w:r w:rsidRPr="00AE412A">
        <w:rPr>
          <w:b/>
          <w:bCs/>
          <w:color w:val="0070C0"/>
        </w:rPr>
        <w:br w:type="textWrapping" w:clear="all"/>
      </w:r>
    </w:p>
    <w:p w14:paraId="5EE3190A" w14:textId="6B678ECD" w:rsidR="00AE412A" w:rsidRDefault="00AE412A" w:rsidP="00AE412A">
      <w:pPr>
        <w:spacing w:after="0"/>
        <w:ind w:firstLine="709"/>
        <w:jc w:val="both"/>
      </w:pPr>
    </w:p>
    <w:p w14:paraId="327B47C8" w14:textId="00D23F00" w:rsidR="00AE412A" w:rsidRPr="00D25281" w:rsidRDefault="00AE412A" w:rsidP="00D25281">
      <w:pPr>
        <w:spacing w:after="0"/>
        <w:ind w:firstLine="709"/>
        <w:jc w:val="center"/>
        <w:rPr>
          <w:color w:val="FF0000"/>
        </w:rPr>
      </w:pPr>
      <w:r w:rsidRPr="00AE412A">
        <w:rPr>
          <w:color w:val="FF0000"/>
        </w:rPr>
        <w:t>Пасха – это не только день Светлого Христово Воскресения, это неделя до и, как минимум, неделя после.</w:t>
      </w:r>
    </w:p>
    <w:p w14:paraId="4A190B23" w14:textId="2F882D46" w:rsidR="00AE412A" w:rsidRPr="00AE412A" w:rsidRDefault="00AE412A" w:rsidP="00D25281">
      <w:pPr>
        <w:spacing w:after="0"/>
        <w:ind w:firstLine="709"/>
        <w:jc w:val="center"/>
        <w:rPr>
          <w:color w:val="FF0000"/>
        </w:rPr>
      </w:pPr>
      <w:r w:rsidRPr="00AE412A">
        <w:rPr>
          <w:color w:val="FF0000"/>
        </w:rPr>
        <w:t>Пасха – праздник древний, и праздновался не только христианами.</w:t>
      </w:r>
      <w:r w:rsidRPr="00AE412A">
        <w:rPr>
          <w:color w:val="FF0000"/>
        </w:rPr>
        <w:br/>
      </w:r>
    </w:p>
    <w:p w14:paraId="3DCD0B6A" w14:textId="77777777" w:rsidR="00AE412A" w:rsidRPr="00AE412A" w:rsidRDefault="00AE412A" w:rsidP="00AE412A">
      <w:pPr>
        <w:spacing w:after="0"/>
        <w:ind w:firstLine="709"/>
        <w:jc w:val="both"/>
      </w:pPr>
      <w:r w:rsidRPr="00AE412A">
        <w:t>Фактически, христиане переняли иудейскую традицию праздника Пейсах – почитаемого евреями праздника как дня избавления. В православной традиции некоторый регионов России было принято праздновать Пасху вплоть до дня Вознесения – то есть еще сорок дней после самой Пасхи.</w:t>
      </w:r>
    </w:p>
    <w:p w14:paraId="7E3BC935" w14:textId="77777777" w:rsidR="00AE412A" w:rsidRPr="00AE412A" w:rsidRDefault="00AE412A" w:rsidP="00AE412A">
      <w:pPr>
        <w:spacing w:after="0"/>
        <w:ind w:firstLine="709"/>
        <w:jc w:val="center"/>
        <w:rPr>
          <w:b/>
          <w:bCs/>
          <w:i/>
          <w:iCs/>
          <w:color w:val="0070C0"/>
          <w:sz w:val="32"/>
          <w:szCs w:val="32"/>
        </w:rPr>
      </w:pPr>
      <w:r w:rsidRPr="00AE412A">
        <w:rPr>
          <w:b/>
          <w:bCs/>
          <w:i/>
          <w:iCs/>
          <w:color w:val="0070C0"/>
          <w:sz w:val="32"/>
          <w:szCs w:val="32"/>
        </w:rPr>
        <w:t>Современность</w:t>
      </w:r>
    </w:p>
    <w:p w14:paraId="56A2DF14" w14:textId="77777777" w:rsidR="00AE412A" w:rsidRPr="00AE412A" w:rsidRDefault="00AE412A" w:rsidP="00AE412A">
      <w:pPr>
        <w:spacing w:after="0"/>
        <w:ind w:firstLine="709"/>
        <w:jc w:val="both"/>
      </w:pPr>
      <w:r w:rsidRPr="00AE412A">
        <w:t>Да, предки знали толк в простых жизненных удовольствиях и во всю радовались Воскресению Христа: и обильный стол, и гуляния и установка качелей для молодежи, и многое, многое другое. Что же осталось нам? Фактически, мы довольствуемся теми традициями, смысл которых не всегда понимаем: обильный стол, яйца, куличи, всенощная, крестный ход и троекратное «Христос Воскресе!»</w:t>
      </w:r>
    </w:p>
    <w:p w14:paraId="4154E09A" w14:textId="77777777" w:rsidR="00AE412A" w:rsidRPr="00AE412A" w:rsidRDefault="00AE412A" w:rsidP="00AE412A">
      <w:pPr>
        <w:spacing w:after="0"/>
        <w:ind w:firstLine="709"/>
        <w:jc w:val="center"/>
        <w:rPr>
          <w:b/>
          <w:bCs/>
          <w:i/>
          <w:iCs/>
          <w:color w:val="0070C0"/>
          <w:sz w:val="32"/>
          <w:szCs w:val="32"/>
        </w:rPr>
      </w:pPr>
      <w:proofErr w:type="spellStart"/>
      <w:r w:rsidRPr="00AE412A">
        <w:rPr>
          <w:b/>
          <w:bCs/>
          <w:i/>
          <w:iCs/>
          <w:color w:val="0070C0"/>
          <w:sz w:val="32"/>
          <w:szCs w:val="32"/>
        </w:rPr>
        <w:t>Троекратность</w:t>
      </w:r>
      <w:proofErr w:type="spellEnd"/>
    </w:p>
    <w:p w14:paraId="703941B8" w14:textId="77777777" w:rsidR="00AE412A" w:rsidRPr="00AE412A" w:rsidRDefault="00AE412A" w:rsidP="00AE412A">
      <w:pPr>
        <w:spacing w:after="0"/>
        <w:ind w:firstLine="709"/>
        <w:jc w:val="both"/>
      </w:pPr>
      <w:proofErr w:type="spellStart"/>
      <w:r w:rsidRPr="00AE412A">
        <w:t>Троекрастность</w:t>
      </w:r>
      <w:proofErr w:type="spellEnd"/>
      <w:r w:rsidRPr="00AE412A">
        <w:t xml:space="preserve"> любых действий в мистической жизни (а любые обряды, даже христианские, имеют мистические корни) связана с сакральным числом три. Три – это Отец, Сын, Дух Святой – Святая Троица в христианстве. Поэтому и повторяется три раза «Христос Воскресе!» и отвечать надо на это пасхальное приветствие трижды. В Пасху это первые слова, которыми члены семьи или церковной общины приветствуют друг друга. Христосование – поцелуи сразу после всенощной также осуществляется троекратным поцелуем. Традиционно в язычестве, которое не додумалось еще до «</w:t>
      </w:r>
      <w:proofErr w:type="spellStart"/>
      <w:r w:rsidRPr="00AE412A">
        <w:t>эфира</w:t>
      </w:r>
      <w:proofErr w:type="gramStart"/>
      <w:r w:rsidRPr="00AE412A">
        <w:t>»и</w:t>
      </w:r>
      <w:proofErr w:type="gramEnd"/>
      <w:r w:rsidRPr="00AE412A">
        <w:t>менно</w:t>
      </w:r>
      <w:proofErr w:type="spellEnd"/>
      <w:r w:rsidRPr="00AE412A">
        <w:t xml:space="preserve"> соединение трех элементов – земли, воды, огня - порождает жизнь, дает этой жизни бесконечность.</w:t>
      </w:r>
    </w:p>
    <w:p w14:paraId="5F9B1E83" w14:textId="77777777" w:rsidR="00AE412A" w:rsidRPr="00AE412A" w:rsidRDefault="00AE412A" w:rsidP="00AE412A">
      <w:pPr>
        <w:spacing w:after="0"/>
        <w:ind w:firstLine="709"/>
        <w:jc w:val="center"/>
        <w:rPr>
          <w:b/>
          <w:bCs/>
          <w:i/>
          <w:iCs/>
          <w:color w:val="0070C0"/>
          <w:sz w:val="32"/>
          <w:szCs w:val="24"/>
        </w:rPr>
      </w:pPr>
      <w:r w:rsidRPr="00AE412A">
        <w:rPr>
          <w:b/>
          <w:bCs/>
          <w:i/>
          <w:iCs/>
          <w:color w:val="0070C0"/>
          <w:sz w:val="32"/>
          <w:szCs w:val="24"/>
        </w:rPr>
        <w:t>Богатый стол</w:t>
      </w:r>
    </w:p>
    <w:p w14:paraId="5CEE6C5E" w14:textId="77777777" w:rsidR="00AE412A" w:rsidRPr="00AE412A" w:rsidRDefault="00AE412A" w:rsidP="00AE412A">
      <w:pPr>
        <w:spacing w:after="0"/>
        <w:ind w:firstLine="709"/>
        <w:jc w:val="both"/>
      </w:pPr>
      <w:r w:rsidRPr="00AE412A">
        <w:t xml:space="preserve">Пасха – самый жизнерадостный весенний праздник, перенявший традиции </w:t>
      </w:r>
      <w:proofErr w:type="spellStart"/>
      <w:r w:rsidRPr="00AE412A">
        <w:t>Великодня</w:t>
      </w:r>
      <w:proofErr w:type="spellEnd"/>
      <w:r w:rsidRPr="00AE412A">
        <w:t xml:space="preserve"> – праздника поклонения всему живому, самой жизни. Отсюда богатый стол – как некое бытовое мистическое действие, заманивание богатства в дом, урожайности. Обязательно присутствие на </w:t>
      </w:r>
      <w:r w:rsidRPr="00AE412A">
        <w:lastRenderedPageBreak/>
        <w:t>столе пасхального кулича – это вообще главное пасхальное блюдо, с него и начинается пасхальная трапеза. Яиц – символичность их также делает их крайне важным блюдом. Наконец, все вкусности, которые вы можете себе представить – несите на пасхальный стол.</w:t>
      </w:r>
    </w:p>
    <w:p w14:paraId="41C037C0" w14:textId="77777777" w:rsidR="00AE412A" w:rsidRPr="00AE412A" w:rsidRDefault="00AE412A" w:rsidP="00AE412A">
      <w:pPr>
        <w:spacing w:after="0"/>
        <w:ind w:firstLine="709"/>
        <w:jc w:val="center"/>
        <w:rPr>
          <w:b/>
          <w:bCs/>
          <w:i/>
          <w:iCs/>
          <w:color w:val="0070C0"/>
          <w:sz w:val="32"/>
          <w:szCs w:val="32"/>
        </w:rPr>
      </w:pPr>
      <w:r w:rsidRPr="00AE412A">
        <w:rPr>
          <w:b/>
          <w:bCs/>
          <w:i/>
          <w:iCs/>
          <w:color w:val="0070C0"/>
          <w:sz w:val="32"/>
          <w:szCs w:val="32"/>
        </w:rPr>
        <w:t>Украшение дома</w:t>
      </w:r>
    </w:p>
    <w:p w14:paraId="0627A648" w14:textId="77777777" w:rsidR="00AE412A" w:rsidRPr="00AE412A" w:rsidRDefault="00AE412A" w:rsidP="00AE412A">
      <w:pPr>
        <w:spacing w:after="0"/>
        <w:ind w:firstLine="709"/>
        <w:jc w:val="both"/>
      </w:pPr>
      <w:r w:rsidRPr="00AE412A">
        <w:t>Поскольку праздник пасхи – праздник Жизни - вся символика украшения в эти дни ведет нас именно к жизнерадостности. Цыплята, веселые гирлянды, букеты цветов – вся яркая и красивая символика приветствуется. Особняком в эти дни стоит желтый и зеленый цвета. Желтый - символ солнца, энергии, зеленый – цвет молодой травы, опять-таки, возрождения жизни после долгой спячки, а если связывать с христианством – то это уже символика Воскресения и Новой Жизни.</w:t>
      </w:r>
    </w:p>
    <w:p w14:paraId="3A22D05A" w14:textId="77777777" w:rsidR="00AE412A" w:rsidRPr="00AE412A" w:rsidRDefault="00AE412A" w:rsidP="00AE412A">
      <w:pPr>
        <w:spacing w:after="0"/>
        <w:ind w:firstLine="709"/>
        <w:jc w:val="center"/>
        <w:rPr>
          <w:b/>
          <w:bCs/>
          <w:i/>
          <w:iCs/>
          <w:color w:val="0070C0"/>
          <w:sz w:val="32"/>
          <w:szCs w:val="24"/>
        </w:rPr>
      </w:pPr>
      <w:r w:rsidRPr="00AE412A">
        <w:rPr>
          <w:b/>
          <w:bCs/>
          <w:i/>
          <w:iCs/>
          <w:color w:val="0070C0"/>
          <w:sz w:val="32"/>
          <w:szCs w:val="24"/>
        </w:rPr>
        <w:t>Настроение</w:t>
      </w:r>
    </w:p>
    <w:p w14:paraId="649FEF60" w14:textId="042283F9" w:rsidR="00AE412A" w:rsidRDefault="00AE412A" w:rsidP="00AE412A">
      <w:pPr>
        <w:spacing w:after="0"/>
        <w:ind w:firstLine="709"/>
        <w:jc w:val="both"/>
      </w:pPr>
      <w:r w:rsidRPr="00AE412A">
        <w:t>В любом празднике, главное – настроение. В пасхальные праздники умиротворение и радость – главные составляющие. Помните о том, что эти дни – дни победы Жизни над смертью, в кого бы вы ни верили.</w:t>
      </w:r>
    </w:p>
    <w:p w14:paraId="3B2D8834" w14:textId="77777777" w:rsidR="00D25281" w:rsidRPr="00AE412A" w:rsidRDefault="00D25281" w:rsidP="00AE412A">
      <w:pPr>
        <w:spacing w:after="0"/>
        <w:ind w:firstLine="709"/>
        <w:jc w:val="both"/>
      </w:pPr>
    </w:p>
    <w:p w14:paraId="66AF182E" w14:textId="77777777" w:rsidR="00AE412A" w:rsidRPr="00AE412A" w:rsidRDefault="00AE412A" w:rsidP="00D25281">
      <w:pPr>
        <w:spacing w:after="0"/>
        <w:ind w:firstLine="709"/>
        <w:jc w:val="center"/>
        <w:rPr>
          <w:b/>
          <w:bCs/>
          <w:i/>
          <w:iCs/>
          <w:color w:val="7030A0"/>
          <w:sz w:val="36"/>
          <w:szCs w:val="36"/>
          <w:u w:val="single"/>
        </w:rPr>
      </w:pPr>
      <w:r w:rsidRPr="00AE412A">
        <w:rPr>
          <w:b/>
          <w:bCs/>
          <w:i/>
          <w:iCs/>
          <w:color w:val="7030A0"/>
          <w:sz w:val="36"/>
          <w:szCs w:val="36"/>
          <w:u w:val="single"/>
        </w:rPr>
        <w:t>Со светлым праздником Пасхи!</w:t>
      </w:r>
    </w:p>
    <w:p w14:paraId="19323409" w14:textId="77777777" w:rsidR="00F12C76" w:rsidRPr="00D25281" w:rsidRDefault="00F12C76" w:rsidP="00D25281">
      <w:pPr>
        <w:spacing w:after="0"/>
        <w:ind w:firstLine="709"/>
        <w:jc w:val="center"/>
        <w:rPr>
          <w:b/>
          <w:bCs/>
          <w:i/>
          <w:iCs/>
          <w:color w:val="7030A0"/>
          <w:sz w:val="36"/>
          <w:szCs w:val="36"/>
          <w:u w:val="single"/>
        </w:rPr>
      </w:pPr>
    </w:p>
    <w:sectPr w:rsidR="00F12C76" w:rsidRPr="00D252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2"/>
    <w:rsid w:val="00022AE2"/>
    <w:rsid w:val="006C0B77"/>
    <w:rsid w:val="008242FF"/>
    <w:rsid w:val="00870751"/>
    <w:rsid w:val="00922C48"/>
    <w:rsid w:val="00A610F4"/>
    <w:rsid w:val="00AE412A"/>
    <w:rsid w:val="00B915B7"/>
    <w:rsid w:val="00D252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Ковальский</dc:creator>
  <cp:lastModifiedBy>belyiiv@yandex.ru</cp:lastModifiedBy>
  <cp:revision>2</cp:revision>
  <dcterms:created xsi:type="dcterms:W3CDTF">2022-04-02T12:31:00Z</dcterms:created>
  <dcterms:modified xsi:type="dcterms:W3CDTF">2022-04-02T12:31:00Z</dcterms:modified>
</cp:coreProperties>
</file>