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1F" w:rsidRDefault="00B7561F" w:rsidP="00B7561F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40"/>
          <w:szCs w:val="40"/>
        </w:rPr>
        <w:t>Консультация для родителей</w:t>
      </w:r>
    </w:p>
    <w:p w:rsidR="00B7561F" w:rsidRDefault="00B7561F" w:rsidP="00B7561F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8"/>
          <w:bCs/>
          <w:color w:val="000000"/>
          <w:sz w:val="40"/>
          <w:szCs w:val="40"/>
        </w:rPr>
      </w:pPr>
      <w:r w:rsidRPr="00090FBA">
        <w:rPr>
          <w:rStyle w:val="c8"/>
          <w:bCs/>
          <w:color w:val="000000"/>
          <w:sz w:val="40"/>
          <w:szCs w:val="40"/>
        </w:rPr>
        <w:t>«Познавательно-исследовательская деятельность дошкольников»</w:t>
      </w:r>
    </w:p>
    <w:p w:rsidR="00090FBA" w:rsidRPr="00090FBA" w:rsidRDefault="00090FBA" w:rsidP="00090FBA">
      <w:pPr>
        <w:pStyle w:val="c14"/>
        <w:shd w:val="clear" w:color="auto" w:fill="FFFFFF"/>
        <w:spacing w:before="0" w:beforeAutospacing="0" w:after="0" w:afterAutospacing="0"/>
        <w:ind w:right="566"/>
        <w:rPr>
          <w:rStyle w:val="c8"/>
          <w:b/>
          <w:bCs/>
          <w:i/>
          <w:color w:val="000000"/>
          <w:sz w:val="28"/>
          <w:szCs w:val="28"/>
        </w:rPr>
      </w:pPr>
      <w:r w:rsidRPr="00090FBA">
        <w:rPr>
          <w:rStyle w:val="c8"/>
          <w:b/>
          <w:bCs/>
          <w:i/>
          <w:color w:val="000000"/>
          <w:sz w:val="28"/>
          <w:szCs w:val="28"/>
        </w:rPr>
        <w:t>Подготовила воспитатель</w:t>
      </w:r>
    </w:p>
    <w:p w:rsidR="00B7561F" w:rsidRPr="00090FBA" w:rsidRDefault="00090FBA" w:rsidP="00C35BAC">
      <w:pPr>
        <w:pStyle w:val="c14"/>
        <w:shd w:val="clear" w:color="auto" w:fill="FFFFFF"/>
        <w:spacing w:before="0" w:beforeAutospacing="0" w:after="0" w:afterAutospacing="0"/>
        <w:ind w:right="566"/>
        <w:rPr>
          <w:rFonts w:ascii="Calibri" w:hAnsi="Calibri"/>
          <w:b/>
          <w:color w:val="000000"/>
          <w:sz w:val="22"/>
          <w:szCs w:val="22"/>
        </w:rPr>
      </w:pPr>
      <w:r w:rsidRPr="00090FBA">
        <w:rPr>
          <w:rStyle w:val="c8"/>
          <w:b/>
          <w:bCs/>
          <w:i/>
          <w:color w:val="000000"/>
          <w:sz w:val="28"/>
          <w:szCs w:val="28"/>
        </w:rPr>
        <w:t>Сергеева И.В.</w:t>
      </w:r>
      <w:r w:rsidR="00B7561F" w:rsidRPr="00090FBA">
        <w:rPr>
          <w:rStyle w:val="c13"/>
          <w:b/>
          <w:i/>
          <w:iCs/>
          <w:color w:val="000000"/>
          <w:sz w:val="28"/>
          <w:szCs w:val="28"/>
        </w:rPr>
        <w:t>                                 </w:t>
      </w:r>
      <w:r w:rsidR="00C35BAC">
        <w:rPr>
          <w:rStyle w:val="c13"/>
          <w:b/>
          <w:i/>
          <w:iCs/>
          <w:color w:val="000000"/>
          <w:sz w:val="28"/>
          <w:szCs w:val="28"/>
        </w:rPr>
        <w:t xml:space="preserve">                      </w:t>
      </w:r>
      <w:r w:rsidR="00B7561F" w:rsidRPr="00090FBA">
        <w:rPr>
          <w:rStyle w:val="c13"/>
          <w:b/>
          <w:i/>
          <w:iCs/>
          <w:color w:val="000000"/>
          <w:sz w:val="28"/>
          <w:szCs w:val="28"/>
        </w:rPr>
        <w:t xml:space="preserve">   «Расскажи – и я забуду,</w:t>
      </w:r>
    </w:p>
    <w:p w:rsidR="00B7561F" w:rsidRPr="00090FBA" w:rsidRDefault="00B7561F" w:rsidP="00B7561F">
      <w:pPr>
        <w:pStyle w:val="c10"/>
        <w:shd w:val="clear" w:color="auto" w:fill="FFFFFF"/>
        <w:spacing w:before="0" w:beforeAutospacing="0" w:after="0" w:afterAutospacing="0"/>
        <w:ind w:right="566"/>
        <w:jc w:val="right"/>
        <w:rPr>
          <w:rFonts w:ascii="Calibri" w:hAnsi="Calibri"/>
          <w:b/>
          <w:color w:val="000000"/>
          <w:sz w:val="22"/>
          <w:szCs w:val="22"/>
        </w:rPr>
      </w:pPr>
      <w:r w:rsidRPr="00090FBA">
        <w:rPr>
          <w:rStyle w:val="c13"/>
          <w:b/>
          <w:i/>
          <w:iCs/>
          <w:color w:val="000000"/>
          <w:sz w:val="28"/>
          <w:szCs w:val="28"/>
        </w:rPr>
        <w:t>покажи – и я запомню,</w:t>
      </w:r>
    </w:p>
    <w:p w:rsidR="00B7561F" w:rsidRPr="00090FBA" w:rsidRDefault="00B7561F" w:rsidP="00B7561F">
      <w:pPr>
        <w:pStyle w:val="c10"/>
        <w:shd w:val="clear" w:color="auto" w:fill="FFFFFF"/>
        <w:spacing w:before="0" w:beforeAutospacing="0" w:after="0" w:afterAutospacing="0"/>
        <w:ind w:right="566"/>
        <w:jc w:val="right"/>
        <w:rPr>
          <w:rFonts w:ascii="Calibri" w:hAnsi="Calibri"/>
          <w:b/>
          <w:color w:val="000000"/>
          <w:sz w:val="22"/>
          <w:szCs w:val="22"/>
        </w:rPr>
      </w:pPr>
      <w:r w:rsidRPr="00090FBA">
        <w:rPr>
          <w:rStyle w:val="c13"/>
          <w:b/>
          <w:i/>
          <w:iCs/>
          <w:color w:val="000000"/>
          <w:sz w:val="28"/>
          <w:szCs w:val="28"/>
        </w:rPr>
        <w:t>дай попробовать и я пойму»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вопросы “как?” и “почему?” Чем разнообразнее и интенсивнее поисковая деятельность, тем больше новой информации получает ребенок, тем быстрее и полноценнее идет его развитие.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процессе организации познавательно – экспериментальной деятельности решаются следующие задачи: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–развитие познавательного интереса в процессе экспериментирования, установление причинно-следственной зависимости;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умение делать выводы, а также развитие внимания, восприятия, мышления;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–создание предпосылок формирования практических и умственных действий.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Основная задача взрослых</w:t>
      </w:r>
      <w:r>
        <w:rPr>
          <w:rStyle w:val="c1"/>
          <w:color w:val="000000"/>
          <w:sz w:val="28"/>
          <w:szCs w:val="28"/>
          <w:shd w:val="clear" w:color="auto" w:fill="FFFFFF"/>
        </w:rPr>
        <w:t> – поддержать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чтобы поддерживать интерес детей дошкольного возраста к познавательному экспериментированию необходимо: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не отмахиваться от желания малыша. Так как в основе любого желания лежит любознательность. 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отказываться от совместных занятий с ребенком. Дети не могут развиваться без участия взрослых.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запрещать без объяснений. Запреты сковывают самостоятельность и активность.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вы что-то запрещаете, то обязательно объясните, почему запрещаете. Помогите разобраться что можно и как можно.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указывать на недостатки и ошибки деятельности малыша, так как это приводит к потере интереса к этому роду деятельности.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предоставлять возможность малышу действовать с различными предметами и материалами.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поощрять желание </w:t>
      </w:r>
      <w:r w:rsidR="00C35BAC">
        <w:rPr>
          <w:rStyle w:val="c1"/>
          <w:color w:val="000000"/>
          <w:sz w:val="28"/>
          <w:szCs w:val="28"/>
        </w:rPr>
        <w:t>экспериментировать</w:t>
      </w:r>
      <w:r>
        <w:rPr>
          <w:rStyle w:val="c1"/>
          <w:color w:val="000000"/>
          <w:sz w:val="28"/>
          <w:szCs w:val="28"/>
        </w:rPr>
        <w:t xml:space="preserve"> с разными предметами.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побуждать ребенка доводить начатое дело до конца. Положительная оценка взрослого очень важна для него.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проявлять заинтересованность к деятельности ребенка. Беседовать с ним о целях, о его намерениях, о том, каким путем добиться желаемого результата.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B7561F" w:rsidRDefault="00B7561F" w:rsidP="00B7561F">
      <w:pPr>
        <w:pStyle w:val="c5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/>
          <w:color w:val="000000"/>
          <w:sz w:val="22"/>
          <w:szCs w:val="22"/>
        </w:rPr>
      </w:pPr>
    </w:p>
    <w:p w:rsidR="00C35BAC" w:rsidRDefault="00B7561F" w:rsidP="00B7561F">
      <w:pPr>
        <w:pStyle w:val="c12"/>
        <w:shd w:val="clear" w:color="auto" w:fill="FFFFFF"/>
        <w:spacing w:before="0" w:beforeAutospacing="0" w:after="0" w:afterAutospacing="0"/>
        <w:ind w:left="120" w:firstLine="480"/>
        <w:rPr>
          <w:rStyle w:val="c2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</w:t>
      </w:r>
      <w:r>
        <w:rPr>
          <w:rStyle w:val="c2"/>
          <w:b/>
          <w:bCs/>
          <w:color w:val="000000"/>
          <w:sz w:val="28"/>
          <w:szCs w:val="28"/>
        </w:rPr>
        <w:t>Проведите следующие эксперименты:</w:t>
      </w:r>
    </w:p>
    <w:p w:rsidR="00B7561F" w:rsidRDefault="00B7561F" w:rsidP="00B7561F">
      <w:pPr>
        <w:pStyle w:val="c12"/>
        <w:shd w:val="clear" w:color="auto" w:fill="FFFFFF"/>
        <w:spacing w:before="0" w:beforeAutospacing="0" w:after="0" w:afterAutospacing="0"/>
        <w:ind w:left="120" w:firstLine="480"/>
        <w:rPr>
          <w:rStyle w:val="c1"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“Тонет, не тонет”. В ванночку с водой опускаем различные по весу предметы. (Выталкивает более легкие предметы)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“Подводная лодка из яйца”. 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“Цветы лотоса”.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“Чудесные спички”. Надломить спички посередине,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“Подводная лодка из винограда”. Берем стакан газированной воды и бросаем виноградинку, она опускается на дно, на неё садятся пузырьки газа и виноградинка всплывает. (Пока вода не выдохнется виноград будет </w:t>
      </w:r>
      <w:proofErr w:type="gramStart"/>
      <w:r>
        <w:rPr>
          <w:rStyle w:val="c1"/>
          <w:color w:val="000000"/>
          <w:sz w:val="28"/>
          <w:szCs w:val="28"/>
        </w:rPr>
        <w:t>тонуть</w:t>
      </w:r>
      <w:proofErr w:type="gramEnd"/>
      <w:r>
        <w:rPr>
          <w:rStyle w:val="c1"/>
          <w:color w:val="000000"/>
          <w:sz w:val="28"/>
          <w:szCs w:val="28"/>
        </w:rPr>
        <w:t xml:space="preserve"> и всплывать)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“Капля шар”.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 Можно ли склеить бумагу водой?” Берем два листа бумаги, двигаем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 Чем пахнет вода”. Даем три стакана воды с сахаром, солью, чистую воду. В один из них добавляем раствор валерианы. Есть запах (Вода начинают пахнуть теми веществами, которые в неё положены).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“Сравнить вязкость воды и варенья”. (Варенье более вязкое, чем вода)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“Есть ли у воды вкус?” Дать детям попробовать питьевую воду, затем соленую и сладкую. (Вода приобретает вкус того вещества, которое в него добавлено)</w:t>
      </w:r>
      <w:proofErr w:type="gramStart"/>
      <w:r>
        <w:rPr>
          <w:rStyle w:val="c1"/>
          <w:color w:val="000000"/>
          <w:sz w:val="28"/>
          <w:szCs w:val="28"/>
        </w:rPr>
        <w:t> 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“Испаряется ли вода?”.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</w:t>
      </w:r>
    </w:p>
    <w:p w:rsidR="00B7561F" w:rsidRDefault="00B7561F" w:rsidP="00B7561F">
      <w:pPr>
        <w:pStyle w:val="c12"/>
        <w:shd w:val="clear" w:color="auto" w:fill="FFFFFF"/>
        <w:spacing w:before="0" w:beforeAutospacing="0" w:after="0" w:afterAutospacing="0"/>
        <w:ind w:left="120" w:firstLine="480"/>
        <w:rPr>
          <w:rFonts w:ascii="Calibri" w:hAnsi="Calibri"/>
          <w:color w:val="000000"/>
          <w:sz w:val="22"/>
          <w:szCs w:val="22"/>
        </w:rPr>
      </w:pPr>
    </w:p>
    <w:p w:rsidR="00B7561F" w:rsidRDefault="00B7561F" w:rsidP="00B7561F">
      <w:pPr>
        <w:pStyle w:val="c12"/>
        <w:shd w:val="clear" w:color="auto" w:fill="FFFFFF"/>
        <w:spacing w:before="0" w:beforeAutospacing="0" w:after="0" w:afterAutospacing="0"/>
        <w:ind w:left="120" w:firstLine="480"/>
        <w:rPr>
          <w:rFonts w:ascii="Calibri" w:hAnsi="Calibri"/>
          <w:color w:val="000000"/>
          <w:sz w:val="22"/>
          <w:szCs w:val="22"/>
        </w:rPr>
      </w:pPr>
    </w:p>
    <w:p w:rsidR="00B7561F" w:rsidRDefault="00B7561F" w:rsidP="00B7561F">
      <w:pPr>
        <w:pStyle w:val="c12"/>
        <w:shd w:val="clear" w:color="auto" w:fill="FFFFFF"/>
        <w:spacing w:before="0" w:beforeAutospacing="0" w:after="0" w:afterAutospacing="0"/>
        <w:ind w:left="120" w:firstLine="480"/>
        <w:rPr>
          <w:rFonts w:ascii="Calibri" w:hAnsi="Calibri"/>
          <w:color w:val="000000"/>
          <w:sz w:val="22"/>
          <w:szCs w:val="22"/>
        </w:rPr>
      </w:pPr>
    </w:p>
    <w:p w:rsidR="00B7561F" w:rsidRDefault="00B7561F" w:rsidP="00B7561F">
      <w:pPr>
        <w:pStyle w:val="c12"/>
        <w:shd w:val="clear" w:color="auto" w:fill="FFFFFF"/>
        <w:spacing w:before="0" w:beforeAutospacing="0" w:after="0" w:afterAutospacing="0"/>
        <w:ind w:left="120" w:firstLine="480"/>
        <w:rPr>
          <w:rFonts w:ascii="Calibri" w:hAnsi="Calibri"/>
          <w:color w:val="000000"/>
          <w:sz w:val="22"/>
          <w:szCs w:val="22"/>
        </w:rPr>
      </w:pPr>
    </w:p>
    <w:p w:rsidR="00672062" w:rsidRDefault="00B7561F">
      <w:r>
        <w:rPr>
          <w:noProof/>
          <w:lang w:eastAsia="ru-RU"/>
        </w:rPr>
        <w:drawing>
          <wp:inline distT="0" distB="0" distL="0" distR="0">
            <wp:extent cx="4876800" cy="2295525"/>
            <wp:effectExtent l="19050" t="0" r="0" b="0"/>
            <wp:docPr id="1" name="Рисунок 1" descr="Проект &quot;Мы - исследовате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&quot;Мы - исследовател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062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1F"/>
    <w:rsid w:val="00025CC9"/>
    <w:rsid w:val="00090FBA"/>
    <w:rsid w:val="000D2386"/>
    <w:rsid w:val="001011B5"/>
    <w:rsid w:val="001F5F1C"/>
    <w:rsid w:val="003D67AA"/>
    <w:rsid w:val="00433054"/>
    <w:rsid w:val="00472C24"/>
    <w:rsid w:val="005C3EE0"/>
    <w:rsid w:val="00601A9F"/>
    <w:rsid w:val="0061757B"/>
    <w:rsid w:val="00623C9C"/>
    <w:rsid w:val="00672062"/>
    <w:rsid w:val="006E0623"/>
    <w:rsid w:val="006F6C07"/>
    <w:rsid w:val="00805AA5"/>
    <w:rsid w:val="008F6D9A"/>
    <w:rsid w:val="009D3C9B"/>
    <w:rsid w:val="009F30A8"/>
    <w:rsid w:val="00A405DC"/>
    <w:rsid w:val="00A65E92"/>
    <w:rsid w:val="00B635B9"/>
    <w:rsid w:val="00B71F8D"/>
    <w:rsid w:val="00B7561F"/>
    <w:rsid w:val="00B964D3"/>
    <w:rsid w:val="00BD5D86"/>
    <w:rsid w:val="00BE3D8A"/>
    <w:rsid w:val="00BE68F7"/>
    <w:rsid w:val="00C35BAC"/>
    <w:rsid w:val="00C475DA"/>
    <w:rsid w:val="00D30E3F"/>
    <w:rsid w:val="00DA163C"/>
    <w:rsid w:val="00F3540B"/>
    <w:rsid w:val="00FB639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14">
    <w:name w:val="c14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561F"/>
  </w:style>
  <w:style w:type="character" w:customStyle="1" w:styleId="c8">
    <w:name w:val="c8"/>
    <w:basedOn w:val="a0"/>
    <w:rsid w:val="00B7561F"/>
  </w:style>
  <w:style w:type="character" w:customStyle="1" w:styleId="c1">
    <w:name w:val="c1"/>
    <w:basedOn w:val="a0"/>
    <w:rsid w:val="00B7561F"/>
  </w:style>
  <w:style w:type="paragraph" w:customStyle="1" w:styleId="c10">
    <w:name w:val="c10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561F"/>
  </w:style>
  <w:style w:type="paragraph" w:customStyle="1" w:styleId="c5">
    <w:name w:val="c5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61F"/>
  </w:style>
  <w:style w:type="character" w:customStyle="1" w:styleId="c6">
    <w:name w:val="c6"/>
    <w:basedOn w:val="a0"/>
    <w:rsid w:val="00B7561F"/>
  </w:style>
  <w:style w:type="paragraph" w:customStyle="1" w:styleId="c12">
    <w:name w:val="c12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14">
    <w:name w:val="c14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561F"/>
  </w:style>
  <w:style w:type="character" w:customStyle="1" w:styleId="c8">
    <w:name w:val="c8"/>
    <w:basedOn w:val="a0"/>
    <w:rsid w:val="00B7561F"/>
  </w:style>
  <w:style w:type="character" w:customStyle="1" w:styleId="c1">
    <w:name w:val="c1"/>
    <w:basedOn w:val="a0"/>
    <w:rsid w:val="00B7561F"/>
  </w:style>
  <w:style w:type="paragraph" w:customStyle="1" w:styleId="c10">
    <w:name w:val="c10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561F"/>
  </w:style>
  <w:style w:type="paragraph" w:customStyle="1" w:styleId="c5">
    <w:name w:val="c5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61F"/>
  </w:style>
  <w:style w:type="character" w:customStyle="1" w:styleId="c6">
    <w:name w:val="c6"/>
    <w:basedOn w:val="a0"/>
    <w:rsid w:val="00B7561F"/>
  </w:style>
  <w:style w:type="paragraph" w:customStyle="1" w:styleId="c12">
    <w:name w:val="c12"/>
    <w:basedOn w:val="a"/>
    <w:rsid w:val="00B75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Company>diakov.net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3</cp:revision>
  <dcterms:created xsi:type="dcterms:W3CDTF">2023-03-19T04:49:00Z</dcterms:created>
  <dcterms:modified xsi:type="dcterms:W3CDTF">2023-03-19T04:50:00Z</dcterms:modified>
</cp:coreProperties>
</file>