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1" w:rsidRPr="00AB5121" w:rsidRDefault="002255C8" w:rsidP="00F83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6.95pt;margin-top:-43.2pt;width:191.45pt;height:138.7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2255C8" w:rsidRDefault="002255C8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F150A8" wp14:editId="65AFEA70">
                        <wp:extent cx="2238375" cy="1657350"/>
                        <wp:effectExtent l="0" t="0" r="0" b="0"/>
                        <wp:docPr id="4" name="Рисунок 4" descr="Один дома. Правила безопасности ребенка дома без родител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дин дома. Правила безопасности ребенка дома без родител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65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9.05pt;margin-top:-32.35pt;width:278.2pt;height:78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2255C8" w:rsidRDefault="002255C8" w:rsidP="002255C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32"/>
                      <w:szCs w:val="32"/>
                      <w:lang w:eastAsia="ru-RU"/>
                    </w:rPr>
                  </w:pPr>
                  <w:r w:rsidRPr="002255C8"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32"/>
                      <w:szCs w:val="32"/>
                      <w:lang w:eastAsia="ru-RU"/>
                    </w:rPr>
                    <w:t xml:space="preserve">Консультация для родителей </w:t>
                  </w:r>
                </w:p>
                <w:p w:rsidR="002255C8" w:rsidRDefault="002255C8" w:rsidP="002255C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32"/>
                      <w:szCs w:val="32"/>
                      <w:lang w:eastAsia="ru-RU"/>
                    </w:rPr>
                  </w:pPr>
                  <w:r w:rsidRPr="002255C8"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32"/>
                      <w:szCs w:val="32"/>
                      <w:lang w:eastAsia="ru-RU"/>
                    </w:rPr>
                    <w:t>" Один дома"</w:t>
                  </w:r>
                </w:p>
                <w:p w:rsidR="002255C8" w:rsidRPr="002255C8" w:rsidRDefault="002255C8" w:rsidP="002255C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181818"/>
                      <w:sz w:val="28"/>
                      <w:szCs w:val="28"/>
                      <w:lang w:eastAsia="ru-RU"/>
                    </w:rPr>
                  </w:pPr>
                  <w:r w:rsidRPr="002255C8">
                    <w:rPr>
                      <w:rFonts w:ascii="Times New Roman" w:eastAsia="Times New Roman" w:hAnsi="Times New Roman" w:cs="Times New Roman"/>
                      <w:b/>
                      <w:i/>
                      <w:color w:val="181818"/>
                      <w:sz w:val="28"/>
                      <w:szCs w:val="28"/>
                      <w:lang w:eastAsia="ru-RU"/>
                    </w:rPr>
                    <w:t>Подготовила воспитатель</w:t>
                  </w:r>
                </w:p>
                <w:p w:rsidR="002255C8" w:rsidRPr="002255C8" w:rsidRDefault="002255C8" w:rsidP="002255C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color w:val="181818"/>
                      <w:sz w:val="28"/>
                      <w:szCs w:val="28"/>
                      <w:lang w:eastAsia="ru-RU"/>
                    </w:rPr>
                  </w:pPr>
                  <w:r w:rsidRPr="002255C8">
                    <w:rPr>
                      <w:rFonts w:ascii="Times New Roman" w:eastAsia="Times New Roman" w:hAnsi="Times New Roman" w:cs="Times New Roman"/>
                      <w:b/>
                      <w:i/>
                      <w:color w:val="181818"/>
                      <w:sz w:val="28"/>
                      <w:szCs w:val="28"/>
                      <w:lang w:eastAsia="ru-RU"/>
                    </w:rPr>
                    <w:t>Сергеева И.В.</w:t>
                  </w:r>
                </w:p>
                <w:p w:rsidR="002255C8" w:rsidRDefault="002255C8"/>
              </w:txbxContent>
            </v:textbox>
          </v:shape>
        </w:pict>
      </w:r>
    </w:p>
    <w:p w:rsidR="002255C8" w:rsidRDefault="002255C8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255C8" w:rsidRDefault="002255C8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255C8" w:rsidRDefault="002255C8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255C8" w:rsidRDefault="002255C8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255C8" w:rsidRDefault="002255C8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255C8" w:rsidRDefault="002255C8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 какого возраста можно оставлять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ребёнка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одного? Ответ на этот вопрос вам не сможет дать никто, это зависит от многих обстоятельств: возраст вашего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ребёнка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его самостоятельность, и насколько вы ему доверяете. Поэтому один общий совет: вы должны постепенно приучать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ребёнка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оставаться одного. Но прежде чем это сделать, вам необходимо обучить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ребёнка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правилам поведения дома, рассказать ему, куда обратиться в случае опасности. Для этого вы можете написать на бумаге три основных телефона: пожарной, скорой помощи и полиции. А чтобы вашему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ребёнку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было легче разобраться, куда звонить в случае пожара, рядом с телефоном пожарной вы можете нарисовать горящую спичку, а рядом с телефоном скорой помощи - красный крест, напротив телефона полиции - полицейского или светофор (смотря, с чем у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ребёнка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будет большая ассоциация). При этом, не забудьте объяснить, что ложный вызов делать нельзя, </w:t>
      </w:r>
      <w:proofErr w:type="gramStart"/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</w:t>
      </w:r>
      <w:proofErr w:type="gramEnd"/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первых, потому что у вас будут большие неприятности, а во- вторых, в другой раз, когда действительно нужна будет помощь, ему не поверят (это можно сделать на примере сказки о пастушке, который несколько раз поднимал ложную тревогу, а когда действительно на стадо напали волки, никто ему не поверил, и волки перегрызли все стадо).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Кроме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трёх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основных телефонов ваш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ребёнок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должен знать телефоны ваших соседей, друзей, рабочие телефоны родителей, чтобы в случае опасности он мог связаться с вами или вашими друзьями по телефону. Обязательно выучите с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ребёнком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как его зовут (имя, фамилия), как зовут родителей (имя отчество), где он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живёт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(полный адрес). Эти знания ему пригодятся, если он окажется в беде, (потерялся или дома случился пожар, или кто-то ломится в дверь). Объясните, что этими знаниями он должен воспользоваться в перечисленных ситуациях, но, ни в коем случае не рассказывать случайным людям, которые заговорили с ним во время прогулки или в транспорте. Уходя из дома даже на полчаса, не забудьте закрыть окна, лучше всего наверху сделать специальные запоры, которые не сможет открыть ваш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ребёнок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это предотвратит его выпадение из окна, не забудьте убрать все колющие, режущие предметы, которыми может пораниться ваш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ребёнок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спрятать спички и зажигалки. Это нужно сделать даже в том случае, если вы объяснили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ребёнку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как с ними обращаться. Разучите с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ребёнком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стихи, которые помогут ему понять как опасен огонь и что </w:t>
      </w:r>
      <w:proofErr w:type="gramStart"/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делать</w:t>
      </w:r>
      <w:proofErr w:type="gramEnd"/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если все-таки, случился пожар.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5121">
        <w:rPr>
          <w:rFonts w:ascii="Times New Roman" w:eastAsia="Times New Roman" w:hAnsi="Times New Roman" w:cs="Times New Roman"/>
          <w:b/>
          <w:i/>
          <w:color w:val="181818"/>
          <w:sz w:val="27"/>
          <w:szCs w:val="27"/>
          <w:lang w:eastAsia="ru-RU"/>
        </w:rPr>
        <w:t>Не шутите с огнём!</w:t>
      </w:r>
      <w:r w:rsidRPr="00AB512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</w:t>
      </w:r>
      <w:r w:rsidR="00AB5121" w:rsidRPr="00AB5121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– огонь! Я – друг ребят.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когда со мной шалят,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Становлюсь тогда врагом</w:t>
      </w:r>
      <w:r w:rsidR="002255C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="00AB51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сжигаю все кругом!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Уходя, тушите свет!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Знай, любые провода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Повреждённые – беда!</w:t>
      </w:r>
    </w:p>
    <w:p w:rsidR="00F838CD" w:rsidRPr="00F46378" w:rsidRDefault="002255C8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</w:rPr>
        <w:pict>
          <v:shape id="_x0000_s1028" type="#_x0000_t202" style="position:absolute;margin-left:190.05pt;margin-top:0;width:327.75pt;height:282.7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>
              <w:txbxContent>
                <w:p w:rsidR="002255C8" w:rsidRDefault="002255C8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59DC3AA" wp14:editId="306827FA">
                        <wp:extent cx="3571875" cy="3448050"/>
                        <wp:effectExtent l="0" t="0" r="0" b="0"/>
                        <wp:docPr id="1" name="Рисунок 1" descr="ОДИН ДОМА». Советы психолога. | Центр &quot;Забота&quot; г.Об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ДИН ДОМА». Советы психолога. | Центр &quot;Забота&quot; г.Об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2955" cy="3449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38CD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Ведь они опасны слишком –</w:t>
      </w:r>
      <w:r w:rsidR="00AB51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="00F838CD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Замыкание как вспышка!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Дать друзьям такой совет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Просто каждый может:</w:t>
      </w:r>
      <w:r w:rsidR="00AB51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Уходя, тушите свет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 приборы тоже! </w:t>
      </w:r>
      <w:r w:rsidR="00AB51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</w:t>
      </w:r>
      <w:r w:rsidRPr="00AB5121">
        <w:rPr>
          <w:rFonts w:ascii="Times New Roman" w:eastAsia="Times New Roman" w:hAnsi="Times New Roman" w:cs="Times New Roman"/>
          <w:b/>
          <w:i/>
          <w:color w:val="181818"/>
          <w:sz w:val="27"/>
          <w:szCs w:val="27"/>
          <w:lang w:eastAsia="ru-RU"/>
        </w:rPr>
        <w:t>Очень важные правила!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Чтобы пожаров избежать, </w:t>
      </w:r>
      <w:r w:rsidR="00AB512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 много детям знать.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Деревянные сестрички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коробочке — это спички.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 запомните, друзья,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Спички детям брать нельзя!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увидишь огонь или дым,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Скорее звони, телефон — 01.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слаб огонь, скорей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 водой его залей.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не вздумай воду лить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Там где электричество,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Телевизор и утюг,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Миксер и розетку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Обходите стороной</w:t>
      </w:r>
      <w:bookmarkStart w:id="0" w:name="_GoBack"/>
      <w:bookmarkEnd w:id="0"/>
    </w:p>
    <w:p w:rsidR="00F838CD" w:rsidRDefault="00F838CD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Маленькие детки.</w:t>
      </w:r>
    </w:p>
    <w:p w:rsidR="00AB5121" w:rsidRPr="00F46378" w:rsidRDefault="00AB5121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Уходя из дома, проверьте, не оставили ли вы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включённой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воду или электроплиту, выключили ли вы электронагревательные приборы. Закрывая дверь, попросите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ребёнка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накинуть цепочку, и после вашего возвращения он е</w:t>
      </w:r>
      <w:r w:rsidR="002255C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ё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снимет только тогда когда вы, открыв дверь ключом,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чётко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скажете: "Это мама (папа)!". Не надейтесь, что захлопнув дверь, вы е</w:t>
      </w:r>
      <w:r w:rsidR="002255C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ё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закрыли, не поленитесь повернуть ключ в замке. Объясните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ребёнку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что если кто-то пытается взломать вашу дверь, он должен тут же позвонить в полицию, а затем соседям или знакомым, которые живут поблизости.</w:t>
      </w:r>
    </w:p>
    <w:p w:rsidR="00F838CD" w:rsidRDefault="00F838CD" w:rsidP="00F838C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Изо дня в день повторяйте с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ребёнком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эти правила, при желании вы можете устроить ему маленький экзамен, и если он его выдержит успешно, вы можете его спокойно оставлять одного. Если же вы заметили, что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ребёнок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2255C8"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пренебрёг</w:t>
      </w:r>
      <w:r w:rsidRPr="00F4637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какими-то правилами, тщательно разберите с ним его ошибки, объясните, что может ему грозить при их не выполнении. Пословица гласит: "Мой дом, - моя крепость", и ваш дом будет крепостью, если вы будете неукоснительно выполнять сами и требовать выполнения этих правил от своих детей.</w:t>
      </w:r>
    </w:p>
    <w:p w:rsidR="00F838CD" w:rsidRPr="00F46378" w:rsidRDefault="00F838CD" w:rsidP="00F838C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319CB" w:rsidRDefault="00241419"/>
    <w:sectPr w:rsidR="00F319CB" w:rsidSect="003B22B2"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19" w:rsidRDefault="00241419" w:rsidP="003B22B2">
      <w:pPr>
        <w:spacing w:after="0" w:line="240" w:lineRule="auto"/>
      </w:pPr>
      <w:r>
        <w:separator/>
      </w:r>
    </w:p>
  </w:endnote>
  <w:endnote w:type="continuationSeparator" w:id="0">
    <w:p w:rsidR="00241419" w:rsidRDefault="00241419" w:rsidP="003B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19" w:rsidRDefault="00241419" w:rsidP="003B22B2">
      <w:pPr>
        <w:spacing w:after="0" w:line="240" w:lineRule="auto"/>
      </w:pPr>
      <w:r>
        <w:separator/>
      </w:r>
    </w:p>
  </w:footnote>
  <w:footnote w:type="continuationSeparator" w:id="0">
    <w:p w:rsidR="00241419" w:rsidRDefault="00241419" w:rsidP="003B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8CD"/>
    <w:rsid w:val="002255C8"/>
    <w:rsid w:val="00241419"/>
    <w:rsid w:val="0031236E"/>
    <w:rsid w:val="003B22B2"/>
    <w:rsid w:val="004E4F77"/>
    <w:rsid w:val="007A5145"/>
    <w:rsid w:val="00905CD6"/>
    <w:rsid w:val="00AB5121"/>
    <w:rsid w:val="00BD7081"/>
    <w:rsid w:val="00DE1BAA"/>
    <w:rsid w:val="00F75D90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2B2"/>
  </w:style>
  <w:style w:type="paragraph" w:styleId="a5">
    <w:name w:val="footer"/>
    <w:basedOn w:val="a"/>
    <w:link w:val="a6"/>
    <w:uiPriority w:val="99"/>
    <w:semiHidden/>
    <w:unhideWhenUsed/>
    <w:rsid w:val="003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2B2"/>
  </w:style>
  <w:style w:type="paragraph" w:styleId="a7">
    <w:name w:val="Balloon Text"/>
    <w:basedOn w:val="a"/>
    <w:link w:val="a8"/>
    <w:uiPriority w:val="99"/>
    <w:semiHidden/>
    <w:unhideWhenUsed/>
    <w:rsid w:val="00AB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3</cp:revision>
  <dcterms:created xsi:type="dcterms:W3CDTF">2023-06-14T10:45:00Z</dcterms:created>
  <dcterms:modified xsi:type="dcterms:W3CDTF">2023-08-15T13:05:00Z</dcterms:modified>
</cp:coreProperties>
</file>