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Batang" w:cs="Times New Roman"/>
          <w:b w:val="false"/>
          <w:b w:val="false"/>
          <w:bCs w:val="false"/>
          <w:kern w:val="0"/>
          <w:sz w:val="28"/>
          <w:szCs w:val="28"/>
          <w:lang w:val="ru-RU" w:eastAsia="ko-KR" w:bidi="ar-SA"/>
        </w:rPr>
      </w:pPr>
      <w:r>
        <w:rPr>
          <w:rFonts w:eastAsia="Batang" w:cs="Times New Roman" w:ascii="Times New Roman" w:hAnsi="Times New Roman"/>
          <w:b w:val="false"/>
          <w:bCs w:val="false"/>
          <w:kern w:val="0"/>
          <w:sz w:val="28"/>
          <w:szCs w:val="28"/>
          <w:lang w:val="ru-RU" w:eastAsia="ko-KR" w:bidi="ar-SA"/>
        </w:rPr>
      </w:r>
    </w:p>
    <w:p>
      <w:pPr>
        <w:pStyle w:val="Normal"/>
        <w:jc w:val="center"/>
        <w:rPr>
          <w:rFonts w:ascii="Times New Roman" w:hAnsi="Times New Roman" w:eastAsia="Batang" w:cs="Times New Roman"/>
          <w:b/>
          <w:b/>
          <w:kern w:val="0"/>
          <w:sz w:val="40"/>
          <w:szCs w:val="40"/>
          <w:lang w:val="ru-RU" w:eastAsia="ko-KR" w:bidi="ar-SA"/>
        </w:rPr>
      </w:pPr>
      <w:r>
        <w:rPr>
          <w:rFonts w:eastAsia="Batang" w:cs="Times New Roman" w:ascii="Times New Roman" w:hAnsi="Times New Roman"/>
          <w:b/>
          <w:kern w:val="0"/>
          <w:sz w:val="40"/>
          <w:szCs w:val="40"/>
          <w:lang w:val="ru-RU" w:eastAsia="ko-KR" w:bidi="ar-SA"/>
        </w:rPr>
        <w:t>Планирование  работы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0"/>
          <w:sz w:val="40"/>
          <w:szCs w:val="40"/>
          <w:lang w:val="ru-RU" w:eastAsia="ko-KR" w:bidi="ar-SA"/>
        </w:rPr>
        <w:t xml:space="preserve">  </w:t>
      </w:r>
      <w:r>
        <w:rPr>
          <w:rFonts w:eastAsia="Batang" w:cs="Times New Roman" w:ascii="Times New Roman" w:hAnsi="Times New Roman"/>
          <w:b/>
          <w:kern w:val="0"/>
          <w:sz w:val="40"/>
          <w:szCs w:val="40"/>
          <w:lang w:val="ru-RU" w:eastAsia="ko-KR" w:bidi="ar-SA"/>
        </w:rPr>
        <w:t>по  предупреждению  пожарной безопасности</w:t>
      </w:r>
    </w:p>
    <w:p>
      <w:pPr>
        <w:pStyle w:val="Normal"/>
        <w:ind w:left="105" w:right="105" w:firstLine="400"/>
        <w:jc w:val="center"/>
        <w:textAlignment w:val="top"/>
        <w:rPr>
          <w:rFonts w:ascii="Times New Roman" w:hAnsi="Times New Roman" w:eastAsia="Times New Roman" w:cs="Times New Roman"/>
          <w:b/>
          <w:b/>
          <w:kern w:val="0"/>
          <w:sz w:val="40"/>
          <w:szCs w:val="40"/>
          <w:lang w:val="ru-RU" w:eastAsia="ko-KR" w:bidi="ar-SA"/>
        </w:rPr>
      </w:pPr>
      <w:r>
        <w:rPr>
          <w:rFonts w:eastAsia="Times New Roman" w:cs="Times New Roman" w:ascii="Times New Roman" w:hAnsi="Times New Roman"/>
          <w:b/>
          <w:kern w:val="0"/>
          <w:sz w:val="40"/>
          <w:szCs w:val="40"/>
          <w:lang w:val="ru-RU" w:eastAsia="ko-KR" w:bidi="ar-SA"/>
        </w:rPr>
        <w:t>на  2021 -2022 уч. год.</w:t>
      </w:r>
    </w:p>
    <w:tbl>
      <w:tblPr>
        <w:tblW w:w="10435" w:type="dxa"/>
        <w:jc w:val="left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5947"/>
        <w:gridCol w:w="1531"/>
        <w:gridCol w:w="1877"/>
        <w:gridCol w:w="391"/>
      </w:tblGrid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  <w:t>Срок исполнения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910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Сентябрь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</w:t>
            </w:r>
          </w:p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81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Инструктаж работников по правилам пожарной безопасности с последующей регистрацией в журнале учёта проведения  инструктажей по пожарной безопасности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 xml:space="preserve">2 раза в год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</w:t>
            </w:r>
          </w:p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\ Зам зав по АХЧ</w:t>
            </w:r>
          </w:p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868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 w:before="342" w:after="342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3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 w:before="456" w:after="456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Проверка исправности тревожной кнопки.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 w:before="399" w:after="399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Еженедельно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 Зам зав по АХЧ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1182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Проведение практических занятий с воспитанниками и сотрудниками учреждения по отработке плана эвакуации в случае возникновения пожара.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2 раза в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828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Проведение проверки обработки огнезащитной обработки сгораемых конструкций.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2 раза в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Заведующий. Зам зав по АХЧ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1358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Обеспечение соблюдения правил пожарной безопасности при проведении детских утренников и других массовых мероприятий путём установления во время их проведения обязательного дежурства работников.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Заведующий, Зам зав по АХЧ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Проведение проверки зарядки огнетушителей.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2 раза в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Зам заведующего по АХЧ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Контроль состояния эвакуационных выходов, коридоров, тамбуров.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</w:t>
            </w:r>
          </w:p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Зам зав по АХЧ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Очистка территории учреждения от мусора.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Заведующий</w:t>
            </w:r>
          </w:p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Зам зав по АХЧ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11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Приобретение  наглядных пособий, плакатов для изучения правил пожарной безопасности.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Зам зав по УВР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 xml:space="preserve">Спортивные игры- развлечения: -«Пожарные»; - «Тревога»,«Весёлые старты»; - эстафета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«Юный пожарный», «Красный, желтый, зеленый»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378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-« Учение по эвакуации детей из здания»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май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  групп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1053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13.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81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 xml:space="preserve">Зам зав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3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Организация и проведение сюжетно-ролевых игр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  Наш дом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Больница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Я - пожарный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Инсценировка «Кошкин дом»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Март-май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3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b/>
                <w:b/>
                <w:bCs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/>
                <w:bCs/>
                <w:color w:val="111111"/>
                <w:kern w:val="0"/>
                <w:lang w:val="ru-RU" w:eastAsia="ru-RU" w:bidi="ar-SA"/>
              </w:rPr>
              <w:t>16.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Анализ работы проведенной с детьми и родителями по пожарной безопасности (информации для родителей, инструкции, памятки, рекомендации). Беседы с детьми «Служба 101 всегда на страже»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Май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 xml:space="preserve">Воспитатели, Зам зав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342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17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 xml:space="preserve">Встреча с пожарными ПЧ.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май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 xml:space="preserve">Воспитатели, Зам зав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3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18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 xml:space="preserve">Проведение тематической образовательной  деятельности, бесед, развлечений по правилам пожарной безопасности с детьми по теме: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 Как происходят пожары?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Спички детям не игрушка!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Опасные предметы дома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О пользе бытовых электроприборов и правилах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безопасного их использования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К нам приходит Новый год!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Беседа о труде пожарных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Что делать, если дома начался пожар?</w:t>
            </w:r>
          </w:p>
          <w:p>
            <w:pPr>
              <w:pStyle w:val="Normal"/>
              <w:shd w:fill="FFFFFF" w:val="clear"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ar-SA"/>
              </w:rPr>
              <w:t>Что делать в случае пожара в детском саду?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3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19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 xml:space="preserve">Чтение художественной литературы: -С.Маршак «Кошкин дом», «Пожар», «Рассказ о неизвестном герое». -К.Чуковский «Путаница». -Б.Житков «Дым», «Пожар в море». -Е.Хоринская «Спичка-невеличка». -Т.Фетисова «Куда спешат красные машины». -А.Шевченко «Как ловили уголька». -Рассматривание иллюстраций, плакатов по теме.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-Загадки и пословицы на тему пожара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35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20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C9"/>
              <w:shd w:fill="FFFFFF" w:val="clear"/>
              <w:spacing w:lineRule="auto" w:line="240" w:before="0" w:after="0"/>
              <w:rPr/>
            </w:pPr>
            <w:r>
              <w:rPr>
                <w:rStyle w:val="C3"/>
                <w:color w:val="000000"/>
              </w:rPr>
              <w:t> </w:t>
            </w:r>
            <w:r>
              <w:rPr>
                <w:color w:val="000000"/>
                <w:highlight w:val="white"/>
              </w:rPr>
              <w:t>Дидактические игры:</w:t>
            </w:r>
          </w:p>
          <w:p>
            <w:pPr>
              <w:pStyle w:val="C9"/>
              <w:shd w:fill="FFFFFF" w:val="clear"/>
              <w:spacing w:lineRule="auto" w:line="240" w:before="0" w:after="0"/>
              <w:rPr/>
            </w:pPr>
            <w:r>
              <w:rPr>
                <w:rStyle w:val="C3"/>
                <w:color w:val="000000"/>
              </w:rPr>
              <w:t>Опасные ситуации</w:t>
            </w:r>
          </w:p>
          <w:p>
            <w:pPr>
              <w:pStyle w:val="C9"/>
              <w:shd w:fill="FFFFFF" w:val="clear"/>
              <w:spacing w:lineRule="auto" w:line="240" w:before="0" w:after="0"/>
              <w:rPr/>
            </w:pPr>
            <w:r>
              <w:rPr>
                <w:rStyle w:val="C3"/>
                <w:color w:val="000000"/>
              </w:rPr>
              <w:t xml:space="preserve">• </w:t>
            </w:r>
            <w:r>
              <w:rPr>
                <w:rStyle w:val="C3"/>
                <w:color w:val="000000"/>
              </w:rPr>
              <w:t>В мире опасных предметов</w:t>
            </w:r>
          </w:p>
          <w:p>
            <w:pPr>
              <w:pStyle w:val="C9"/>
              <w:shd w:fill="FFFFFF" w:val="clear"/>
              <w:spacing w:lineRule="auto" w:line="240" w:before="0" w:after="0"/>
              <w:rPr/>
            </w:pPr>
            <w:r>
              <w:rPr>
                <w:rStyle w:val="C3"/>
                <w:color w:val="000000"/>
              </w:rPr>
              <w:t xml:space="preserve">• </w:t>
            </w:r>
            <w:r>
              <w:rPr>
                <w:rStyle w:val="C3"/>
                <w:color w:val="000000"/>
              </w:rPr>
              <w:t>Служба спасения: 01, 02, 03</w:t>
            </w:r>
          </w:p>
          <w:p>
            <w:pPr>
              <w:pStyle w:val="C9"/>
              <w:shd w:fill="FFFFFF" w:val="clear"/>
              <w:spacing w:lineRule="auto" w:line="240" w:before="0" w:after="0"/>
              <w:rPr/>
            </w:pPr>
            <w:r>
              <w:rPr>
                <w:rStyle w:val="C14"/>
                <w:color w:val="000000"/>
              </w:rPr>
              <w:t xml:space="preserve">• </w:t>
            </w:r>
            <w:r>
              <w:rPr>
                <w:rStyle w:val="C14"/>
                <w:color w:val="000000"/>
              </w:rPr>
              <w:t>Пожарный, кто это?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kern w:val="0"/>
                <w:lang w:val="ru-RU" w:eastAsia="ko-KR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lang w:val="ru-RU" w:eastAsia="ko-KR" w:bidi="ar-SA"/>
              </w:rPr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363" w:after="363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Воспитатели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  <w:tr>
        <w:trPr>
          <w:trHeight w:val="635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21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Кукольный театр на противопожарную тему «Как петушок пожар тушил», «Кошкин дом»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2 раза в год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FDFD" w:val="clear"/>
            <w:vAlign w:val="bottom"/>
          </w:tcPr>
          <w:p>
            <w:pPr>
              <w:pStyle w:val="Normal"/>
              <w:spacing w:before="192" w:after="192"/>
              <w:jc w:val="both"/>
              <w:textAlignment w:val="baselin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  <w:t>Педагоги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Batang" w:cs="Times New Roman"/>
                <w:color w:val="111111"/>
                <w:kern w:val="0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color w:val="111111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Batang" w:cs="Times New Roman"/>
          <w:kern w:val="0"/>
          <w:lang w:val="ru-RU" w:eastAsia="ko-KR" w:bidi="ar-SA"/>
        </w:rPr>
      </w:pPr>
      <w:r>
        <w:rPr>
          <w:rFonts w:eastAsia="Batang" w:cs="Times New Roman" w:ascii="Times New Roman" w:hAnsi="Times New Roman"/>
          <w:kern w:val="0"/>
          <w:lang w:val="ru-RU" w:eastAsia="ko-KR" w:bidi="ar-SA"/>
        </w:rPr>
      </w:r>
    </w:p>
    <w:sectPr>
      <w:type w:val="nextPage"/>
      <w:pgSz w:w="12240" w:h="15840"/>
      <w:pgMar w:left="1134" w:right="1134" w:header="0" w:top="555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1">
    <w:name w:val="Основной шрифт абзаца1"/>
    <w:qFormat/>
    <w:rPr/>
  </w:style>
  <w:style w:type="character" w:styleId="C3">
    <w:name w:val="c3"/>
    <w:basedOn w:val="1"/>
    <w:qFormat/>
    <w:rPr/>
  </w:style>
  <w:style w:type="character" w:styleId="DefaultParagraphFont">
    <w:name w:val="Default Paragraph Font"/>
    <w:qFormat/>
    <w:rPr/>
  </w:style>
  <w:style w:type="character" w:styleId="C14">
    <w:name w:val="c14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9">
    <w:name w:val="c9"/>
    <w:basedOn w:val="Normal"/>
    <w:qFormat/>
    <w:pPr>
      <w:suppressAutoHyphens w:val="false"/>
      <w:spacing w:before="280" w:after="280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LibreOffice/6.1.3.2$Windows_x86 LibreOffice_project/86daf60bf00efa86ad547e59e09d6bb77c699acb</Application>
  <Pages>2</Pages>
  <Words>464</Words>
  <Characters>2871</Characters>
  <CharactersWithSpaces>3249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2022-03-21T15:46:39Z</cp:lastPrinted>
  <dcterms:modified xsi:type="dcterms:W3CDTF">2022-03-21T15:54:41Z</dcterms:modified>
  <cp:revision>2</cp:revision>
  <dc:subject/>
  <dc:title/>
</cp:coreProperties>
</file>