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152" w:rsidRDefault="002E5152" w:rsidP="004A0B6A">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2E5152" w:rsidRDefault="002E5152" w:rsidP="004A0B6A">
      <w:pPr>
        <w:spacing w:after="0" w:line="240" w:lineRule="auto"/>
        <w:jc w:val="center"/>
        <w:rPr>
          <w:rFonts w:ascii="Times New Roman" w:hAnsi="Times New Roman"/>
          <w:b/>
          <w:sz w:val="20"/>
          <w:szCs w:val="20"/>
        </w:rPr>
      </w:pPr>
    </w:p>
    <w:p w:rsidR="004A0B6A" w:rsidRPr="00D10D21" w:rsidRDefault="004A0B6A" w:rsidP="004A0B6A">
      <w:pPr>
        <w:spacing w:after="0" w:line="240" w:lineRule="auto"/>
        <w:jc w:val="center"/>
        <w:rPr>
          <w:rFonts w:ascii="Times New Roman" w:hAnsi="Times New Roman"/>
          <w:b/>
          <w:sz w:val="20"/>
          <w:szCs w:val="20"/>
        </w:rPr>
      </w:pPr>
      <w:r w:rsidRPr="00D10D21">
        <w:rPr>
          <w:rFonts w:ascii="Times New Roman" w:hAnsi="Times New Roman"/>
          <w:b/>
          <w:sz w:val="20"/>
          <w:szCs w:val="20"/>
        </w:rPr>
        <w:t>РОССИЙСКАЯ ФЕДЕРАЦИЯ</w:t>
      </w:r>
    </w:p>
    <w:p w:rsidR="004A0B6A" w:rsidRPr="00D10D21" w:rsidRDefault="004A0B6A" w:rsidP="004A0B6A">
      <w:pPr>
        <w:spacing w:after="0" w:line="240" w:lineRule="auto"/>
        <w:jc w:val="center"/>
        <w:rPr>
          <w:rFonts w:ascii="Times New Roman" w:hAnsi="Times New Roman"/>
          <w:b/>
          <w:sz w:val="20"/>
          <w:szCs w:val="20"/>
        </w:rPr>
      </w:pPr>
      <w:r w:rsidRPr="00D10D21">
        <w:rPr>
          <w:rFonts w:ascii="Times New Roman" w:hAnsi="Times New Roman"/>
          <w:b/>
          <w:sz w:val="20"/>
          <w:szCs w:val="20"/>
        </w:rPr>
        <w:t>город ИРКУТСК</w:t>
      </w:r>
    </w:p>
    <w:p w:rsidR="004A0B6A" w:rsidRPr="00D10D21" w:rsidRDefault="004A0B6A" w:rsidP="004A0B6A">
      <w:pPr>
        <w:spacing w:after="0" w:line="240" w:lineRule="auto"/>
        <w:jc w:val="center"/>
        <w:rPr>
          <w:rFonts w:ascii="Times New Roman" w:hAnsi="Times New Roman"/>
          <w:b/>
          <w:sz w:val="20"/>
          <w:szCs w:val="20"/>
        </w:rPr>
      </w:pPr>
      <w:r w:rsidRPr="00D10D21">
        <w:rPr>
          <w:rFonts w:ascii="Times New Roman" w:hAnsi="Times New Roman"/>
          <w:b/>
          <w:sz w:val="20"/>
          <w:szCs w:val="20"/>
        </w:rPr>
        <w:t>АДМИНИСТРАЦИЯ</w:t>
      </w:r>
    </w:p>
    <w:p w:rsidR="004A0B6A" w:rsidRPr="00D10D21" w:rsidRDefault="004A0B6A" w:rsidP="004A0B6A">
      <w:pPr>
        <w:spacing w:after="0" w:line="240" w:lineRule="auto"/>
        <w:jc w:val="center"/>
        <w:rPr>
          <w:rFonts w:ascii="Times New Roman" w:hAnsi="Times New Roman"/>
          <w:b/>
          <w:sz w:val="20"/>
          <w:szCs w:val="20"/>
        </w:rPr>
      </w:pPr>
      <w:r w:rsidRPr="00D10D21">
        <w:rPr>
          <w:rFonts w:ascii="Times New Roman" w:hAnsi="Times New Roman"/>
          <w:b/>
          <w:sz w:val="20"/>
          <w:szCs w:val="20"/>
        </w:rPr>
        <w:t>КОМИТЕТ ПО СОЦИАЛЬНОЙ ПОЛИТИКЕ И КУЛЬТУРЕ</w:t>
      </w:r>
    </w:p>
    <w:p w:rsidR="004A0B6A" w:rsidRPr="00D10D21" w:rsidRDefault="004A0B6A" w:rsidP="004A0B6A">
      <w:pPr>
        <w:spacing w:after="0" w:line="240" w:lineRule="auto"/>
        <w:ind w:left="-540"/>
        <w:jc w:val="center"/>
        <w:rPr>
          <w:rFonts w:ascii="Times New Roman" w:hAnsi="Times New Roman"/>
          <w:sz w:val="28"/>
          <w:szCs w:val="28"/>
        </w:rPr>
      </w:pPr>
      <w:r>
        <w:rPr>
          <w:rFonts w:ascii="Times New Roman" w:hAnsi="Times New Roman"/>
          <w:sz w:val="28"/>
          <w:szCs w:val="28"/>
        </w:rPr>
        <w:t>М</w:t>
      </w:r>
      <w:r w:rsidRPr="00D10D21">
        <w:rPr>
          <w:rFonts w:ascii="Times New Roman" w:hAnsi="Times New Roman"/>
          <w:sz w:val="28"/>
          <w:szCs w:val="28"/>
        </w:rPr>
        <w:t>униципальное бюджетное  дошкольн</w:t>
      </w:r>
      <w:r>
        <w:rPr>
          <w:rFonts w:ascii="Times New Roman" w:hAnsi="Times New Roman"/>
          <w:sz w:val="28"/>
          <w:szCs w:val="28"/>
        </w:rPr>
        <w:t>ое образовательное учреждение                                                                                                    города</w:t>
      </w:r>
      <w:r w:rsidRPr="00D10D21">
        <w:rPr>
          <w:rFonts w:ascii="Times New Roman" w:hAnsi="Times New Roman"/>
          <w:sz w:val="28"/>
          <w:szCs w:val="28"/>
        </w:rPr>
        <w:t xml:space="preserve"> Иркутска детс</w:t>
      </w:r>
      <w:r>
        <w:rPr>
          <w:rFonts w:ascii="Times New Roman" w:hAnsi="Times New Roman"/>
          <w:sz w:val="28"/>
          <w:szCs w:val="28"/>
        </w:rPr>
        <w:t xml:space="preserve">кий сад </w:t>
      </w:r>
      <w:r w:rsidRPr="00D10D21">
        <w:rPr>
          <w:rFonts w:ascii="Times New Roman" w:hAnsi="Times New Roman"/>
          <w:sz w:val="28"/>
          <w:szCs w:val="28"/>
        </w:rPr>
        <w:t xml:space="preserve">№ 101  </w:t>
      </w:r>
    </w:p>
    <w:p w:rsidR="004A0B6A" w:rsidRPr="00D10D21" w:rsidRDefault="004A0B6A" w:rsidP="004A0B6A">
      <w:pPr>
        <w:spacing w:after="0" w:line="240" w:lineRule="auto"/>
        <w:jc w:val="center"/>
        <w:rPr>
          <w:rFonts w:ascii="Times New Roman" w:hAnsi="Times New Roman"/>
          <w:b/>
          <w:sz w:val="28"/>
          <w:szCs w:val="28"/>
          <w:u w:val="double"/>
        </w:rPr>
      </w:pPr>
      <w:r w:rsidRPr="00D10D21">
        <w:rPr>
          <w:rFonts w:ascii="Times New Roman" w:hAnsi="Times New Roman"/>
          <w:b/>
          <w:sz w:val="28"/>
          <w:szCs w:val="28"/>
          <w:u w:val="double"/>
        </w:rPr>
        <w:t>_______________________________________</w:t>
      </w:r>
      <w:r>
        <w:rPr>
          <w:rFonts w:ascii="Times New Roman" w:hAnsi="Times New Roman"/>
          <w:b/>
          <w:sz w:val="28"/>
          <w:szCs w:val="28"/>
          <w:u w:val="double"/>
        </w:rPr>
        <w:t>___________________________</w:t>
      </w:r>
    </w:p>
    <w:p w:rsidR="004A0B6A" w:rsidRDefault="004A0B6A" w:rsidP="004A0B6A">
      <w:pPr>
        <w:spacing w:after="0" w:line="240" w:lineRule="auto"/>
        <w:rPr>
          <w:rFonts w:ascii="Times New Roman" w:hAnsi="Times New Roman"/>
          <w:sz w:val="20"/>
          <w:szCs w:val="20"/>
        </w:rPr>
      </w:pPr>
      <w:r w:rsidRPr="00D10D21">
        <w:rPr>
          <w:rFonts w:ascii="Times New Roman" w:hAnsi="Times New Roman"/>
          <w:sz w:val="20"/>
          <w:szCs w:val="20"/>
        </w:rPr>
        <w:t xml:space="preserve">664007, г. Иркутск,  ул. Карла Либкнехта, 67                                      </w:t>
      </w:r>
      <w:r>
        <w:rPr>
          <w:rFonts w:ascii="Times New Roman" w:hAnsi="Times New Roman"/>
          <w:sz w:val="20"/>
          <w:szCs w:val="20"/>
        </w:rPr>
        <w:t xml:space="preserve">                                                  </w:t>
      </w:r>
      <w:r w:rsidRPr="00D10D21">
        <w:rPr>
          <w:rFonts w:ascii="Times New Roman" w:hAnsi="Times New Roman"/>
          <w:sz w:val="20"/>
          <w:szCs w:val="20"/>
        </w:rPr>
        <w:t>тел. 29-05-04</w:t>
      </w:r>
    </w:p>
    <w:p w:rsidR="004A0B6A" w:rsidRDefault="004A0B6A" w:rsidP="004A0B6A">
      <w:pPr>
        <w:spacing w:line="240" w:lineRule="auto"/>
        <w:rPr>
          <w:rFonts w:ascii="Times New Roman" w:hAnsi="Times New Roman"/>
          <w:sz w:val="20"/>
          <w:szCs w:val="20"/>
        </w:rPr>
      </w:pPr>
    </w:p>
    <w:p w:rsidR="004A0B6A" w:rsidRDefault="004A0B6A" w:rsidP="004A0B6A">
      <w:pPr>
        <w:shd w:val="clear" w:color="auto" w:fill="FFFFFF"/>
        <w:spacing w:before="105" w:after="161" w:line="300" w:lineRule="atLeast"/>
        <w:textAlignment w:val="baseline"/>
        <w:outlineLvl w:val="0"/>
        <w:rPr>
          <w:rFonts w:ascii="Tahoma" w:eastAsia="Times New Roman" w:hAnsi="Tahoma" w:cs="Tahoma"/>
          <w:color w:val="385EA7"/>
          <w:kern w:val="36"/>
          <w:sz w:val="36"/>
          <w:szCs w:val="36"/>
        </w:rPr>
      </w:pPr>
    </w:p>
    <w:p w:rsidR="004A0B6A" w:rsidRPr="009409DD" w:rsidRDefault="004A0B6A" w:rsidP="004A0B6A">
      <w:pPr>
        <w:shd w:val="clear" w:color="auto" w:fill="FFFFFF"/>
        <w:spacing w:after="0" w:line="240" w:lineRule="auto"/>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Утверждаю:</w:t>
      </w:r>
    </w:p>
    <w:p w:rsidR="004A0B6A" w:rsidRPr="009409DD" w:rsidRDefault="004A0B6A" w:rsidP="004A0B6A">
      <w:pPr>
        <w:shd w:val="clear" w:color="auto" w:fill="FFFFFF"/>
        <w:spacing w:after="0" w:line="240" w:lineRule="auto"/>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xml:space="preserve">Заведующий МБДОУ </w:t>
      </w:r>
      <w:r>
        <w:rPr>
          <w:rFonts w:ascii="Times New Roman" w:eastAsia="Times New Roman" w:hAnsi="Times New Roman" w:cs="Times New Roman"/>
          <w:color w:val="181818"/>
          <w:sz w:val="24"/>
          <w:szCs w:val="24"/>
        </w:rPr>
        <w:t>г. Иркутска д</w:t>
      </w:r>
      <w:r w:rsidRPr="009409DD">
        <w:rPr>
          <w:rFonts w:ascii="Times New Roman" w:eastAsia="Times New Roman" w:hAnsi="Times New Roman" w:cs="Times New Roman"/>
          <w:color w:val="181818"/>
          <w:sz w:val="24"/>
          <w:szCs w:val="24"/>
        </w:rPr>
        <w:t>етский сад №</w:t>
      </w:r>
      <w:r>
        <w:rPr>
          <w:rFonts w:ascii="Times New Roman" w:eastAsia="Times New Roman" w:hAnsi="Times New Roman" w:cs="Times New Roman"/>
          <w:color w:val="181818"/>
          <w:sz w:val="24"/>
          <w:szCs w:val="24"/>
        </w:rPr>
        <w:t xml:space="preserve"> 101</w:t>
      </w:r>
    </w:p>
    <w:p w:rsidR="004A0B6A" w:rsidRPr="009409DD" w:rsidRDefault="004A0B6A" w:rsidP="004A0B6A">
      <w:pPr>
        <w:shd w:val="clear" w:color="auto" w:fill="FFFFFF"/>
        <w:spacing w:after="0" w:line="240" w:lineRule="auto"/>
        <w:rPr>
          <w:rFonts w:ascii="Open Sans" w:eastAsia="Times New Roman" w:hAnsi="Open Sans" w:cs="Times New Roman"/>
          <w:color w:val="181818"/>
          <w:sz w:val="14"/>
          <w:szCs w:val="14"/>
        </w:rPr>
      </w:pPr>
      <w:r>
        <w:rPr>
          <w:rFonts w:ascii="Times New Roman" w:eastAsia="Times New Roman" w:hAnsi="Times New Roman" w:cs="Times New Roman"/>
          <w:color w:val="181818"/>
          <w:sz w:val="24"/>
          <w:szCs w:val="24"/>
        </w:rPr>
        <w:t>_____________    Н.В. Усольцев</w:t>
      </w:r>
      <w:r w:rsidRPr="009409DD">
        <w:rPr>
          <w:rFonts w:ascii="Times New Roman" w:eastAsia="Times New Roman" w:hAnsi="Times New Roman" w:cs="Times New Roman"/>
          <w:color w:val="181818"/>
          <w:sz w:val="24"/>
          <w:szCs w:val="24"/>
        </w:rPr>
        <w:t>а</w:t>
      </w:r>
    </w:p>
    <w:p w:rsidR="004A0B6A" w:rsidRPr="009409DD" w:rsidRDefault="004A0B6A" w:rsidP="004A0B6A">
      <w:pPr>
        <w:shd w:val="clear" w:color="auto" w:fill="FFFFFF"/>
        <w:spacing w:after="0" w:line="240" w:lineRule="auto"/>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14"/>
          <w:szCs w:val="14"/>
        </w:rPr>
        <w:t> </w:t>
      </w:r>
    </w:p>
    <w:p w:rsidR="004A0B6A" w:rsidRDefault="004A0B6A" w:rsidP="004A0B6A">
      <w:pPr>
        <w:shd w:val="clear" w:color="auto" w:fill="FFFFFF"/>
        <w:spacing w:after="0" w:line="240" w:lineRule="auto"/>
        <w:jc w:val="center"/>
        <w:rPr>
          <w:rFonts w:ascii="Times New Roman" w:eastAsia="Times New Roman" w:hAnsi="Times New Roman" w:cs="Times New Roman"/>
          <w:b/>
          <w:bCs/>
          <w:color w:val="181818"/>
          <w:sz w:val="32"/>
          <w:szCs w:val="32"/>
        </w:rPr>
      </w:pPr>
    </w:p>
    <w:p w:rsidR="004A0B6A" w:rsidRDefault="004A0B6A" w:rsidP="004A0B6A">
      <w:pPr>
        <w:shd w:val="clear" w:color="auto" w:fill="FFFFFF"/>
        <w:spacing w:after="0" w:line="240" w:lineRule="auto"/>
        <w:jc w:val="center"/>
        <w:rPr>
          <w:rFonts w:ascii="Times New Roman" w:eastAsia="Times New Roman" w:hAnsi="Times New Roman" w:cs="Times New Roman"/>
          <w:b/>
          <w:bCs/>
          <w:color w:val="181818"/>
          <w:sz w:val="32"/>
          <w:szCs w:val="32"/>
        </w:rPr>
      </w:pPr>
    </w:p>
    <w:p w:rsidR="004A0B6A" w:rsidRDefault="004A0B6A" w:rsidP="004A0B6A">
      <w:pPr>
        <w:shd w:val="clear" w:color="auto" w:fill="FFFFFF"/>
        <w:spacing w:after="0" w:line="240" w:lineRule="auto"/>
        <w:jc w:val="center"/>
        <w:rPr>
          <w:rFonts w:ascii="Times New Roman" w:eastAsia="Times New Roman" w:hAnsi="Times New Roman" w:cs="Times New Roman"/>
          <w:b/>
          <w:bCs/>
          <w:color w:val="181818"/>
          <w:sz w:val="32"/>
          <w:szCs w:val="32"/>
        </w:rPr>
      </w:pPr>
    </w:p>
    <w:p w:rsidR="004A0B6A" w:rsidRDefault="004A0B6A" w:rsidP="004A0B6A">
      <w:pPr>
        <w:shd w:val="clear" w:color="auto" w:fill="FFFFFF"/>
        <w:spacing w:after="0" w:line="240" w:lineRule="auto"/>
        <w:jc w:val="center"/>
        <w:rPr>
          <w:rFonts w:ascii="Times New Roman" w:eastAsia="Times New Roman" w:hAnsi="Times New Roman" w:cs="Times New Roman"/>
          <w:b/>
          <w:bCs/>
          <w:color w:val="181818"/>
          <w:sz w:val="32"/>
          <w:szCs w:val="32"/>
        </w:rPr>
      </w:pPr>
    </w:p>
    <w:p w:rsidR="004A0B6A" w:rsidRPr="009409DD" w:rsidRDefault="004A0B6A" w:rsidP="004A0B6A">
      <w:pPr>
        <w:shd w:val="clear" w:color="auto" w:fill="FFFFFF"/>
        <w:spacing w:after="0" w:line="240" w:lineRule="auto"/>
        <w:jc w:val="center"/>
        <w:rPr>
          <w:rFonts w:ascii="Open Sans" w:eastAsia="Times New Roman" w:hAnsi="Open Sans" w:cs="Times New Roman"/>
          <w:color w:val="181818"/>
          <w:sz w:val="14"/>
          <w:szCs w:val="14"/>
        </w:rPr>
      </w:pPr>
      <w:r w:rsidRPr="009409DD">
        <w:rPr>
          <w:rFonts w:ascii="Times New Roman" w:eastAsia="Times New Roman" w:hAnsi="Times New Roman" w:cs="Times New Roman"/>
          <w:b/>
          <w:bCs/>
          <w:color w:val="181818"/>
          <w:sz w:val="32"/>
          <w:szCs w:val="32"/>
        </w:rPr>
        <w:t>Методическая разработка</w:t>
      </w:r>
    </w:p>
    <w:p w:rsidR="004A0B6A" w:rsidRDefault="004A0B6A" w:rsidP="004A0B6A">
      <w:pPr>
        <w:jc w:val="center"/>
        <w:rPr>
          <w:rFonts w:ascii="Times New Roman" w:eastAsia="Times New Roman" w:hAnsi="Times New Roman" w:cs="Times New Roman"/>
          <w:b/>
          <w:bCs/>
          <w:sz w:val="40"/>
          <w:szCs w:val="40"/>
        </w:rPr>
      </w:pPr>
    </w:p>
    <w:p w:rsidR="004A0B6A" w:rsidRDefault="004A0B6A" w:rsidP="006A1185">
      <w:pPr>
        <w:spacing w:after="0" w:line="240" w:lineRule="auto"/>
        <w:jc w:val="center"/>
        <w:rPr>
          <w:rFonts w:ascii="Times New Roman" w:hAnsi="Times New Roman"/>
          <w:sz w:val="40"/>
          <w:szCs w:val="40"/>
        </w:rPr>
      </w:pPr>
      <w:r w:rsidRPr="004A0B6A">
        <w:rPr>
          <w:rFonts w:ascii="Times New Roman" w:eastAsia="Times New Roman" w:hAnsi="Times New Roman" w:cs="Times New Roman"/>
          <w:b/>
          <w:bCs/>
          <w:sz w:val="40"/>
          <w:szCs w:val="40"/>
        </w:rPr>
        <w:t>«</w:t>
      </w:r>
      <w:r w:rsidRPr="004A0B6A">
        <w:rPr>
          <w:rFonts w:ascii="Times New Roman" w:hAnsi="Times New Roman"/>
          <w:sz w:val="40"/>
          <w:szCs w:val="40"/>
        </w:rPr>
        <w:t xml:space="preserve">Создание условий для успешной адаптации </w:t>
      </w:r>
    </w:p>
    <w:p w:rsidR="004A0B6A" w:rsidRDefault="004A0B6A" w:rsidP="006A1185">
      <w:pPr>
        <w:spacing w:after="0" w:line="240" w:lineRule="auto"/>
        <w:jc w:val="center"/>
        <w:rPr>
          <w:rFonts w:ascii="Times New Roman" w:hAnsi="Times New Roman"/>
          <w:sz w:val="40"/>
          <w:szCs w:val="40"/>
        </w:rPr>
      </w:pPr>
      <w:r w:rsidRPr="004A0B6A">
        <w:rPr>
          <w:rFonts w:ascii="Times New Roman" w:hAnsi="Times New Roman"/>
          <w:sz w:val="40"/>
          <w:szCs w:val="40"/>
        </w:rPr>
        <w:t xml:space="preserve">детей раннего дошкольного возраста </w:t>
      </w:r>
    </w:p>
    <w:p w:rsidR="004A0B6A" w:rsidRPr="004A0B6A" w:rsidRDefault="004A0B6A" w:rsidP="006A1185">
      <w:pPr>
        <w:spacing w:after="0" w:line="240" w:lineRule="auto"/>
        <w:jc w:val="center"/>
        <w:rPr>
          <w:rFonts w:ascii="Times New Roman" w:hAnsi="Times New Roman"/>
          <w:sz w:val="40"/>
          <w:szCs w:val="40"/>
        </w:rPr>
      </w:pPr>
      <w:r w:rsidRPr="004A0B6A">
        <w:rPr>
          <w:rFonts w:ascii="Times New Roman" w:hAnsi="Times New Roman"/>
          <w:sz w:val="40"/>
          <w:szCs w:val="40"/>
        </w:rPr>
        <w:t>посредством дидактической игры</w:t>
      </w:r>
      <w:r w:rsidRPr="004A0B6A">
        <w:rPr>
          <w:rFonts w:ascii="Times New Roman" w:hAnsi="Times New Roman" w:cs="Times New Roman"/>
          <w:b/>
          <w:sz w:val="40"/>
          <w:szCs w:val="40"/>
        </w:rPr>
        <w:t>»</w:t>
      </w:r>
    </w:p>
    <w:p w:rsidR="004A0B6A" w:rsidRPr="00101E93" w:rsidRDefault="004A0B6A" w:rsidP="004A0B6A">
      <w:pPr>
        <w:shd w:val="clear" w:color="auto" w:fill="FFFFFF"/>
        <w:spacing w:before="105" w:after="161" w:line="300" w:lineRule="atLeast"/>
        <w:textAlignment w:val="baseline"/>
        <w:outlineLvl w:val="0"/>
        <w:rPr>
          <w:rFonts w:ascii="Times New Roman" w:eastAsia="Times New Roman" w:hAnsi="Times New Roman" w:cs="Times New Roman"/>
          <w:color w:val="385EA7"/>
          <w:kern w:val="36"/>
          <w:sz w:val="32"/>
          <w:szCs w:val="32"/>
        </w:rPr>
      </w:pPr>
    </w:p>
    <w:p w:rsidR="004A0B6A" w:rsidRDefault="004A0B6A" w:rsidP="004A0B6A">
      <w:pPr>
        <w:shd w:val="clear" w:color="auto" w:fill="FFFFFF"/>
        <w:spacing w:after="0" w:line="240" w:lineRule="auto"/>
        <w:rPr>
          <w:rFonts w:ascii="Open Sans" w:eastAsia="Times New Roman" w:hAnsi="Open Sans" w:cs="Times New Roman"/>
          <w:color w:val="181818"/>
          <w:sz w:val="14"/>
          <w:szCs w:val="14"/>
        </w:rPr>
      </w:pPr>
    </w:p>
    <w:p w:rsidR="006A1185" w:rsidRDefault="006A1185" w:rsidP="004A0B6A">
      <w:pPr>
        <w:shd w:val="clear" w:color="auto" w:fill="FFFFFF"/>
        <w:spacing w:after="0" w:line="240" w:lineRule="auto"/>
        <w:rPr>
          <w:rFonts w:ascii="Open Sans" w:eastAsia="Times New Roman" w:hAnsi="Open Sans" w:cs="Times New Roman"/>
          <w:color w:val="181818"/>
          <w:sz w:val="14"/>
          <w:szCs w:val="14"/>
        </w:rPr>
      </w:pPr>
      <w:r>
        <w:rPr>
          <w:rFonts w:ascii="Open Sans" w:eastAsia="Times New Roman" w:hAnsi="Open Sans" w:cs="Times New Roman"/>
          <w:noProof/>
          <w:color w:val="181818"/>
          <w:sz w:val="14"/>
          <w:szCs w:val="14"/>
        </w:rPr>
        <w:drawing>
          <wp:anchor distT="0" distB="0" distL="114300" distR="114300" simplePos="0" relativeHeight="251658240" behindDoc="0" locked="0" layoutInCell="1" allowOverlap="1">
            <wp:simplePos x="0" y="0"/>
            <wp:positionH relativeFrom="column">
              <wp:posOffset>-3810</wp:posOffset>
            </wp:positionH>
            <wp:positionV relativeFrom="paragraph">
              <wp:posOffset>26670</wp:posOffset>
            </wp:positionV>
            <wp:extent cx="2755900" cy="2028825"/>
            <wp:effectExtent l="19050" t="0" r="6350" b="0"/>
            <wp:wrapThrough wrapText="bothSides">
              <wp:wrapPolygon edited="0">
                <wp:start x="-149" y="0"/>
                <wp:lineTo x="-149" y="21499"/>
                <wp:lineTo x="21650" y="21499"/>
                <wp:lineTo x="21650" y="0"/>
                <wp:lineTo x="-149" y="0"/>
              </wp:wrapPolygon>
            </wp:wrapThrough>
            <wp:docPr id="4" name="Рисунок 4" descr="Сенсорика | Материал на тему: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нсорика | Материал на тему: | Образовательная социальная сеть"/>
                    <pic:cNvPicPr>
                      <a:picLocks noChangeAspect="1" noChangeArrowheads="1"/>
                    </pic:cNvPicPr>
                  </pic:nvPicPr>
                  <pic:blipFill>
                    <a:blip r:embed="rId6"/>
                    <a:srcRect/>
                    <a:stretch>
                      <a:fillRect/>
                    </a:stretch>
                  </pic:blipFill>
                  <pic:spPr bwMode="auto">
                    <a:xfrm>
                      <a:off x="0" y="0"/>
                      <a:ext cx="2755900" cy="2028825"/>
                    </a:xfrm>
                    <a:prstGeom prst="rect">
                      <a:avLst/>
                    </a:prstGeom>
                    <a:noFill/>
                    <a:ln w="9525">
                      <a:noFill/>
                      <a:miter lim="800000"/>
                      <a:headEnd/>
                      <a:tailEnd/>
                    </a:ln>
                  </pic:spPr>
                </pic:pic>
              </a:graphicData>
            </a:graphic>
          </wp:anchor>
        </w:drawing>
      </w:r>
    </w:p>
    <w:p w:rsidR="006A1185" w:rsidRPr="009409DD" w:rsidRDefault="006A1185" w:rsidP="004A0B6A">
      <w:pPr>
        <w:shd w:val="clear" w:color="auto" w:fill="FFFFFF"/>
        <w:spacing w:after="0" w:line="240" w:lineRule="auto"/>
        <w:rPr>
          <w:rFonts w:ascii="Open Sans" w:eastAsia="Times New Roman" w:hAnsi="Open Sans" w:cs="Times New Roman"/>
          <w:color w:val="181818"/>
          <w:sz w:val="14"/>
          <w:szCs w:val="14"/>
        </w:rPr>
      </w:pPr>
    </w:p>
    <w:p w:rsidR="004A0B6A" w:rsidRDefault="004A0B6A" w:rsidP="004A0B6A">
      <w:pPr>
        <w:shd w:val="clear" w:color="auto" w:fill="FFFFFF"/>
        <w:spacing w:after="0" w:line="240" w:lineRule="auto"/>
        <w:jc w:val="center"/>
        <w:rPr>
          <w:rFonts w:ascii="Times New Roman" w:eastAsia="Times New Roman" w:hAnsi="Times New Roman" w:cs="Times New Roman"/>
          <w:color w:val="181818"/>
          <w:sz w:val="24"/>
          <w:szCs w:val="24"/>
        </w:rPr>
      </w:pP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center"/>
        <w:rPr>
          <w:rFonts w:ascii="Open Sans" w:eastAsia="Times New Roman" w:hAnsi="Open Sans" w:cs="Times New Roman"/>
          <w:color w:val="181818"/>
          <w:sz w:val="14"/>
          <w:szCs w:val="14"/>
        </w:rPr>
      </w:pPr>
    </w:p>
    <w:p w:rsidR="004A0B6A" w:rsidRDefault="004A0B6A" w:rsidP="004A0B6A">
      <w:pPr>
        <w:shd w:val="clear" w:color="auto" w:fill="FFFFFF"/>
        <w:spacing w:after="0" w:line="240" w:lineRule="auto"/>
        <w:jc w:val="right"/>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Автор-составитель:</w:t>
      </w:r>
    </w:p>
    <w:p w:rsidR="004A0B6A" w:rsidRPr="009409DD" w:rsidRDefault="004A0B6A" w:rsidP="004A0B6A">
      <w:pPr>
        <w:shd w:val="clear" w:color="auto" w:fill="FFFFFF"/>
        <w:spacing w:after="0" w:line="240" w:lineRule="auto"/>
        <w:jc w:val="right"/>
        <w:rPr>
          <w:rFonts w:ascii="Open Sans" w:eastAsia="Times New Roman" w:hAnsi="Open Sans" w:cs="Times New Roman"/>
          <w:color w:val="181818"/>
          <w:sz w:val="14"/>
          <w:szCs w:val="14"/>
        </w:rPr>
      </w:pPr>
      <w:r>
        <w:rPr>
          <w:rFonts w:ascii="Times New Roman" w:eastAsia="Times New Roman" w:hAnsi="Times New Roman" w:cs="Times New Roman"/>
          <w:color w:val="181818"/>
          <w:sz w:val="24"/>
          <w:szCs w:val="24"/>
        </w:rPr>
        <w:t>Володина Е.С., воспитатель</w:t>
      </w: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right"/>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right"/>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right"/>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right"/>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right"/>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w:t>
      </w:r>
    </w:p>
    <w:p w:rsidR="004A0B6A" w:rsidRDefault="004A0B6A" w:rsidP="004A0B6A">
      <w:pPr>
        <w:shd w:val="clear" w:color="auto" w:fill="FFFFFF"/>
        <w:spacing w:after="0" w:line="240" w:lineRule="auto"/>
        <w:jc w:val="right"/>
        <w:rPr>
          <w:rFonts w:ascii="Times New Roman" w:eastAsia="Times New Roman" w:hAnsi="Times New Roman" w:cs="Times New Roman"/>
          <w:color w:val="181818"/>
          <w:sz w:val="24"/>
          <w:szCs w:val="24"/>
        </w:rPr>
      </w:pPr>
    </w:p>
    <w:p w:rsidR="004A0B6A" w:rsidRDefault="004A0B6A" w:rsidP="004A0B6A">
      <w:pPr>
        <w:shd w:val="clear" w:color="auto" w:fill="FFFFFF"/>
        <w:spacing w:after="0" w:line="240" w:lineRule="auto"/>
        <w:jc w:val="right"/>
        <w:rPr>
          <w:rFonts w:ascii="Times New Roman" w:eastAsia="Times New Roman" w:hAnsi="Times New Roman" w:cs="Times New Roman"/>
          <w:color w:val="181818"/>
          <w:sz w:val="24"/>
          <w:szCs w:val="24"/>
        </w:rPr>
      </w:pPr>
    </w:p>
    <w:p w:rsidR="004A0B6A" w:rsidRDefault="004A0B6A" w:rsidP="004A0B6A">
      <w:pPr>
        <w:shd w:val="clear" w:color="auto" w:fill="FFFFFF"/>
        <w:spacing w:after="0" w:line="240" w:lineRule="auto"/>
        <w:jc w:val="right"/>
        <w:rPr>
          <w:rFonts w:ascii="Times New Roman" w:eastAsia="Times New Roman" w:hAnsi="Times New Roman" w:cs="Times New Roman"/>
          <w:color w:val="181818"/>
          <w:sz w:val="24"/>
          <w:szCs w:val="24"/>
        </w:rPr>
      </w:pPr>
    </w:p>
    <w:p w:rsidR="004A0B6A" w:rsidRDefault="004A0B6A" w:rsidP="004A0B6A">
      <w:pPr>
        <w:shd w:val="clear" w:color="auto" w:fill="FFFFFF"/>
        <w:spacing w:after="0" w:line="240" w:lineRule="auto"/>
        <w:jc w:val="right"/>
        <w:rPr>
          <w:rFonts w:ascii="Times New Roman" w:eastAsia="Times New Roman" w:hAnsi="Times New Roman" w:cs="Times New Roman"/>
          <w:color w:val="181818"/>
          <w:sz w:val="24"/>
          <w:szCs w:val="24"/>
        </w:rPr>
      </w:pPr>
    </w:p>
    <w:p w:rsidR="004A0B6A" w:rsidRDefault="004A0B6A" w:rsidP="004A0B6A">
      <w:pPr>
        <w:shd w:val="clear" w:color="auto" w:fill="FFFFFF"/>
        <w:spacing w:after="0" w:line="240" w:lineRule="auto"/>
        <w:jc w:val="right"/>
        <w:rPr>
          <w:rFonts w:ascii="Times New Roman" w:eastAsia="Times New Roman" w:hAnsi="Times New Roman" w:cs="Times New Roman"/>
          <w:color w:val="181818"/>
          <w:sz w:val="24"/>
          <w:szCs w:val="24"/>
        </w:rPr>
      </w:pPr>
    </w:p>
    <w:p w:rsidR="006A1185" w:rsidRDefault="006A1185" w:rsidP="004A0B6A">
      <w:pPr>
        <w:shd w:val="clear" w:color="auto" w:fill="FFFFFF"/>
        <w:spacing w:after="0" w:line="240" w:lineRule="auto"/>
        <w:jc w:val="right"/>
        <w:rPr>
          <w:rFonts w:ascii="Times New Roman" w:eastAsia="Times New Roman" w:hAnsi="Times New Roman" w:cs="Times New Roman"/>
          <w:color w:val="181818"/>
          <w:sz w:val="24"/>
          <w:szCs w:val="24"/>
        </w:rPr>
      </w:pPr>
    </w:p>
    <w:p w:rsidR="004A0B6A" w:rsidRPr="009409DD" w:rsidRDefault="004A0B6A" w:rsidP="004A0B6A">
      <w:pPr>
        <w:shd w:val="clear" w:color="auto" w:fill="FFFFFF"/>
        <w:spacing w:after="0" w:line="240" w:lineRule="auto"/>
        <w:jc w:val="right"/>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center"/>
        <w:rPr>
          <w:rFonts w:ascii="Open Sans" w:eastAsia="Times New Roman" w:hAnsi="Open Sans" w:cs="Times New Roman"/>
          <w:color w:val="181818"/>
          <w:sz w:val="14"/>
          <w:szCs w:val="14"/>
        </w:rPr>
      </w:pPr>
      <w:r w:rsidRPr="009409DD">
        <w:rPr>
          <w:rFonts w:ascii="Times New Roman" w:eastAsia="Times New Roman" w:hAnsi="Times New Roman" w:cs="Times New Roman"/>
          <w:color w:val="181818"/>
          <w:sz w:val="24"/>
          <w:szCs w:val="24"/>
        </w:rPr>
        <w:t> </w:t>
      </w:r>
    </w:p>
    <w:p w:rsidR="004A0B6A" w:rsidRPr="009409DD" w:rsidRDefault="004A0B6A" w:rsidP="004A0B6A">
      <w:pPr>
        <w:shd w:val="clear" w:color="auto" w:fill="FFFFFF"/>
        <w:spacing w:after="0" w:line="240" w:lineRule="auto"/>
        <w:jc w:val="center"/>
        <w:rPr>
          <w:rFonts w:ascii="Open Sans" w:eastAsia="Times New Roman" w:hAnsi="Open Sans" w:cs="Times New Roman"/>
          <w:color w:val="181818"/>
          <w:sz w:val="14"/>
          <w:szCs w:val="14"/>
        </w:rPr>
      </w:pPr>
      <w:r>
        <w:rPr>
          <w:rFonts w:ascii="Times New Roman" w:eastAsia="Times New Roman" w:hAnsi="Times New Roman" w:cs="Times New Roman"/>
          <w:color w:val="181818"/>
          <w:sz w:val="24"/>
          <w:szCs w:val="24"/>
        </w:rPr>
        <w:t>г. Иркут</w:t>
      </w:r>
      <w:r w:rsidRPr="009409DD">
        <w:rPr>
          <w:rFonts w:ascii="Times New Roman" w:eastAsia="Times New Roman" w:hAnsi="Times New Roman" w:cs="Times New Roman"/>
          <w:color w:val="181818"/>
          <w:sz w:val="24"/>
          <w:szCs w:val="24"/>
        </w:rPr>
        <w:t>ск</w:t>
      </w:r>
    </w:p>
    <w:p w:rsidR="004A0B6A" w:rsidRDefault="004A0B6A" w:rsidP="004A0B6A">
      <w:pPr>
        <w:pStyle w:val="c10"/>
        <w:shd w:val="clear" w:color="auto" w:fill="FFFFFF"/>
        <w:spacing w:before="0" w:beforeAutospacing="0" w:after="0" w:afterAutospacing="0"/>
        <w:jc w:val="center"/>
        <w:rPr>
          <w:color w:val="181818"/>
        </w:rPr>
      </w:pPr>
      <w:r w:rsidRPr="009409DD">
        <w:rPr>
          <w:color w:val="181818"/>
        </w:rPr>
        <w:t>202</w:t>
      </w:r>
      <w:r>
        <w:rPr>
          <w:color w:val="181818"/>
        </w:rPr>
        <w:t>2</w:t>
      </w:r>
    </w:p>
    <w:p w:rsidR="00631293" w:rsidRDefault="00631293" w:rsidP="004A0B6A">
      <w:pPr>
        <w:pStyle w:val="c10"/>
        <w:shd w:val="clear" w:color="auto" w:fill="FFFFFF"/>
        <w:spacing w:before="0" w:beforeAutospacing="0" w:after="0" w:afterAutospacing="0"/>
        <w:jc w:val="center"/>
        <w:rPr>
          <w:color w:val="181818"/>
        </w:rPr>
      </w:pPr>
    </w:p>
    <w:p w:rsidR="001B7607" w:rsidRPr="001B7607" w:rsidRDefault="001B7607" w:rsidP="001B7607">
      <w:pPr>
        <w:shd w:val="clear" w:color="auto" w:fill="FFFFFF"/>
        <w:spacing w:after="150" w:line="240" w:lineRule="auto"/>
        <w:jc w:val="both"/>
        <w:rPr>
          <w:rFonts w:ascii="Helvetica" w:eastAsia="Times New Roman" w:hAnsi="Helvetica" w:cs="Times New Roman"/>
          <w:color w:val="333333"/>
          <w:sz w:val="24"/>
          <w:szCs w:val="24"/>
        </w:rPr>
      </w:pPr>
      <w:r w:rsidRPr="001B7607">
        <w:rPr>
          <w:rFonts w:ascii="Times New Roman" w:eastAsia="Times New Roman" w:hAnsi="Times New Roman" w:cs="Times New Roman"/>
          <w:b/>
          <w:bCs/>
          <w:color w:val="333333"/>
          <w:sz w:val="24"/>
          <w:szCs w:val="24"/>
        </w:rPr>
        <w:lastRenderedPageBreak/>
        <w:t>Аннотация:</w:t>
      </w:r>
      <w:r>
        <w:rPr>
          <w:rFonts w:ascii="Times New Roman" w:eastAsia="Times New Roman" w:hAnsi="Times New Roman" w:cs="Times New Roman"/>
          <w:color w:val="333333"/>
          <w:sz w:val="24"/>
          <w:szCs w:val="24"/>
        </w:rPr>
        <w:t> д</w:t>
      </w:r>
      <w:r w:rsidRPr="001B7607">
        <w:rPr>
          <w:rFonts w:ascii="Times New Roman" w:eastAsia="Times New Roman" w:hAnsi="Times New Roman" w:cs="Times New Roman"/>
          <w:color w:val="333333"/>
          <w:sz w:val="24"/>
          <w:szCs w:val="24"/>
        </w:rPr>
        <w:t xml:space="preserve">идактические игры в период адаптации развивают умение ощущать и понимать окружающих, выражать заинтересованность к сверстникам, помогают организовывать в группе дружелюбную атмосферу, эмоции радости, эмоциональный подъем, взаимопомощь, сплоченность, взаимодоверие в коллективе и </w:t>
      </w:r>
      <w:proofErr w:type="gramStart"/>
      <w:r w:rsidRPr="001B7607">
        <w:rPr>
          <w:rFonts w:ascii="Times New Roman" w:eastAsia="Times New Roman" w:hAnsi="Times New Roman" w:cs="Times New Roman"/>
          <w:color w:val="333333"/>
          <w:sz w:val="24"/>
          <w:szCs w:val="24"/>
        </w:rPr>
        <w:t>со</w:t>
      </w:r>
      <w:proofErr w:type="gramEnd"/>
      <w:r w:rsidRPr="001B7607">
        <w:rPr>
          <w:rFonts w:ascii="Times New Roman" w:eastAsia="Times New Roman" w:hAnsi="Times New Roman" w:cs="Times New Roman"/>
          <w:color w:val="333333"/>
          <w:sz w:val="24"/>
          <w:szCs w:val="24"/>
        </w:rPr>
        <w:t xml:space="preserve"> взрослыми.</w:t>
      </w:r>
    </w:p>
    <w:p w:rsidR="001B7607" w:rsidRDefault="001B7607"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591DB1" w:rsidRDefault="00591DB1" w:rsidP="00231378">
      <w:pPr>
        <w:shd w:val="clear" w:color="auto" w:fill="FFFFFF"/>
        <w:spacing w:after="0" w:line="240" w:lineRule="auto"/>
        <w:ind w:left="450"/>
        <w:jc w:val="right"/>
        <w:rPr>
          <w:rFonts w:ascii="Times New Roman" w:eastAsia="Times New Roman" w:hAnsi="Times New Roman" w:cs="Times New Roman"/>
          <w:color w:val="000000"/>
          <w:sz w:val="24"/>
          <w:szCs w:val="24"/>
        </w:rPr>
      </w:pPr>
    </w:p>
    <w:p w:rsidR="00204FA9" w:rsidRPr="00B73081" w:rsidRDefault="00204FA9" w:rsidP="00B73081">
      <w:pPr>
        <w:shd w:val="clear" w:color="auto" w:fill="FFFFFF"/>
        <w:spacing w:after="0" w:line="240" w:lineRule="auto"/>
        <w:ind w:left="450"/>
        <w:jc w:val="right"/>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lastRenderedPageBreak/>
        <w:t>Играйте с детьми! Играйте искренне!</w:t>
      </w:r>
      <w:r w:rsidRPr="00B73081">
        <w:rPr>
          <w:rFonts w:ascii="Times New Roman" w:eastAsia="Times New Roman" w:hAnsi="Times New Roman" w:cs="Times New Roman"/>
          <w:color w:val="000000"/>
          <w:sz w:val="24"/>
          <w:szCs w:val="24"/>
        </w:rPr>
        <w:br/>
        <w:t>Когда мы вместе с ними бегаем, гоняем мяч,</w:t>
      </w:r>
      <w:r w:rsidRPr="00B73081">
        <w:rPr>
          <w:rFonts w:ascii="Times New Roman" w:eastAsia="Times New Roman" w:hAnsi="Times New Roman" w:cs="Times New Roman"/>
          <w:color w:val="000000"/>
          <w:sz w:val="24"/>
          <w:szCs w:val="24"/>
        </w:rPr>
        <w:br/>
        <w:t>катаемся с горки, дети начинают верить,</w:t>
      </w:r>
      <w:r w:rsidRPr="00B73081">
        <w:rPr>
          <w:rFonts w:ascii="Times New Roman" w:eastAsia="Times New Roman" w:hAnsi="Times New Roman" w:cs="Times New Roman"/>
          <w:color w:val="000000"/>
          <w:sz w:val="24"/>
          <w:szCs w:val="24"/>
        </w:rPr>
        <w:br/>
        <w:t>что их родители не всегда были взрослыми.</w:t>
      </w:r>
      <w:r w:rsidRPr="00B73081">
        <w:rPr>
          <w:rFonts w:ascii="Times New Roman" w:eastAsia="Times New Roman" w:hAnsi="Times New Roman" w:cs="Times New Roman"/>
          <w:color w:val="000000"/>
          <w:sz w:val="24"/>
          <w:szCs w:val="24"/>
        </w:rPr>
        <w:br/>
        <w:t>И мы становимся ближе друг к другу.</w:t>
      </w:r>
    </w:p>
    <w:p w:rsidR="00204FA9" w:rsidRPr="00B73081" w:rsidRDefault="00204FA9" w:rsidP="00B73081">
      <w:pPr>
        <w:shd w:val="clear" w:color="auto" w:fill="FFFFFF"/>
        <w:spacing w:after="0" w:line="240" w:lineRule="auto"/>
        <w:jc w:val="right"/>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В. Сухомлинский</w:t>
      </w:r>
    </w:p>
    <w:p w:rsidR="00204FA9" w:rsidRPr="00B73081" w:rsidRDefault="00204FA9" w:rsidP="00B73081">
      <w:pPr>
        <w:shd w:val="clear" w:color="auto" w:fill="FFFFFF"/>
        <w:spacing w:after="0" w:line="240" w:lineRule="auto"/>
        <w:jc w:val="both"/>
        <w:rPr>
          <w:rFonts w:ascii="Times New Roman" w:eastAsia="Times New Roman" w:hAnsi="Times New Roman" w:cs="Times New Roman"/>
          <w:b/>
          <w:color w:val="000000"/>
          <w:sz w:val="24"/>
          <w:szCs w:val="24"/>
        </w:rPr>
      </w:pPr>
      <w:r w:rsidRPr="00B73081">
        <w:rPr>
          <w:rFonts w:ascii="Times New Roman" w:eastAsia="Times New Roman" w:hAnsi="Times New Roman" w:cs="Times New Roman"/>
          <w:b/>
          <w:color w:val="000000"/>
          <w:sz w:val="24"/>
          <w:szCs w:val="24"/>
        </w:rPr>
        <w:t>Актуальность.</w:t>
      </w:r>
    </w:p>
    <w:p w:rsidR="00591DB1" w:rsidRPr="00B73081" w:rsidRDefault="00591DB1" w:rsidP="00B73081">
      <w:pPr>
        <w:shd w:val="clear" w:color="auto" w:fill="FFFFFF"/>
        <w:spacing w:after="0" w:line="240" w:lineRule="auto"/>
        <w:ind w:firstLine="708"/>
        <w:jc w:val="both"/>
        <w:rPr>
          <w:rFonts w:ascii="Times New Roman" w:hAnsi="Times New Roman" w:cs="Times New Roman"/>
          <w:color w:val="000000"/>
          <w:sz w:val="24"/>
          <w:szCs w:val="24"/>
        </w:rPr>
      </w:pPr>
      <w:r w:rsidRPr="00B73081">
        <w:rPr>
          <w:rFonts w:ascii="Times New Roman" w:hAnsi="Times New Roman" w:cs="Times New Roman"/>
          <w:color w:val="000000"/>
          <w:sz w:val="24"/>
          <w:szCs w:val="24"/>
        </w:rPr>
        <w:t xml:space="preserve">Ранний возраст – это период быстрого формирования всех свойственных человеку психофизиологических процессов. </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FFFFF"/>
        </w:rPr>
        <w:t>Поступление в детский сад – сложный этап в жизни любого малыша. Внутреннее благополучие ребенка, перешагнувшего порог новой группы детского сада в руках педагога. И здесь особого внимания требует психологическая атмосфера в группе: ощущение тепла, защиты, ласки, возможность приятного физического контакта, индивидуальный подход.</w:t>
      </w:r>
    </w:p>
    <w:p w:rsidR="00591DB1" w:rsidRPr="00B73081" w:rsidRDefault="00591DB1" w:rsidP="00B73081">
      <w:pPr>
        <w:pStyle w:val="a5"/>
        <w:shd w:val="clear" w:color="auto" w:fill="FFFFFF"/>
        <w:spacing w:before="0" w:beforeAutospacing="0" w:after="0" w:afterAutospacing="0"/>
        <w:ind w:firstLine="708"/>
        <w:jc w:val="both"/>
        <w:rPr>
          <w:color w:val="000000"/>
        </w:rPr>
      </w:pPr>
      <w:r w:rsidRPr="00B73081">
        <w:rPr>
          <w:color w:val="000000"/>
        </w:rPr>
        <w:t>Изменение социальной среды при поступлении в детский сад сказывается на физическом и психическом здоровье детей, особенно раннего возраста. Возрастная незрелость адаптированных механизмов приводит к психическому напряжению, беспокойству, заторможенности. В результате нарушается сон, аппетит, малыш часто болеет.</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 xml:space="preserve">Адаптационный период – это очень серьёзное испытание для ребёнка младшего дошкольного возраста, так как из привычной родной семейной обстановки малыш попадает в новые неизвестные для него условия. Поэтому на этом этапе очень важно, как легко ребёнку будет привыкнуть к новым условиям. </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Именно поэтому необходима такая организация жизни ребёнка в детском саду, которая приводила бы к наиболее безболезненному приспособлению его к новым условиям, позволяло бы формировать положительное отношение к дошкольному учреждению.</w:t>
      </w:r>
    </w:p>
    <w:p w:rsidR="00591DB1" w:rsidRPr="00B73081" w:rsidRDefault="00591DB1" w:rsidP="00B73081">
      <w:pPr>
        <w:pStyle w:val="a5"/>
        <w:shd w:val="clear" w:color="auto" w:fill="FFFFFF"/>
        <w:spacing w:before="0" w:beforeAutospacing="0" w:after="0" w:afterAutospacing="0"/>
        <w:jc w:val="both"/>
        <w:rPr>
          <w:color w:val="000000"/>
        </w:rPr>
      </w:pPr>
      <w:r w:rsidRPr="00B73081">
        <w:rPr>
          <w:color w:val="000000"/>
        </w:rPr>
        <w:t xml:space="preserve"> </w:t>
      </w:r>
      <w:r w:rsidRPr="00B73081">
        <w:rPr>
          <w:color w:val="000000"/>
        </w:rPr>
        <w:tab/>
        <w:t>Чтобы облегчить этот период необходимо создать для малыша особый эмоциональный комфортный климат в группе, атмосферу тепла и уюта. Если ребёнок с первых дней почувствует это тепло, тогда исчезнут его волнение и страх, и процесс адаптации пройдёт более мягко.</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 xml:space="preserve">Главным расслабляющим средством в период адаптации для дошкольника является игра. Игровую деятельность необходимо направлять на формирование эмоциональных контактов "ребенок — взрослый" и "ребенок — ребенок" и обязательно включать игры и упражнения. </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Основная задача игр в период адаптации ребенка в детском саду – формирование эмоционального контакта, доверия детей к воспитателю. Ребенок должен увидеть в воспитателе доброго, всегда готового прийти на помощь человека </w:t>
      </w:r>
      <w:r w:rsidRPr="00B73081">
        <w:rPr>
          <w:rFonts w:ascii="Times New Roman" w:eastAsia="Times New Roman" w:hAnsi="Times New Roman" w:cs="Times New Roman"/>
          <w:i/>
          <w:iCs/>
          <w:color w:val="000000"/>
          <w:sz w:val="24"/>
          <w:szCs w:val="24"/>
        </w:rPr>
        <w:t>(как мама)</w:t>
      </w:r>
      <w:r w:rsidRPr="00B73081">
        <w:rPr>
          <w:rFonts w:ascii="Times New Roman" w:eastAsia="Times New Roman" w:hAnsi="Times New Roman" w:cs="Times New Roman"/>
          <w:color w:val="000000"/>
          <w:sz w:val="24"/>
          <w:szCs w:val="24"/>
        </w:rPr>
        <w:t xml:space="preserve"> и интересного партнера в игре. Эмоциональное общение возникает на основе совместных действий, сопровождаемых улыбкой, ласковой интонацией, проявлением заботы к каждому малышу. </w:t>
      </w:r>
    </w:p>
    <w:p w:rsidR="00591DB1" w:rsidRPr="00B73081" w:rsidRDefault="00591DB1" w:rsidP="00B73081">
      <w:pPr>
        <w:shd w:val="clear" w:color="auto" w:fill="FFFFFF"/>
        <w:spacing w:after="0" w:line="240" w:lineRule="auto"/>
        <w:jc w:val="both"/>
        <w:rPr>
          <w:rFonts w:ascii="Times New Roman" w:eastAsia="Times New Roman" w:hAnsi="Times New Roman" w:cs="Times New Roman"/>
          <w:b/>
          <w:bCs/>
          <w:color w:val="000000"/>
          <w:sz w:val="24"/>
          <w:szCs w:val="24"/>
        </w:rPr>
      </w:pPr>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b/>
          <w:bCs/>
          <w:color w:val="000000"/>
          <w:sz w:val="24"/>
          <w:szCs w:val="24"/>
        </w:rPr>
        <w:t>Цель методической разработки:</w:t>
      </w:r>
      <w:r w:rsidRPr="00B73081">
        <w:rPr>
          <w:rFonts w:ascii="Times New Roman" w:eastAsia="Times New Roman" w:hAnsi="Times New Roman" w:cs="Times New Roman"/>
          <w:color w:val="000000"/>
          <w:sz w:val="24"/>
          <w:szCs w:val="24"/>
        </w:rPr>
        <w:t xml:space="preserve"> Создать благоприятные условия для облегчения периода адаптации детей младшего дошкольного возраста к условиям детского сада с помощью игровой деятельности.</w:t>
      </w:r>
    </w:p>
    <w:p w:rsidR="00591DB1" w:rsidRPr="00B73081" w:rsidRDefault="00591DB1" w:rsidP="00B73081">
      <w:pPr>
        <w:shd w:val="clear" w:color="auto" w:fill="FFFFFF"/>
        <w:spacing w:after="0" w:line="240" w:lineRule="auto"/>
        <w:jc w:val="both"/>
        <w:rPr>
          <w:rFonts w:ascii="Times New Roman" w:eastAsia="Times New Roman" w:hAnsi="Times New Roman" w:cs="Times New Roman"/>
          <w:b/>
          <w:bCs/>
          <w:color w:val="000000"/>
          <w:sz w:val="24"/>
          <w:szCs w:val="24"/>
        </w:rPr>
      </w:pPr>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b/>
          <w:bCs/>
          <w:color w:val="000000"/>
          <w:sz w:val="24"/>
          <w:szCs w:val="24"/>
        </w:rPr>
        <w:t>Задачи:</w:t>
      </w:r>
    </w:p>
    <w:p w:rsidR="00591DB1" w:rsidRPr="00B73081" w:rsidRDefault="00591DB1" w:rsidP="00B7308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Создать необходимую предметно – развивающую среду в группе для облегчения периода адаптации детей;</w:t>
      </w:r>
    </w:p>
    <w:p w:rsidR="00591DB1" w:rsidRPr="00B73081" w:rsidRDefault="00591DB1" w:rsidP="00B7308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Создать условия для охраны и укрепления здоровья детей в период адаптации;</w:t>
      </w:r>
    </w:p>
    <w:p w:rsidR="00591DB1" w:rsidRPr="00B73081" w:rsidRDefault="00591DB1" w:rsidP="00B7308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Снятие эмоционального и мышечного напряжения через игровую деятельность;</w:t>
      </w:r>
    </w:p>
    <w:p w:rsidR="00591DB1" w:rsidRPr="00B73081" w:rsidRDefault="00591DB1" w:rsidP="00B7308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Формирование у малышей здорового образа жизни, обеспечивающий каждому ребёнку физический и психический комфорт;</w:t>
      </w:r>
    </w:p>
    <w:p w:rsidR="00591DB1" w:rsidRPr="00B73081" w:rsidRDefault="00591DB1" w:rsidP="00B7308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lastRenderedPageBreak/>
        <w:t xml:space="preserve">Воспитывать у детей </w:t>
      </w:r>
      <w:proofErr w:type="gramStart"/>
      <w:r w:rsidRPr="00B73081">
        <w:rPr>
          <w:rFonts w:ascii="Times New Roman" w:eastAsia="Times New Roman" w:hAnsi="Times New Roman" w:cs="Times New Roman"/>
          <w:color w:val="000000"/>
          <w:sz w:val="24"/>
          <w:szCs w:val="24"/>
        </w:rPr>
        <w:t>уверенность в</w:t>
      </w:r>
      <w:proofErr w:type="gramEnd"/>
      <w:r w:rsidRPr="00B73081">
        <w:rPr>
          <w:rFonts w:ascii="Times New Roman" w:eastAsia="Times New Roman" w:hAnsi="Times New Roman" w:cs="Times New Roman"/>
          <w:color w:val="000000"/>
          <w:sz w:val="24"/>
          <w:szCs w:val="24"/>
        </w:rPr>
        <w:t xml:space="preserve"> самих себя и своих возможностях, развивать активность, инициативность, самостоятельность;</w:t>
      </w:r>
    </w:p>
    <w:p w:rsidR="00591DB1" w:rsidRPr="00B73081" w:rsidRDefault="00591DB1" w:rsidP="00B7308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Формировать доверительные и доброжелательные отношения детей к взрослым и друг другу через игровую деятельность;</w:t>
      </w:r>
    </w:p>
    <w:p w:rsidR="00591DB1" w:rsidRPr="00B73081" w:rsidRDefault="00591DB1" w:rsidP="00B7308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Установление дружеских партнёрских отношений между воспитателем и родителями, приобщение их к процессу адаптации.</w:t>
      </w:r>
    </w:p>
    <w:p w:rsidR="00591DB1" w:rsidRPr="00B73081" w:rsidRDefault="00591DB1" w:rsidP="00B73081">
      <w:pPr>
        <w:shd w:val="clear" w:color="auto" w:fill="FFFFFF"/>
        <w:spacing w:after="0" w:line="240" w:lineRule="auto"/>
        <w:jc w:val="both"/>
        <w:rPr>
          <w:rFonts w:ascii="Times New Roman" w:eastAsia="Times New Roman" w:hAnsi="Times New Roman" w:cs="Times New Roman"/>
          <w:b/>
          <w:bCs/>
          <w:color w:val="000000"/>
          <w:sz w:val="24"/>
          <w:szCs w:val="24"/>
        </w:rPr>
      </w:pPr>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b/>
          <w:bCs/>
          <w:color w:val="000000"/>
          <w:sz w:val="24"/>
          <w:szCs w:val="24"/>
        </w:rPr>
        <w:t>Ожидаемый результат:</w:t>
      </w:r>
    </w:p>
    <w:p w:rsidR="00591DB1" w:rsidRPr="00B73081" w:rsidRDefault="00591DB1" w:rsidP="00B7308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Максимально безболезненное преодоление адаптации малышами;</w:t>
      </w:r>
    </w:p>
    <w:p w:rsidR="00591DB1" w:rsidRPr="00B73081" w:rsidRDefault="00591DB1" w:rsidP="00B7308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Дети активно участвуют в играх;</w:t>
      </w:r>
    </w:p>
    <w:p w:rsidR="00591DB1" w:rsidRPr="00B73081" w:rsidRDefault="00591DB1" w:rsidP="00B7308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Объединение детей в один большой дружный коллектив, они доброжелательны по отношению к сверстникам и взрослым;</w:t>
      </w:r>
    </w:p>
    <w:p w:rsidR="00591DB1" w:rsidRPr="00B73081" w:rsidRDefault="00591DB1" w:rsidP="00B7308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Малыши расслабятся и успокоятся, у них пройдёт страх;</w:t>
      </w:r>
    </w:p>
    <w:p w:rsidR="00591DB1" w:rsidRPr="00B73081" w:rsidRDefault="00591DB1" w:rsidP="00B7308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Между воспитателями и родителями установятся дружеские партнёрские отношения, что заставит их принять активную позицию к адаптации и дальнейшей жизни детского сада.</w:t>
      </w:r>
    </w:p>
    <w:p w:rsidR="00631293" w:rsidRDefault="00631293" w:rsidP="00B73081">
      <w:pPr>
        <w:shd w:val="clear" w:color="auto" w:fill="FFFFFF"/>
        <w:spacing w:after="0" w:line="240" w:lineRule="auto"/>
        <w:jc w:val="both"/>
        <w:rPr>
          <w:rFonts w:ascii="Times New Roman" w:eastAsia="Times New Roman" w:hAnsi="Times New Roman" w:cs="Times New Roman"/>
          <w:b/>
          <w:bCs/>
          <w:color w:val="000000"/>
          <w:sz w:val="24"/>
          <w:szCs w:val="24"/>
        </w:rPr>
      </w:pPr>
    </w:p>
    <w:p w:rsidR="00591DB1" w:rsidRPr="00631293" w:rsidRDefault="00591DB1" w:rsidP="00B73081">
      <w:pPr>
        <w:shd w:val="clear" w:color="auto" w:fill="FFFFFF"/>
        <w:spacing w:after="0" w:line="240" w:lineRule="auto"/>
        <w:jc w:val="both"/>
        <w:rPr>
          <w:rFonts w:ascii="Times New Roman" w:eastAsia="Times New Roman" w:hAnsi="Times New Roman" w:cs="Times New Roman"/>
          <w:b/>
          <w:bCs/>
          <w:color w:val="000000"/>
          <w:sz w:val="24"/>
          <w:szCs w:val="24"/>
        </w:rPr>
      </w:pPr>
      <w:r w:rsidRPr="00B73081">
        <w:rPr>
          <w:rFonts w:ascii="Times New Roman" w:eastAsia="Times New Roman" w:hAnsi="Times New Roman" w:cs="Times New Roman"/>
          <w:b/>
          <w:bCs/>
          <w:color w:val="000000"/>
          <w:sz w:val="24"/>
          <w:szCs w:val="24"/>
        </w:rPr>
        <w:t>Этапы работы:</w:t>
      </w:r>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I. Организационный</w:t>
      </w:r>
    </w:p>
    <w:p w:rsidR="00591DB1" w:rsidRPr="00B73081" w:rsidRDefault="00591DB1" w:rsidP="00B7308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Пополнение предметно – развивающей среды;</w:t>
      </w:r>
    </w:p>
    <w:p w:rsidR="00591DB1" w:rsidRPr="00B73081" w:rsidRDefault="00591DB1" w:rsidP="00B7308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Подбор методической, художественной литературы, дидактических игр;</w:t>
      </w:r>
    </w:p>
    <w:p w:rsidR="00591DB1" w:rsidRPr="00B73081" w:rsidRDefault="00591DB1" w:rsidP="00B7308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Разработка информационного материала для родительского уголка и анкет;</w:t>
      </w:r>
    </w:p>
    <w:p w:rsidR="00591DB1" w:rsidRPr="00B73081" w:rsidRDefault="00591DB1" w:rsidP="00B7308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Составление перспективного плана на адаптационный период.</w:t>
      </w:r>
    </w:p>
    <w:p w:rsidR="00591DB1" w:rsidRPr="00B73081" w:rsidRDefault="00591DB1" w:rsidP="00B73081">
      <w:pPr>
        <w:shd w:val="clear" w:color="auto" w:fill="FFFFFF"/>
        <w:spacing w:after="0" w:line="240" w:lineRule="auto"/>
        <w:ind w:left="720"/>
        <w:jc w:val="both"/>
        <w:rPr>
          <w:rFonts w:ascii="Times New Roman" w:eastAsia="Times New Roman" w:hAnsi="Times New Roman" w:cs="Times New Roman"/>
          <w:color w:val="000000"/>
          <w:sz w:val="24"/>
          <w:szCs w:val="24"/>
        </w:rPr>
      </w:pPr>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II. Основной</w:t>
      </w:r>
    </w:p>
    <w:p w:rsidR="00591DB1" w:rsidRPr="00B73081" w:rsidRDefault="00591DB1" w:rsidP="00B7308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Заполнение индивидуальных адаптационных карт;</w:t>
      </w:r>
    </w:p>
    <w:p w:rsidR="00591DB1" w:rsidRPr="00B73081" w:rsidRDefault="00591DB1" w:rsidP="00B7308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Знакомство с родителями, заполнение анкет, проведение родительских собраний;</w:t>
      </w:r>
    </w:p>
    <w:p w:rsidR="00591DB1" w:rsidRPr="00B73081" w:rsidRDefault="00591DB1" w:rsidP="00B7308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Знакомство детей с детским садом, воспитателями, друг с другом;</w:t>
      </w:r>
    </w:p>
    <w:p w:rsidR="00591DB1" w:rsidRPr="00B73081" w:rsidRDefault="00591DB1" w:rsidP="00B7308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B73081">
        <w:rPr>
          <w:rFonts w:ascii="Times New Roman" w:eastAsia="Times New Roman" w:hAnsi="Times New Roman" w:cs="Times New Roman"/>
          <w:color w:val="000000"/>
          <w:sz w:val="24"/>
          <w:szCs w:val="24"/>
        </w:rPr>
        <w:t>Совместная деятельность с детьми в соответствии с составленным планом: игры, направленные на создание эмоционально благоприятной атмосферы в группе; игры, направленные на снятие эмоционального и мышечного напряжения; игровые ситуации, направленные на формирование культурно – гигиенических навыков; игровые ситуации, направленные на формирование элементарных навыков самообслуживания; подвижные и сюжетно – дидактические игры, направленные на формирование умения детей ориентироваться в пространстве группы, на прогулке.</w:t>
      </w:r>
      <w:proofErr w:type="gramEnd"/>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работа с родителями.</w:t>
      </w:r>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p>
    <w:p w:rsidR="00591DB1" w:rsidRPr="00B73081" w:rsidRDefault="00591DB1" w:rsidP="00B73081">
      <w:p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II. Заключительный </w:t>
      </w:r>
      <w:r w:rsidRPr="00B73081">
        <w:rPr>
          <w:rFonts w:ascii="Times New Roman" w:eastAsia="Times New Roman" w:hAnsi="Times New Roman" w:cs="Times New Roman"/>
          <w:i/>
          <w:iCs/>
          <w:color w:val="000000"/>
          <w:sz w:val="24"/>
          <w:szCs w:val="24"/>
        </w:rPr>
        <w:t>(презентационный)</w:t>
      </w:r>
    </w:p>
    <w:p w:rsidR="00591DB1" w:rsidRPr="00B73081" w:rsidRDefault="00591DB1" w:rsidP="00B7308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Мониторинг адаптации карт;</w:t>
      </w:r>
    </w:p>
    <w:p w:rsidR="00591DB1" w:rsidRPr="00B73081" w:rsidRDefault="00591DB1" w:rsidP="00B7308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B73081">
        <w:rPr>
          <w:rFonts w:ascii="Times New Roman" w:eastAsia="Times New Roman" w:hAnsi="Times New Roman" w:cs="Times New Roman"/>
          <w:color w:val="000000"/>
          <w:sz w:val="24"/>
          <w:szCs w:val="24"/>
        </w:rPr>
        <w:t>Подготовка презентации.</w:t>
      </w:r>
    </w:p>
    <w:p w:rsidR="00591DB1" w:rsidRPr="00B73081" w:rsidRDefault="00591DB1" w:rsidP="00B73081">
      <w:pPr>
        <w:pStyle w:val="c10"/>
        <w:shd w:val="clear" w:color="auto" w:fill="FFFFFF"/>
        <w:spacing w:before="0" w:beforeAutospacing="0" w:after="0" w:afterAutospacing="0"/>
        <w:jc w:val="center"/>
        <w:rPr>
          <w:color w:val="181818"/>
        </w:rPr>
      </w:pPr>
    </w:p>
    <w:p w:rsidR="00591DB1" w:rsidRPr="00B73081" w:rsidRDefault="00591DB1" w:rsidP="00B73081">
      <w:pPr>
        <w:pStyle w:val="c10"/>
        <w:shd w:val="clear" w:color="auto" w:fill="FFFFFF"/>
        <w:spacing w:before="0" w:beforeAutospacing="0" w:after="0" w:afterAutospacing="0"/>
        <w:jc w:val="center"/>
        <w:rPr>
          <w:color w:val="181818"/>
        </w:rPr>
      </w:pPr>
    </w:p>
    <w:p w:rsidR="00591DB1" w:rsidRPr="00B73081" w:rsidRDefault="00591DB1" w:rsidP="00B73081">
      <w:pPr>
        <w:pStyle w:val="c10"/>
        <w:shd w:val="clear" w:color="auto" w:fill="FFFFFF"/>
        <w:spacing w:before="0" w:beforeAutospacing="0" w:after="0" w:afterAutospacing="0"/>
        <w:jc w:val="center"/>
        <w:rPr>
          <w:color w:val="181818"/>
        </w:rPr>
      </w:pPr>
    </w:p>
    <w:p w:rsidR="00591DB1" w:rsidRPr="00B73081" w:rsidRDefault="00591DB1" w:rsidP="00B73081">
      <w:pPr>
        <w:pStyle w:val="c10"/>
        <w:shd w:val="clear" w:color="auto" w:fill="FFFFFF"/>
        <w:spacing w:before="0" w:beforeAutospacing="0" w:after="0" w:afterAutospacing="0"/>
        <w:jc w:val="center"/>
        <w:rPr>
          <w:color w:val="181818"/>
        </w:rPr>
      </w:pPr>
    </w:p>
    <w:p w:rsidR="00591DB1" w:rsidRPr="00B73081" w:rsidRDefault="00591DB1" w:rsidP="00B73081">
      <w:pPr>
        <w:pStyle w:val="c10"/>
        <w:shd w:val="clear" w:color="auto" w:fill="FFFFFF"/>
        <w:spacing w:before="0" w:beforeAutospacing="0" w:after="0" w:afterAutospacing="0"/>
        <w:jc w:val="center"/>
        <w:rPr>
          <w:color w:val="181818"/>
        </w:rPr>
      </w:pPr>
    </w:p>
    <w:p w:rsidR="00591DB1" w:rsidRPr="00B73081" w:rsidRDefault="00591DB1" w:rsidP="00B73081">
      <w:pPr>
        <w:pStyle w:val="c10"/>
        <w:shd w:val="clear" w:color="auto" w:fill="FFFFFF"/>
        <w:spacing w:before="0" w:beforeAutospacing="0" w:after="0" w:afterAutospacing="0"/>
        <w:jc w:val="center"/>
        <w:rPr>
          <w:color w:val="181818"/>
        </w:rPr>
      </w:pPr>
    </w:p>
    <w:p w:rsidR="00591DB1" w:rsidRPr="00B73081" w:rsidRDefault="00591DB1" w:rsidP="00B73081">
      <w:pPr>
        <w:pStyle w:val="c10"/>
        <w:shd w:val="clear" w:color="auto" w:fill="FFFFFF"/>
        <w:spacing w:before="0" w:beforeAutospacing="0" w:after="0" w:afterAutospacing="0"/>
        <w:jc w:val="center"/>
        <w:rPr>
          <w:color w:val="181818"/>
        </w:rPr>
      </w:pPr>
    </w:p>
    <w:p w:rsidR="00591DB1" w:rsidRDefault="00591DB1" w:rsidP="00B73081">
      <w:pPr>
        <w:pStyle w:val="c10"/>
        <w:shd w:val="clear" w:color="auto" w:fill="FFFFFF"/>
        <w:spacing w:before="0" w:beforeAutospacing="0" w:after="0" w:afterAutospacing="0"/>
        <w:jc w:val="center"/>
        <w:rPr>
          <w:color w:val="181818"/>
        </w:rPr>
      </w:pPr>
    </w:p>
    <w:p w:rsidR="00631293" w:rsidRDefault="00631293" w:rsidP="00B73081">
      <w:pPr>
        <w:pStyle w:val="c10"/>
        <w:shd w:val="clear" w:color="auto" w:fill="FFFFFF"/>
        <w:spacing w:before="0" w:beforeAutospacing="0" w:after="0" w:afterAutospacing="0"/>
        <w:jc w:val="center"/>
        <w:rPr>
          <w:color w:val="181818"/>
        </w:rPr>
      </w:pPr>
    </w:p>
    <w:p w:rsidR="00631293" w:rsidRDefault="00631293" w:rsidP="00B73081">
      <w:pPr>
        <w:pStyle w:val="c10"/>
        <w:shd w:val="clear" w:color="auto" w:fill="FFFFFF"/>
        <w:spacing w:before="0" w:beforeAutospacing="0" w:after="0" w:afterAutospacing="0"/>
        <w:jc w:val="center"/>
        <w:rPr>
          <w:color w:val="181818"/>
        </w:rPr>
      </w:pPr>
    </w:p>
    <w:p w:rsidR="00631293" w:rsidRPr="00B73081" w:rsidRDefault="00631293" w:rsidP="00B73081">
      <w:pPr>
        <w:pStyle w:val="c10"/>
        <w:shd w:val="clear" w:color="auto" w:fill="FFFFFF"/>
        <w:spacing w:before="0" w:beforeAutospacing="0" w:after="0" w:afterAutospacing="0"/>
        <w:jc w:val="center"/>
        <w:rPr>
          <w:color w:val="181818"/>
        </w:rPr>
      </w:pPr>
    </w:p>
    <w:p w:rsidR="00591DB1" w:rsidRDefault="00591DB1" w:rsidP="00B73081">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631293" w:rsidRPr="00B73081" w:rsidRDefault="00631293" w:rsidP="00B73081">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shd w:val="clear" w:color="auto" w:fill="FFFFFF"/>
        </w:rPr>
      </w:pPr>
    </w:p>
    <w:p w:rsidR="00591DB1" w:rsidRDefault="00591DB1" w:rsidP="00B73081">
      <w:pPr>
        <w:shd w:val="clear" w:color="auto" w:fill="FFFFFF"/>
        <w:spacing w:after="0" w:line="240" w:lineRule="auto"/>
        <w:ind w:firstLine="708"/>
        <w:jc w:val="center"/>
        <w:rPr>
          <w:rFonts w:ascii="Times New Roman" w:eastAsia="Times New Roman" w:hAnsi="Times New Roman" w:cs="Times New Roman"/>
          <w:b/>
          <w:color w:val="333333"/>
          <w:sz w:val="24"/>
          <w:szCs w:val="24"/>
          <w:shd w:val="clear" w:color="auto" w:fill="FFFFFF"/>
        </w:rPr>
      </w:pPr>
      <w:r w:rsidRPr="00B73081">
        <w:rPr>
          <w:rFonts w:ascii="Times New Roman" w:eastAsia="Times New Roman" w:hAnsi="Times New Roman" w:cs="Times New Roman"/>
          <w:b/>
          <w:color w:val="333333"/>
          <w:sz w:val="24"/>
          <w:szCs w:val="24"/>
          <w:shd w:val="clear" w:color="auto" w:fill="FFFFFF"/>
        </w:rPr>
        <w:lastRenderedPageBreak/>
        <w:t>Дидактические игры</w:t>
      </w:r>
    </w:p>
    <w:p w:rsidR="00631293" w:rsidRPr="00B73081" w:rsidRDefault="00631293" w:rsidP="00B73081">
      <w:pPr>
        <w:shd w:val="clear" w:color="auto" w:fill="FFFFFF"/>
        <w:spacing w:after="0" w:line="240" w:lineRule="auto"/>
        <w:ind w:firstLine="708"/>
        <w:jc w:val="center"/>
        <w:rPr>
          <w:rFonts w:ascii="Times New Roman" w:eastAsia="Times New Roman" w:hAnsi="Times New Roman" w:cs="Times New Roman"/>
          <w:b/>
          <w:color w:val="333333"/>
          <w:sz w:val="24"/>
          <w:szCs w:val="24"/>
          <w:shd w:val="clear" w:color="auto" w:fill="FFFFFF"/>
        </w:rPr>
      </w:pP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FFFFF"/>
        </w:rPr>
        <w:t>Учитывая, что </w:t>
      </w:r>
      <w:r w:rsidRPr="00B73081">
        <w:rPr>
          <w:rFonts w:ascii="Times New Roman" w:eastAsia="Times New Roman" w:hAnsi="Times New Roman" w:cs="Times New Roman"/>
          <w:b/>
          <w:bCs/>
          <w:color w:val="333333"/>
          <w:sz w:val="24"/>
          <w:szCs w:val="24"/>
        </w:rPr>
        <w:t>игра</w:t>
      </w:r>
      <w:r w:rsidRPr="00B73081">
        <w:rPr>
          <w:rFonts w:ascii="Times New Roman" w:eastAsia="Times New Roman" w:hAnsi="Times New Roman" w:cs="Times New Roman"/>
          <w:color w:val="333333"/>
          <w:sz w:val="24"/>
          <w:szCs w:val="24"/>
          <w:shd w:val="clear" w:color="auto" w:fill="FFFFFF"/>
        </w:rPr>
        <w:t> в дошкольном возрасте является ведущим видом деятельности, она и явилась одним из наиболее простых и эффективных способов развития навыка общения у детей дошкольного возраста в период адаптации.</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FFFFF"/>
        </w:rPr>
        <w:t>Эмоциональное общение с ребенком возникает на основе совместных игр и действий, сопровождаемых улыбкой, ласковой интонацией, проявлением заботы к каждому ребенку. Именно поэтому необходима целенаправленная организация жизни младшего дошкольника в дошкольном учреждении, которая приводила бы к адекватному, безболезненному привыканию ребенка к новым условиям, позволяла бы формировать положительное отношение к детскому саду, навыки общения, прежде всего со сверстниками.</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0E0E0E"/>
          <w:sz w:val="24"/>
          <w:szCs w:val="24"/>
          <w:shd w:val="clear" w:color="auto" w:fill="FFFFFF"/>
        </w:rPr>
        <w:t xml:space="preserve">В период адаптации особое внимание отводится игр с </w:t>
      </w:r>
      <w:proofErr w:type="spellStart"/>
      <w:r w:rsidRPr="00B73081">
        <w:rPr>
          <w:rFonts w:ascii="Times New Roman" w:eastAsia="Times New Roman" w:hAnsi="Times New Roman" w:cs="Times New Roman"/>
          <w:color w:val="0E0E0E"/>
          <w:sz w:val="24"/>
          <w:szCs w:val="24"/>
          <w:shd w:val="clear" w:color="auto" w:fill="FFFFFF"/>
        </w:rPr>
        <w:t>бизибордами</w:t>
      </w:r>
      <w:proofErr w:type="spellEnd"/>
      <w:r w:rsidRPr="00B73081">
        <w:rPr>
          <w:rFonts w:ascii="Times New Roman" w:eastAsia="Times New Roman" w:hAnsi="Times New Roman" w:cs="Times New Roman"/>
          <w:color w:val="0E0E0E"/>
          <w:sz w:val="24"/>
          <w:szCs w:val="24"/>
          <w:shd w:val="clear" w:color="auto" w:fill="FFFFFF"/>
        </w:rPr>
        <w:t xml:space="preserve">, изготовленные своими руками. Они служит помощником в развитии у детей мелкой моторики пальчиков рук, активной речи, мышления, памяти; способствует воспитанию волевых и нравственных качеств: целеустремлённости, самостоятельности. В процессе работы с данным пособием у детишек улучшается настроение, снимается </w:t>
      </w:r>
      <w:proofErr w:type="spellStart"/>
      <w:r w:rsidRPr="00B73081">
        <w:rPr>
          <w:rFonts w:ascii="Times New Roman" w:eastAsia="Times New Roman" w:hAnsi="Times New Roman" w:cs="Times New Roman"/>
          <w:color w:val="0E0E0E"/>
          <w:sz w:val="24"/>
          <w:szCs w:val="24"/>
          <w:shd w:val="clear" w:color="auto" w:fill="FFFFFF"/>
        </w:rPr>
        <w:t>психоэмоциональное</w:t>
      </w:r>
      <w:proofErr w:type="spellEnd"/>
      <w:r w:rsidRPr="00B73081">
        <w:rPr>
          <w:rFonts w:ascii="Times New Roman" w:eastAsia="Times New Roman" w:hAnsi="Times New Roman" w:cs="Times New Roman"/>
          <w:color w:val="0E0E0E"/>
          <w:sz w:val="24"/>
          <w:szCs w:val="24"/>
          <w:shd w:val="clear" w:color="auto" w:fill="FFFFFF"/>
        </w:rPr>
        <w:t xml:space="preserve"> напряжение.</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EFEFE"/>
        </w:rPr>
        <w:t>Также с этой целью в детском саду проводятся </w:t>
      </w:r>
      <w:r w:rsidRPr="00B73081">
        <w:rPr>
          <w:rFonts w:ascii="Times New Roman" w:eastAsia="Times New Roman" w:hAnsi="Times New Roman" w:cs="Times New Roman"/>
          <w:i/>
          <w:iCs/>
          <w:color w:val="333333"/>
          <w:sz w:val="24"/>
          <w:szCs w:val="24"/>
        </w:rPr>
        <w:t>дидактические игры</w:t>
      </w:r>
      <w:r w:rsidRPr="00B73081">
        <w:rPr>
          <w:rFonts w:ascii="Times New Roman" w:eastAsia="Times New Roman" w:hAnsi="Times New Roman" w:cs="Times New Roman"/>
          <w:color w:val="333333"/>
          <w:sz w:val="24"/>
          <w:szCs w:val="24"/>
          <w:shd w:val="clear" w:color="auto" w:fill="FEFEFE"/>
        </w:rPr>
        <w:t> </w:t>
      </w:r>
      <w:r w:rsidRPr="00B73081">
        <w:rPr>
          <w:rFonts w:ascii="Times New Roman" w:eastAsia="Times New Roman" w:hAnsi="Times New Roman" w:cs="Times New Roman"/>
          <w:i/>
          <w:iCs/>
          <w:color w:val="333333"/>
          <w:sz w:val="24"/>
          <w:szCs w:val="24"/>
        </w:rPr>
        <w:t>и упражнения </w:t>
      </w:r>
      <w:r w:rsidRPr="00B73081">
        <w:rPr>
          <w:rFonts w:ascii="Times New Roman" w:eastAsia="Times New Roman" w:hAnsi="Times New Roman" w:cs="Times New Roman"/>
          <w:color w:val="333333"/>
          <w:sz w:val="24"/>
          <w:szCs w:val="24"/>
          <w:shd w:val="clear" w:color="auto" w:fill="FEFEFE"/>
        </w:rPr>
        <w:t>для детей раннего возраста, направленные на развитие таких психологических процессов, как память, мышление, творческое воображение, они вырабатывают усидчивость, дают простор для проявления самостоятельности, необходимы для умственного развития маленьких детей. Дидактические игры хороши тем, что малыш видит конечный результат своей деятельности, достижение результата вызывает в малыше чувство радости.</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b/>
          <w:bCs/>
          <w:i/>
          <w:iCs/>
          <w:color w:val="333333"/>
          <w:sz w:val="24"/>
          <w:szCs w:val="24"/>
        </w:rPr>
        <w:t>Все дидактические игры делятся на три основных вида: игры с предметами, настольно-печатные, словесные игры.</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i/>
          <w:iCs/>
          <w:color w:val="333333"/>
          <w:sz w:val="24"/>
          <w:szCs w:val="24"/>
        </w:rPr>
        <w:t xml:space="preserve">Игры </w:t>
      </w:r>
      <w:proofErr w:type="gramStart"/>
      <w:r w:rsidRPr="00B73081">
        <w:rPr>
          <w:rFonts w:ascii="Times New Roman" w:eastAsia="Times New Roman" w:hAnsi="Times New Roman" w:cs="Times New Roman"/>
          <w:i/>
          <w:iCs/>
          <w:color w:val="333333"/>
          <w:sz w:val="24"/>
          <w:szCs w:val="24"/>
        </w:rPr>
        <w:t>с</w:t>
      </w:r>
      <w:proofErr w:type="gramEnd"/>
      <w:r w:rsidRPr="00B73081">
        <w:rPr>
          <w:rFonts w:ascii="Times New Roman" w:eastAsia="Times New Roman" w:hAnsi="Times New Roman" w:cs="Times New Roman"/>
          <w:i/>
          <w:iCs/>
          <w:color w:val="333333"/>
          <w:sz w:val="24"/>
          <w:szCs w:val="24"/>
        </w:rPr>
        <w:t xml:space="preserve"> предметам. </w:t>
      </w:r>
      <w:r w:rsidRPr="00B73081">
        <w:rPr>
          <w:rFonts w:ascii="Times New Roman" w:eastAsia="Times New Roman" w:hAnsi="Times New Roman" w:cs="Times New Roman"/>
          <w:color w:val="333333"/>
          <w:sz w:val="24"/>
          <w:szCs w:val="24"/>
          <w:shd w:val="clear" w:color="auto" w:fill="FEFEFE"/>
        </w:rPr>
        <w:t>В этих играх используются игрушки и реальные предметы. Играя с ними, дети учатся сравнивать, устанавливать сходство и различие предметов. Ценность игр в том, что с их помощью дети знакомятся со свойствами предметов и их признаками: цветом, величиной, формой, качеством.</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EFEFE"/>
        </w:rPr>
        <w:t>В играх решаются задачи на сравнение, классификацию, установление последовательности в решении задач.</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EFEFE"/>
        </w:rPr>
        <w:t>В дидактических играх широко используются разнообразные игрушки. В них ярко выражены цвет, форма, назначение, величина, материал, из которого они сделаны. Это позволяет воспитателю упражнять детей в решении определенных дидактических задач, например, отбирать все игрушки, сделанные из дерева.</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shd w:val="clear" w:color="auto" w:fill="FEFEFE"/>
        </w:rPr>
      </w:pPr>
      <w:r w:rsidRPr="00B73081">
        <w:rPr>
          <w:rFonts w:ascii="Times New Roman" w:eastAsia="Times New Roman" w:hAnsi="Times New Roman" w:cs="Times New Roman"/>
          <w:color w:val="333333"/>
          <w:sz w:val="24"/>
          <w:szCs w:val="24"/>
          <w:shd w:val="clear" w:color="auto" w:fill="FEFEFE"/>
        </w:rPr>
        <w:t xml:space="preserve">Используя дидактические игры с подобным содержание, воспитателю удается вызвать у детей интерес к самостоятельной игре, подсказать им замысел игры с помощью отобранных игрушек. Используя дидактические игры с подобным содержание, воспитателю удается вызвать у детей интерес к самостоятельной игре, подсказать им замысел игры с помощью отобранных игрушек. </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EFEFE"/>
        </w:rPr>
        <w:t>Настольно-печатные игры — интересное занятие для детей. Они разнообразны по видам: парные картинки, лото, домино, игры «Чей домик», «Малыш и мама». </w:t>
      </w:r>
      <w:r w:rsidRPr="00B73081">
        <w:rPr>
          <w:rFonts w:ascii="Times New Roman" w:eastAsia="Times New Roman" w:hAnsi="Times New Roman" w:cs="Times New Roman"/>
          <w:color w:val="333333"/>
          <w:sz w:val="24"/>
          <w:szCs w:val="24"/>
        </w:rPr>
        <w:t>Эти игры направлены на уточнение представлений об окружающем мире, систематизацию знаний.</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rPr>
        <w:t>Словесные игры построены на словах и действиях играющих. Театрализованные игры способствуют</w:t>
      </w:r>
      <w:r w:rsidRPr="00B73081">
        <w:rPr>
          <w:rFonts w:ascii="Times New Roman" w:eastAsia="Times New Roman" w:hAnsi="Times New Roman" w:cs="Times New Roman"/>
          <w:color w:val="333333"/>
          <w:sz w:val="24"/>
          <w:szCs w:val="24"/>
          <w:shd w:val="clear" w:color="auto" w:fill="FEFEFE"/>
        </w:rPr>
        <w:t xml:space="preserve"> развитию познавательной сферы детей раннего возраста: закрепляют знания о сезонных изменениях в природе, знакомят с домашними и дикими животными, </w:t>
      </w:r>
      <w:proofErr w:type="gramStart"/>
      <w:r w:rsidRPr="00B73081">
        <w:rPr>
          <w:rFonts w:ascii="Times New Roman" w:eastAsia="Times New Roman" w:hAnsi="Times New Roman" w:cs="Times New Roman"/>
          <w:color w:val="333333"/>
          <w:sz w:val="24"/>
          <w:szCs w:val="24"/>
          <w:shd w:val="clear" w:color="auto" w:fill="FEFEFE"/>
        </w:rPr>
        <w:t>учат бережно относится</w:t>
      </w:r>
      <w:proofErr w:type="gramEnd"/>
      <w:r w:rsidRPr="00B73081">
        <w:rPr>
          <w:rFonts w:ascii="Times New Roman" w:eastAsia="Times New Roman" w:hAnsi="Times New Roman" w:cs="Times New Roman"/>
          <w:color w:val="333333"/>
          <w:sz w:val="24"/>
          <w:szCs w:val="24"/>
          <w:shd w:val="clear" w:color="auto" w:fill="FEFEFE"/>
        </w:rPr>
        <w:t xml:space="preserve"> к игрушкам и т.д. Сказки – это первые произведения, которые малыш слышит с самого младенчества. Когда место действия оказывается перед глазами, а персонажи в руках, сказка оживает без всякого волшебства.</w:t>
      </w:r>
      <w:r w:rsidRPr="00B73081">
        <w:rPr>
          <w:rFonts w:ascii="Times New Roman" w:eastAsia="Times New Roman" w:hAnsi="Times New Roman" w:cs="Times New Roman"/>
          <w:color w:val="333333"/>
          <w:sz w:val="24"/>
          <w:szCs w:val="24"/>
        </w:rPr>
        <w:t xml:space="preserve"> </w:t>
      </w:r>
      <w:r w:rsidRPr="00B73081">
        <w:rPr>
          <w:rFonts w:ascii="Times New Roman" w:eastAsia="Times New Roman" w:hAnsi="Times New Roman" w:cs="Times New Roman"/>
          <w:color w:val="333333"/>
          <w:sz w:val="24"/>
          <w:szCs w:val="24"/>
          <w:shd w:val="clear" w:color="auto" w:fill="FEFEFE"/>
        </w:rPr>
        <w:t>В таких играх дети учатся, опираясь на имеющиеся представления о предметах, углублять знания о них, так как в этих играх требуется использовать приобретенные ранее знания в новых связях, в новых обстоятельствах.</w:t>
      </w:r>
      <w:r w:rsidRPr="00B73081">
        <w:rPr>
          <w:rFonts w:ascii="Times New Roman" w:eastAsia="Times New Roman" w:hAnsi="Times New Roman" w:cs="Times New Roman"/>
          <w:color w:val="333333"/>
          <w:sz w:val="24"/>
          <w:szCs w:val="24"/>
        </w:rPr>
        <w:t xml:space="preserve"> </w:t>
      </w:r>
      <w:r w:rsidRPr="00B73081">
        <w:rPr>
          <w:rFonts w:ascii="Times New Roman" w:eastAsia="Times New Roman" w:hAnsi="Times New Roman" w:cs="Times New Roman"/>
          <w:color w:val="333333"/>
          <w:sz w:val="24"/>
          <w:szCs w:val="24"/>
          <w:shd w:val="clear" w:color="auto" w:fill="FEFEFE"/>
        </w:rPr>
        <w:t xml:space="preserve">Дети самостоятельно решают разнообразные мыслительные задачи; </w:t>
      </w:r>
      <w:r w:rsidRPr="00B73081">
        <w:rPr>
          <w:rFonts w:ascii="Times New Roman" w:eastAsia="Times New Roman" w:hAnsi="Times New Roman" w:cs="Times New Roman"/>
          <w:color w:val="333333"/>
          <w:sz w:val="24"/>
          <w:szCs w:val="24"/>
          <w:shd w:val="clear" w:color="auto" w:fill="FEFEFE"/>
        </w:rPr>
        <w:lastRenderedPageBreak/>
        <w:t>описывают предметы, выделяя характерные их признаки; отгадывают по описанию.</w:t>
      </w:r>
      <w:r w:rsidRPr="00B73081">
        <w:rPr>
          <w:rFonts w:ascii="Times New Roman" w:eastAsia="Times New Roman" w:hAnsi="Times New Roman" w:cs="Times New Roman"/>
          <w:color w:val="333333"/>
          <w:sz w:val="24"/>
          <w:szCs w:val="24"/>
        </w:rPr>
        <w:t xml:space="preserve"> </w:t>
      </w:r>
      <w:r w:rsidRPr="00B73081">
        <w:rPr>
          <w:rFonts w:ascii="Times New Roman" w:eastAsia="Times New Roman" w:hAnsi="Times New Roman" w:cs="Times New Roman"/>
          <w:color w:val="333333"/>
          <w:sz w:val="24"/>
          <w:szCs w:val="24"/>
          <w:shd w:val="clear" w:color="auto" w:fill="FEFEFE"/>
        </w:rPr>
        <w:t>С помощью словесных игр у детей воспитывают желание заниматься умственным трудом.</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EFEFE"/>
        </w:rPr>
        <w:t>В адаптационный период, когда многим детям тяжело и одиноко в непривычной обстановке, именно игра «в общение» может скрасить первое время пребывания ребенка в детском саду.</w:t>
      </w:r>
    </w:p>
    <w:p w:rsidR="00591DB1" w:rsidRPr="00B73081" w:rsidRDefault="00591DB1" w:rsidP="00B73081">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EFEFE"/>
        </w:rPr>
        <w:t>В адаптационный период нужны </w:t>
      </w:r>
      <w:r w:rsidRPr="00B73081">
        <w:rPr>
          <w:rFonts w:ascii="Times New Roman" w:eastAsia="Times New Roman" w:hAnsi="Times New Roman" w:cs="Times New Roman"/>
          <w:i/>
          <w:iCs/>
          <w:color w:val="333333"/>
          <w:sz w:val="24"/>
          <w:szCs w:val="24"/>
        </w:rPr>
        <w:t>фронтальные игры</w:t>
      </w:r>
      <w:r w:rsidRPr="00B73081">
        <w:rPr>
          <w:rFonts w:ascii="Times New Roman" w:eastAsia="Times New Roman" w:hAnsi="Times New Roman" w:cs="Times New Roman"/>
          <w:color w:val="333333"/>
          <w:sz w:val="24"/>
          <w:szCs w:val="24"/>
          <w:shd w:val="clear" w:color="auto" w:fill="FEFEFE"/>
        </w:rPr>
        <w:t>, чтобы ни один ребенок не чувствовал себя обделенным вниманием. Инициатором игры всегда выступает взрослый. Игры выбираются с учетом игровых возможностей детей, места проведения. Например: «Пришел Петрушка», «Выдувание мыльных пузырьков», «Хоровод», «Догонялки», «Солнечные зайчики», и т. д</w:t>
      </w:r>
      <w:proofErr w:type="gramStart"/>
      <w:r w:rsidRPr="00B73081">
        <w:rPr>
          <w:rFonts w:ascii="Times New Roman" w:eastAsia="Times New Roman" w:hAnsi="Times New Roman" w:cs="Times New Roman"/>
          <w:color w:val="333333"/>
          <w:sz w:val="24"/>
          <w:szCs w:val="24"/>
          <w:shd w:val="clear" w:color="auto" w:fill="FEFEFE"/>
        </w:rPr>
        <w:t>.Т</w:t>
      </w:r>
      <w:proofErr w:type="gramEnd"/>
      <w:r w:rsidRPr="00B73081">
        <w:rPr>
          <w:rFonts w:ascii="Times New Roman" w:eastAsia="Times New Roman" w:hAnsi="Times New Roman" w:cs="Times New Roman"/>
          <w:color w:val="333333"/>
          <w:sz w:val="24"/>
          <w:szCs w:val="24"/>
          <w:shd w:val="clear" w:color="auto" w:fill="FEFEFE"/>
        </w:rPr>
        <w:t>акже всеми любимые игры с парашютом.</w:t>
      </w:r>
      <w:r w:rsidRPr="00B73081">
        <w:rPr>
          <w:rFonts w:ascii="Times New Roman" w:eastAsia="Times New Roman" w:hAnsi="Times New Roman" w:cs="Times New Roman"/>
          <w:color w:val="333333"/>
          <w:sz w:val="24"/>
          <w:szCs w:val="24"/>
          <w:shd w:val="clear" w:color="auto" w:fill="FFFFFF"/>
        </w:rPr>
        <w:t> Такие игры – не соревновательные: они учат согласованности действий и умению чувствовать движения других игроков. Для детей очень важно ощутить, что именно в движениях они могут ощутить себя частью команды.</w:t>
      </w:r>
    </w:p>
    <w:p w:rsidR="00591DB1" w:rsidRPr="00B73081" w:rsidRDefault="00591DB1" w:rsidP="00B73081">
      <w:pPr>
        <w:shd w:val="clear" w:color="auto" w:fill="FFFFFF"/>
        <w:spacing w:after="0" w:line="240" w:lineRule="auto"/>
        <w:ind w:firstLine="360"/>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EFEFE"/>
        </w:rPr>
        <w:t>В особом внимании и индивидуальном подходе нуждаются робкие, застенчивые дети, чувствующие себя дискомфортно в группе. Облегчить их душевное состояние, поднять настроение можно </w:t>
      </w:r>
      <w:r w:rsidRPr="00B73081">
        <w:rPr>
          <w:rFonts w:ascii="Times New Roman" w:eastAsia="Times New Roman" w:hAnsi="Times New Roman" w:cs="Times New Roman"/>
          <w:i/>
          <w:iCs/>
          <w:color w:val="333333"/>
          <w:sz w:val="24"/>
          <w:szCs w:val="24"/>
        </w:rPr>
        <w:t>пальчиковыми играми</w:t>
      </w:r>
      <w:r w:rsidRPr="00B73081">
        <w:rPr>
          <w:rFonts w:ascii="Times New Roman" w:eastAsia="Times New Roman" w:hAnsi="Times New Roman" w:cs="Times New Roman"/>
          <w:color w:val="333333"/>
          <w:sz w:val="24"/>
          <w:szCs w:val="24"/>
          <w:shd w:val="clear" w:color="auto" w:fill="FEFEFE"/>
        </w:rPr>
        <w:t>. </w:t>
      </w:r>
      <w:r w:rsidRPr="00B73081">
        <w:rPr>
          <w:rFonts w:ascii="Times New Roman" w:eastAsia="Times New Roman" w:hAnsi="Times New Roman" w:cs="Times New Roman"/>
          <w:color w:val="333333"/>
          <w:sz w:val="24"/>
          <w:szCs w:val="24"/>
          <w:shd w:val="clear" w:color="auto" w:fill="FFFFFF"/>
        </w:rPr>
        <w:t>Пальчиковая гимнастика проводится в форме инсценировки стихотворных текстов с помощью пальцев. Это чуть ли не первая разновидность гимнастики, которую можно выполнять с детьми. В ходе проведения пальчиковой гимнастики дети производят активные и пассивные движения пальцами. Используются такие виды упражнений:</w:t>
      </w:r>
    </w:p>
    <w:p w:rsidR="00591DB1" w:rsidRPr="00B73081" w:rsidRDefault="00591DB1" w:rsidP="00B73081">
      <w:pPr>
        <w:numPr>
          <w:ilvl w:val="0"/>
          <w:numId w:val="9"/>
        </w:numPr>
        <w:shd w:val="clear" w:color="auto" w:fill="FFFFFF"/>
        <w:spacing w:after="0" w:line="240" w:lineRule="auto"/>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FFFFF"/>
        </w:rPr>
        <w:t>массаж;</w:t>
      </w:r>
    </w:p>
    <w:p w:rsidR="00591DB1" w:rsidRPr="00B73081" w:rsidRDefault="00591DB1" w:rsidP="00B73081">
      <w:pPr>
        <w:numPr>
          <w:ilvl w:val="0"/>
          <w:numId w:val="9"/>
        </w:numPr>
        <w:shd w:val="clear" w:color="auto" w:fill="FFFFFF"/>
        <w:spacing w:after="0" w:line="240" w:lineRule="auto"/>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FFFFF"/>
        </w:rPr>
        <w:t>действия с предметами или материалами;</w:t>
      </w:r>
    </w:p>
    <w:p w:rsidR="00591DB1" w:rsidRPr="00B73081" w:rsidRDefault="00591DB1" w:rsidP="00B73081">
      <w:pPr>
        <w:numPr>
          <w:ilvl w:val="0"/>
          <w:numId w:val="9"/>
        </w:numPr>
        <w:shd w:val="clear" w:color="auto" w:fill="FFFFFF"/>
        <w:spacing w:after="0" w:line="240" w:lineRule="auto"/>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shd w:val="clear" w:color="auto" w:fill="FFFFFF"/>
        </w:rPr>
        <w:t>пальчиковые игры.</w:t>
      </w:r>
    </w:p>
    <w:p w:rsidR="00CD0EDA" w:rsidRPr="00B73081" w:rsidRDefault="00CD0EDA" w:rsidP="00631293">
      <w:pPr>
        <w:shd w:val="clear" w:color="auto" w:fill="FFFFFF"/>
        <w:spacing w:after="0" w:line="240" w:lineRule="auto"/>
        <w:ind w:firstLine="360"/>
        <w:jc w:val="both"/>
        <w:rPr>
          <w:rFonts w:ascii="Times New Roman" w:eastAsia="Times New Roman" w:hAnsi="Times New Roman" w:cs="Times New Roman"/>
          <w:color w:val="333333"/>
          <w:sz w:val="24"/>
          <w:szCs w:val="24"/>
        </w:rPr>
      </w:pPr>
      <w:r w:rsidRPr="00B73081">
        <w:rPr>
          <w:rFonts w:ascii="Times New Roman" w:hAnsi="Times New Roman" w:cs="Times New Roman"/>
          <w:color w:val="000000"/>
          <w:sz w:val="24"/>
          <w:szCs w:val="24"/>
        </w:rPr>
        <w:t>Во в</w:t>
      </w:r>
      <w:r w:rsidR="00591DB1" w:rsidRPr="00B73081">
        <w:rPr>
          <w:rFonts w:ascii="Times New Roman" w:hAnsi="Times New Roman" w:cs="Times New Roman"/>
          <w:color w:val="000000"/>
          <w:sz w:val="24"/>
          <w:szCs w:val="24"/>
        </w:rPr>
        <w:t>ремя адаптации детей используются следующие</w:t>
      </w:r>
      <w:r w:rsidRPr="00B73081">
        <w:rPr>
          <w:rFonts w:ascii="Times New Roman" w:hAnsi="Times New Roman" w:cs="Times New Roman"/>
          <w:color w:val="000000"/>
          <w:sz w:val="24"/>
          <w:szCs w:val="24"/>
        </w:rPr>
        <w:t xml:space="preserve"> дидактические игры:</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«Подбери по цвету»;</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«Собери бусы»;</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«Дует ветерок»;</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«Скручивание ленты»;</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«С прищепками»;</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w:t>
      </w:r>
      <w:proofErr w:type="spellStart"/>
      <w:r w:rsidRPr="00B73081">
        <w:rPr>
          <w:color w:val="000000"/>
        </w:rPr>
        <w:t>Шумелки</w:t>
      </w:r>
      <w:proofErr w:type="spellEnd"/>
      <w:r w:rsidRPr="00B73081">
        <w:rPr>
          <w:color w:val="000000"/>
        </w:rPr>
        <w:t>»;</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«Шнуровки»;</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сортировщик «Веселые мишки»;</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«Разрезные картинки»;</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«Вкладыши»;</w:t>
      </w:r>
    </w:p>
    <w:p w:rsidR="00CD0EDA" w:rsidRPr="00B73081" w:rsidRDefault="00CD0EDA" w:rsidP="00B73081">
      <w:pPr>
        <w:pStyle w:val="a5"/>
        <w:numPr>
          <w:ilvl w:val="0"/>
          <w:numId w:val="8"/>
        </w:numPr>
        <w:shd w:val="clear" w:color="auto" w:fill="FFFFFF"/>
        <w:spacing w:before="0" w:beforeAutospacing="0" w:after="0" w:afterAutospacing="0"/>
        <w:rPr>
          <w:color w:val="000000"/>
        </w:rPr>
      </w:pPr>
      <w:r w:rsidRPr="00B73081">
        <w:rPr>
          <w:color w:val="000000"/>
        </w:rPr>
        <w:t>«Веселые карандашики».</w:t>
      </w:r>
    </w:p>
    <w:p w:rsidR="00B73081" w:rsidRDefault="00B73081" w:rsidP="00B73081">
      <w:pPr>
        <w:pStyle w:val="a5"/>
        <w:shd w:val="clear" w:color="auto" w:fill="FFFFFF"/>
        <w:spacing w:before="0" w:beforeAutospacing="0" w:after="0" w:afterAutospacing="0"/>
        <w:ind w:left="720"/>
        <w:jc w:val="center"/>
        <w:rPr>
          <w:b/>
          <w:color w:val="000000"/>
        </w:rPr>
      </w:pPr>
      <w:r w:rsidRPr="00B73081">
        <w:rPr>
          <w:b/>
          <w:color w:val="000000"/>
        </w:rPr>
        <w:t>Вывод</w:t>
      </w:r>
    </w:p>
    <w:p w:rsidR="00631293" w:rsidRPr="00631293" w:rsidRDefault="00631293" w:rsidP="00631293">
      <w:pPr>
        <w:shd w:val="clear" w:color="auto" w:fill="FFFFFF"/>
        <w:spacing w:after="0" w:line="240" w:lineRule="auto"/>
        <w:ind w:firstLine="360"/>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Дидактически игры и упражнения должны создавать у детей хорошее настроение, вызвать радость: ребенок радуется тому, что узнал что-то новое, радуется своему достижению, умению произнести слово, что-то сделать, добиться результата, радуется первым совместным с другими детьми действиям и переживаниям. Эта радость является залогом успешной адаптации детей раннего возраста и имеет большое значение для дальнейшего воспитания.</w:t>
      </w:r>
    </w:p>
    <w:p w:rsidR="00B73081" w:rsidRPr="00B73081" w:rsidRDefault="00B73081" w:rsidP="00B73081">
      <w:pPr>
        <w:pStyle w:val="a5"/>
        <w:shd w:val="clear" w:color="auto" w:fill="FFFFFF"/>
        <w:spacing w:before="0" w:beforeAutospacing="0" w:after="0" w:afterAutospacing="0"/>
        <w:ind w:firstLine="360"/>
        <w:rPr>
          <w:color w:val="000000"/>
        </w:rPr>
      </w:pPr>
      <w:r w:rsidRPr="00B73081">
        <w:rPr>
          <w:color w:val="000000"/>
        </w:rPr>
        <w:t>Очень важно помнить, что дидактические игры и упражнения, должны создавать у детей хорошее настроение, вызывать радость, ребенок радуется своему достижению, радуется первым совместным с другими детьми действиям и переживаниям. Эта радость является залогом успешной адаптации детей раннего возраста и имеет большое значение для дальнейшего развития и воспитания.</w:t>
      </w:r>
    </w:p>
    <w:p w:rsidR="00B73081" w:rsidRPr="00631293" w:rsidRDefault="00B73081" w:rsidP="00631293">
      <w:pPr>
        <w:shd w:val="clear" w:color="auto" w:fill="FFFFFF"/>
        <w:spacing w:after="0" w:line="240" w:lineRule="auto"/>
        <w:ind w:firstLine="360"/>
        <w:jc w:val="both"/>
        <w:rPr>
          <w:rFonts w:ascii="Times New Roman" w:eastAsia="Times New Roman" w:hAnsi="Times New Roman" w:cs="Times New Roman"/>
          <w:color w:val="333333"/>
          <w:sz w:val="24"/>
          <w:szCs w:val="24"/>
        </w:rPr>
      </w:pPr>
      <w:r w:rsidRPr="00B73081">
        <w:rPr>
          <w:rFonts w:ascii="Times New Roman" w:eastAsia="Times New Roman" w:hAnsi="Times New Roman" w:cs="Times New Roman"/>
          <w:color w:val="333333"/>
          <w:sz w:val="24"/>
          <w:szCs w:val="24"/>
        </w:rPr>
        <w:t>Такие занятия проводятся в группах или индивидуально с каждым ребенком. </w:t>
      </w:r>
      <w:r w:rsidRPr="00B73081">
        <w:rPr>
          <w:rFonts w:ascii="Times New Roman" w:eastAsia="Times New Roman" w:hAnsi="Times New Roman" w:cs="Times New Roman"/>
          <w:color w:val="333333"/>
          <w:sz w:val="24"/>
          <w:szCs w:val="24"/>
          <w:shd w:val="clear" w:color="auto" w:fill="FEFEFE"/>
        </w:rPr>
        <w:t>Кроме того, эти игры обучают согласованности и координации движений: «Кто в кулачке», «Игра с кистями рук» и т. д. </w:t>
      </w:r>
      <w:r w:rsidRPr="00B73081">
        <w:rPr>
          <w:rFonts w:ascii="Times New Roman" w:eastAsia="Times New Roman" w:hAnsi="Times New Roman" w:cs="Times New Roman"/>
          <w:color w:val="333333"/>
          <w:sz w:val="24"/>
          <w:szCs w:val="24"/>
        </w:rPr>
        <w:t xml:space="preserve">Во время проведения занятий с использованием дидактических игр наблюдаются положительные изменения. У детей: значительно повышается общий эмоциональный фон; снижается уровень тревожности; повышается познавательная и игровая активность, уровень взаимодействия со сверстниками; сокращаются сроки психофизической адаптации, укрепляются адаптивные возможности, </w:t>
      </w:r>
      <w:r w:rsidRPr="00B73081">
        <w:rPr>
          <w:rFonts w:ascii="Times New Roman" w:eastAsia="Times New Roman" w:hAnsi="Times New Roman" w:cs="Times New Roman"/>
          <w:color w:val="333333"/>
          <w:sz w:val="24"/>
          <w:szCs w:val="24"/>
        </w:rPr>
        <w:lastRenderedPageBreak/>
        <w:t xml:space="preserve">тем самым способствуя, благоприятной адаптации детей, помогая психологу, педагогам ДОУ корректировать эмоциональные нарушения у ребенка. Игры вырабатывают умение чувствовать и понимать окружающих, проявлять интерес к сверстникам, помогают создавать в группе дружескую атмосферу, взаимопомощь, доверие, сплоченность, доброжелательное и открытое общение друг с другом и </w:t>
      </w:r>
      <w:proofErr w:type="gramStart"/>
      <w:r w:rsidRPr="00B73081">
        <w:rPr>
          <w:rFonts w:ascii="Times New Roman" w:eastAsia="Times New Roman" w:hAnsi="Times New Roman" w:cs="Times New Roman"/>
          <w:color w:val="333333"/>
          <w:sz w:val="24"/>
          <w:szCs w:val="24"/>
        </w:rPr>
        <w:t>со</w:t>
      </w:r>
      <w:proofErr w:type="gramEnd"/>
      <w:r w:rsidRPr="00B73081">
        <w:rPr>
          <w:rFonts w:ascii="Times New Roman" w:eastAsia="Times New Roman" w:hAnsi="Times New Roman" w:cs="Times New Roman"/>
          <w:color w:val="333333"/>
          <w:sz w:val="24"/>
          <w:szCs w:val="24"/>
        </w:rPr>
        <w:t xml:space="preserve"> взрослыми, облегчая процесс совместного обучения.</w:t>
      </w:r>
    </w:p>
    <w:p w:rsidR="00B73081" w:rsidRPr="00B73081" w:rsidRDefault="00B73081" w:rsidP="00B73081">
      <w:pPr>
        <w:pStyle w:val="a5"/>
        <w:shd w:val="clear" w:color="auto" w:fill="FFFFFF"/>
        <w:spacing w:before="0" w:beforeAutospacing="0" w:after="0" w:afterAutospacing="0"/>
        <w:ind w:left="720"/>
        <w:rPr>
          <w:color w:val="000000"/>
        </w:rPr>
      </w:pPr>
    </w:p>
    <w:p w:rsidR="00B73081" w:rsidRPr="00631293" w:rsidRDefault="00B73081" w:rsidP="00B73081">
      <w:pPr>
        <w:shd w:val="clear" w:color="auto" w:fill="FFFFFF"/>
        <w:spacing w:after="0" w:line="240" w:lineRule="auto"/>
        <w:jc w:val="center"/>
        <w:rPr>
          <w:rFonts w:ascii="Times New Roman" w:eastAsia="Times New Roman" w:hAnsi="Times New Roman" w:cs="Times New Roman"/>
          <w:b/>
          <w:color w:val="181818"/>
          <w:sz w:val="24"/>
          <w:szCs w:val="24"/>
        </w:rPr>
      </w:pPr>
      <w:r w:rsidRPr="00631293">
        <w:rPr>
          <w:rFonts w:ascii="Times New Roman" w:eastAsia="Times New Roman" w:hAnsi="Times New Roman" w:cs="Times New Roman"/>
          <w:b/>
          <w:color w:val="181818"/>
          <w:sz w:val="24"/>
          <w:szCs w:val="24"/>
        </w:rPr>
        <w:t>Картотека дидактических игр</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631293">
        <w:rPr>
          <w:rFonts w:ascii="Times New Roman" w:eastAsia="Times New Roman" w:hAnsi="Times New Roman" w:cs="Times New Roman"/>
          <w:b/>
          <w:color w:val="181818"/>
          <w:sz w:val="24"/>
          <w:szCs w:val="24"/>
        </w:rPr>
        <w:br/>
      </w:r>
      <w:r w:rsidRPr="00B73081">
        <w:rPr>
          <w:rFonts w:ascii="Times New Roman" w:eastAsia="Times New Roman" w:hAnsi="Times New Roman" w:cs="Times New Roman"/>
          <w:color w:val="181818"/>
          <w:sz w:val="24"/>
          <w:szCs w:val="24"/>
        </w:rPr>
        <w:t>1. Собери бусы».</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Цель: укрепление и развитие мелкой моторики, зрительно-моторной координации; Формирование умения сочетать по цвету; развитие концентрации внимания; Развитие усидчивости.</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 xml:space="preserve">Оборудование: цветные веревочки, </w:t>
      </w:r>
      <w:proofErr w:type="gramStart"/>
      <w:r w:rsidRPr="00B73081">
        <w:rPr>
          <w:rFonts w:ascii="Times New Roman" w:eastAsia="Times New Roman" w:hAnsi="Times New Roman" w:cs="Times New Roman"/>
          <w:color w:val="181818"/>
          <w:sz w:val="24"/>
          <w:szCs w:val="24"/>
        </w:rPr>
        <w:t>колечки</w:t>
      </w:r>
      <w:proofErr w:type="gramEnd"/>
      <w:r w:rsidRPr="00B73081">
        <w:rPr>
          <w:rFonts w:ascii="Times New Roman" w:eastAsia="Times New Roman" w:hAnsi="Times New Roman" w:cs="Times New Roman"/>
          <w:color w:val="181818"/>
          <w:sz w:val="24"/>
          <w:szCs w:val="24"/>
        </w:rPr>
        <w:t xml:space="preserve"> от счет покрашенные в основные цвета (красный, желтый, синий, зелёный).</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Игровая деятельность:</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1. Ребёнку предлагается собрать бусы по цвету верёвочки;</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2. Собрать разноцветные бусы по желанию ребёнка;</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3. Собрать бусы с чередованием двух цветов, трёх цветов.</w:t>
      </w:r>
    </w:p>
    <w:p w:rsidR="00631293" w:rsidRDefault="00631293" w:rsidP="00B73081">
      <w:pPr>
        <w:shd w:val="clear" w:color="auto" w:fill="FFFFFF"/>
        <w:spacing w:after="0" w:line="240" w:lineRule="auto"/>
        <w:jc w:val="both"/>
        <w:rPr>
          <w:rFonts w:ascii="Times New Roman" w:eastAsia="Times New Roman" w:hAnsi="Times New Roman" w:cs="Times New Roman"/>
          <w:color w:val="181818"/>
          <w:sz w:val="24"/>
          <w:szCs w:val="24"/>
        </w:rPr>
      </w:pP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2. «Скручивание ленты».</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Цель: укрепление и развитие детской руки, формирование игровой и учебно-практической деятельности.</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Оборудование: атласные ленты до 80 см., разного цвета.</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Один конец ленты закреплён на палочке (карандаш) с выступающими концами.</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Игровая деятельность:</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1. Ребёнок закручивает ленту на палочку;</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2. Игра в паре «кто быстрей».</w:t>
      </w:r>
    </w:p>
    <w:p w:rsidR="00631293" w:rsidRDefault="00631293" w:rsidP="00B73081">
      <w:pPr>
        <w:shd w:val="clear" w:color="auto" w:fill="FFFFFF"/>
        <w:spacing w:after="0" w:line="240" w:lineRule="auto"/>
        <w:jc w:val="both"/>
        <w:rPr>
          <w:rFonts w:ascii="Times New Roman" w:eastAsia="Times New Roman" w:hAnsi="Times New Roman" w:cs="Times New Roman"/>
          <w:color w:val="181818"/>
          <w:sz w:val="24"/>
          <w:szCs w:val="24"/>
        </w:rPr>
      </w:pP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3. «</w:t>
      </w:r>
      <w:proofErr w:type="spellStart"/>
      <w:r w:rsidRPr="00B73081">
        <w:rPr>
          <w:rFonts w:ascii="Times New Roman" w:eastAsia="Times New Roman" w:hAnsi="Times New Roman" w:cs="Times New Roman"/>
          <w:color w:val="181818"/>
          <w:sz w:val="24"/>
          <w:szCs w:val="24"/>
        </w:rPr>
        <w:t>Шумелки</w:t>
      </w:r>
      <w:proofErr w:type="spellEnd"/>
      <w:r w:rsidRPr="00B73081">
        <w:rPr>
          <w:rFonts w:ascii="Times New Roman" w:eastAsia="Times New Roman" w:hAnsi="Times New Roman" w:cs="Times New Roman"/>
          <w:color w:val="181818"/>
          <w:sz w:val="24"/>
          <w:szCs w:val="24"/>
        </w:rPr>
        <w:t>»</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Цель: учить дифференцировать не речевые шумы, находить одинаковые по звучанию, развивать логическое мышление, внимательность, память</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 xml:space="preserve">Оборудование: баночки наполненные разными наполнителями по </w:t>
      </w:r>
      <w:proofErr w:type="spellStart"/>
      <w:r w:rsidRPr="00B73081">
        <w:rPr>
          <w:rFonts w:ascii="Times New Roman" w:eastAsia="Times New Roman" w:hAnsi="Times New Roman" w:cs="Times New Roman"/>
          <w:color w:val="181818"/>
          <w:sz w:val="24"/>
          <w:szCs w:val="24"/>
        </w:rPr>
        <w:t>парам</w:t>
      </w:r>
      <w:proofErr w:type="gramStart"/>
      <w:r w:rsidRPr="00B73081">
        <w:rPr>
          <w:rFonts w:ascii="Times New Roman" w:eastAsia="Times New Roman" w:hAnsi="Times New Roman" w:cs="Times New Roman"/>
          <w:color w:val="181818"/>
          <w:sz w:val="24"/>
          <w:szCs w:val="24"/>
        </w:rPr>
        <w:t>,т</w:t>
      </w:r>
      <w:proofErr w:type="gramEnd"/>
      <w:r w:rsidRPr="00B73081">
        <w:rPr>
          <w:rFonts w:ascii="Times New Roman" w:eastAsia="Times New Roman" w:hAnsi="Times New Roman" w:cs="Times New Roman"/>
          <w:color w:val="181818"/>
          <w:sz w:val="24"/>
          <w:szCs w:val="24"/>
        </w:rPr>
        <w:t>при</w:t>
      </w:r>
      <w:proofErr w:type="spellEnd"/>
      <w:r w:rsidRPr="00B73081">
        <w:rPr>
          <w:rFonts w:ascii="Times New Roman" w:eastAsia="Times New Roman" w:hAnsi="Times New Roman" w:cs="Times New Roman"/>
          <w:color w:val="181818"/>
          <w:sz w:val="24"/>
          <w:szCs w:val="24"/>
        </w:rPr>
        <w:t xml:space="preserve"> встряхивании производят звук.</w:t>
      </w:r>
    </w:p>
    <w:p w:rsidR="00CD0EDA" w:rsidRPr="00B73081" w:rsidRDefault="00CD0EDA" w:rsidP="00B73081">
      <w:pPr>
        <w:shd w:val="clear" w:color="auto" w:fill="FFFFFF"/>
        <w:spacing w:after="0" w:line="240" w:lineRule="auto"/>
        <w:jc w:val="both"/>
        <w:rPr>
          <w:rFonts w:ascii="Times New Roman" w:eastAsia="Times New Roman" w:hAnsi="Times New Roman" w:cs="Times New Roman"/>
          <w:color w:val="181818"/>
          <w:sz w:val="24"/>
          <w:szCs w:val="24"/>
        </w:rPr>
      </w:pPr>
      <w:r w:rsidRPr="00B73081">
        <w:rPr>
          <w:rFonts w:ascii="Times New Roman" w:eastAsia="Times New Roman" w:hAnsi="Times New Roman" w:cs="Times New Roman"/>
          <w:color w:val="181818"/>
          <w:sz w:val="24"/>
          <w:szCs w:val="24"/>
        </w:rPr>
        <w:t>Игровая деятельность: найти одинаковые по звуку баночки, с одинаковыми наполнителями.</w:t>
      </w:r>
    </w:p>
    <w:p w:rsidR="00631293" w:rsidRDefault="00631293" w:rsidP="00B73081">
      <w:pPr>
        <w:shd w:val="clear" w:color="auto" w:fill="FFFFFF"/>
        <w:spacing w:after="0" w:line="240" w:lineRule="auto"/>
        <w:jc w:val="both"/>
        <w:rPr>
          <w:rFonts w:ascii="Times New Roman" w:eastAsia="Times New Roman" w:hAnsi="Times New Roman" w:cs="Times New Roman"/>
          <w:color w:val="181818"/>
          <w:sz w:val="24"/>
          <w:szCs w:val="24"/>
        </w:rPr>
      </w:pPr>
    </w:p>
    <w:p w:rsidR="00CD0EDA" w:rsidRPr="00B73081" w:rsidRDefault="00CD0EDA" w:rsidP="00B73081">
      <w:pPr>
        <w:pStyle w:val="a5"/>
        <w:spacing w:before="0" w:beforeAutospacing="0" w:after="0" w:afterAutospacing="0"/>
        <w:rPr>
          <w:color w:val="010101"/>
        </w:rPr>
      </w:pPr>
    </w:p>
    <w:sectPr w:rsidR="00CD0EDA" w:rsidRPr="00B73081" w:rsidSect="00631293">
      <w:pgSz w:w="11906" w:h="16838"/>
      <w:pgMar w:top="993"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C7879"/>
    <w:multiLevelType w:val="multilevel"/>
    <w:tmpl w:val="24B4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F21869"/>
    <w:multiLevelType w:val="multilevel"/>
    <w:tmpl w:val="7830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AD20D1"/>
    <w:multiLevelType w:val="multilevel"/>
    <w:tmpl w:val="5F60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89201B"/>
    <w:multiLevelType w:val="multilevel"/>
    <w:tmpl w:val="A4E8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171B6D"/>
    <w:multiLevelType w:val="multilevel"/>
    <w:tmpl w:val="95CAC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96680A"/>
    <w:multiLevelType w:val="multilevel"/>
    <w:tmpl w:val="4FA2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162050"/>
    <w:multiLevelType w:val="multilevel"/>
    <w:tmpl w:val="86E6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4633B0"/>
    <w:multiLevelType w:val="multilevel"/>
    <w:tmpl w:val="3132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4951F6"/>
    <w:multiLevelType w:val="multilevel"/>
    <w:tmpl w:val="28C4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0"/>
  </w:num>
  <w:num w:numId="5">
    <w:abstractNumId w:val="8"/>
  </w:num>
  <w:num w:numId="6">
    <w:abstractNumId w:val="7"/>
  </w:num>
  <w:num w:numId="7">
    <w:abstractNumId w:val="6"/>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A0B6A"/>
    <w:rsid w:val="001B7607"/>
    <w:rsid w:val="00204FA9"/>
    <w:rsid w:val="00231378"/>
    <w:rsid w:val="002E5152"/>
    <w:rsid w:val="00363357"/>
    <w:rsid w:val="004A0B6A"/>
    <w:rsid w:val="00591DB1"/>
    <w:rsid w:val="00631293"/>
    <w:rsid w:val="006A1185"/>
    <w:rsid w:val="00713975"/>
    <w:rsid w:val="009F4E2C"/>
    <w:rsid w:val="00B73081"/>
    <w:rsid w:val="00B80E8A"/>
    <w:rsid w:val="00CD0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E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4A0B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4A0B6A"/>
  </w:style>
  <w:style w:type="character" w:customStyle="1" w:styleId="c3">
    <w:name w:val="c3"/>
    <w:basedOn w:val="a0"/>
    <w:rsid w:val="004A0B6A"/>
  </w:style>
  <w:style w:type="character" w:customStyle="1" w:styleId="c4">
    <w:name w:val="c4"/>
    <w:basedOn w:val="a0"/>
    <w:rsid w:val="004A0B6A"/>
  </w:style>
  <w:style w:type="paragraph" w:customStyle="1" w:styleId="c20">
    <w:name w:val="c20"/>
    <w:basedOn w:val="a"/>
    <w:rsid w:val="004A0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4A0B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A0B6A"/>
  </w:style>
  <w:style w:type="character" w:customStyle="1" w:styleId="c9">
    <w:name w:val="c9"/>
    <w:basedOn w:val="a0"/>
    <w:rsid w:val="004A0B6A"/>
  </w:style>
  <w:style w:type="character" w:customStyle="1" w:styleId="c11">
    <w:name w:val="c11"/>
    <w:basedOn w:val="a0"/>
    <w:rsid w:val="004A0B6A"/>
  </w:style>
  <w:style w:type="paragraph" w:styleId="a3">
    <w:name w:val="Balloon Text"/>
    <w:basedOn w:val="a"/>
    <w:link w:val="a4"/>
    <w:uiPriority w:val="99"/>
    <w:semiHidden/>
    <w:unhideWhenUsed/>
    <w:rsid w:val="006A11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1185"/>
    <w:rPr>
      <w:rFonts w:ascii="Tahoma" w:hAnsi="Tahoma" w:cs="Tahoma"/>
      <w:sz w:val="16"/>
      <w:szCs w:val="16"/>
    </w:rPr>
  </w:style>
  <w:style w:type="paragraph" w:customStyle="1" w:styleId="poem">
    <w:name w:val="poem"/>
    <w:basedOn w:val="a"/>
    <w:rsid w:val="00204FA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204FA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204FA9"/>
    <w:rPr>
      <w:i/>
      <w:iCs/>
    </w:rPr>
  </w:style>
  <w:style w:type="character" w:styleId="a7">
    <w:name w:val="Hyperlink"/>
    <w:basedOn w:val="a0"/>
    <w:uiPriority w:val="99"/>
    <w:semiHidden/>
    <w:unhideWhenUsed/>
    <w:rsid w:val="00204FA9"/>
    <w:rPr>
      <w:color w:val="0000FF"/>
      <w:u w:val="single"/>
    </w:rPr>
  </w:style>
  <w:style w:type="character" w:styleId="a8">
    <w:name w:val="Strong"/>
    <w:basedOn w:val="a0"/>
    <w:uiPriority w:val="22"/>
    <w:qFormat/>
    <w:rsid w:val="00204FA9"/>
    <w:rPr>
      <w:b/>
      <w:bCs/>
    </w:rPr>
  </w:style>
</w:styles>
</file>

<file path=word/webSettings.xml><?xml version="1.0" encoding="utf-8"?>
<w:webSettings xmlns:r="http://schemas.openxmlformats.org/officeDocument/2006/relationships" xmlns:w="http://schemas.openxmlformats.org/wordprocessingml/2006/main">
  <w:divs>
    <w:div w:id="448747930">
      <w:bodyDiv w:val="1"/>
      <w:marLeft w:val="0"/>
      <w:marRight w:val="0"/>
      <w:marTop w:val="0"/>
      <w:marBottom w:val="0"/>
      <w:divBdr>
        <w:top w:val="none" w:sz="0" w:space="0" w:color="auto"/>
        <w:left w:val="none" w:sz="0" w:space="0" w:color="auto"/>
        <w:bottom w:val="none" w:sz="0" w:space="0" w:color="auto"/>
        <w:right w:val="none" w:sz="0" w:space="0" w:color="auto"/>
      </w:divBdr>
    </w:div>
    <w:div w:id="667945197">
      <w:bodyDiv w:val="1"/>
      <w:marLeft w:val="0"/>
      <w:marRight w:val="0"/>
      <w:marTop w:val="0"/>
      <w:marBottom w:val="0"/>
      <w:divBdr>
        <w:top w:val="none" w:sz="0" w:space="0" w:color="auto"/>
        <w:left w:val="none" w:sz="0" w:space="0" w:color="auto"/>
        <w:bottom w:val="none" w:sz="0" w:space="0" w:color="auto"/>
        <w:right w:val="none" w:sz="0" w:space="0" w:color="auto"/>
      </w:divBdr>
    </w:div>
    <w:div w:id="978002137">
      <w:bodyDiv w:val="1"/>
      <w:marLeft w:val="0"/>
      <w:marRight w:val="0"/>
      <w:marTop w:val="0"/>
      <w:marBottom w:val="0"/>
      <w:divBdr>
        <w:top w:val="none" w:sz="0" w:space="0" w:color="auto"/>
        <w:left w:val="none" w:sz="0" w:space="0" w:color="auto"/>
        <w:bottom w:val="none" w:sz="0" w:space="0" w:color="auto"/>
        <w:right w:val="none" w:sz="0" w:space="0" w:color="auto"/>
      </w:divBdr>
    </w:div>
    <w:div w:id="1102803284">
      <w:bodyDiv w:val="1"/>
      <w:marLeft w:val="0"/>
      <w:marRight w:val="0"/>
      <w:marTop w:val="0"/>
      <w:marBottom w:val="0"/>
      <w:divBdr>
        <w:top w:val="none" w:sz="0" w:space="0" w:color="auto"/>
        <w:left w:val="none" w:sz="0" w:space="0" w:color="auto"/>
        <w:bottom w:val="none" w:sz="0" w:space="0" w:color="auto"/>
        <w:right w:val="none" w:sz="0" w:space="0" w:color="auto"/>
      </w:divBdr>
    </w:div>
    <w:div w:id="1120994036">
      <w:bodyDiv w:val="1"/>
      <w:marLeft w:val="0"/>
      <w:marRight w:val="0"/>
      <w:marTop w:val="0"/>
      <w:marBottom w:val="0"/>
      <w:divBdr>
        <w:top w:val="none" w:sz="0" w:space="0" w:color="auto"/>
        <w:left w:val="none" w:sz="0" w:space="0" w:color="auto"/>
        <w:bottom w:val="none" w:sz="0" w:space="0" w:color="auto"/>
        <w:right w:val="none" w:sz="0" w:space="0" w:color="auto"/>
      </w:divBdr>
    </w:div>
    <w:div w:id="1656104941">
      <w:bodyDiv w:val="1"/>
      <w:marLeft w:val="0"/>
      <w:marRight w:val="0"/>
      <w:marTop w:val="0"/>
      <w:marBottom w:val="0"/>
      <w:divBdr>
        <w:top w:val="none" w:sz="0" w:space="0" w:color="auto"/>
        <w:left w:val="none" w:sz="0" w:space="0" w:color="auto"/>
        <w:bottom w:val="none" w:sz="0" w:space="0" w:color="auto"/>
        <w:right w:val="none" w:sz="0" w:space="0" w:color="auto"/>
      </w:divBdr>
      <w:divsChild>
        <w:div w:id="1331980954">
          <w:marLeft w:val="0"/>
          <w:marRight w:val="0"/>
          <w:marTop w:val="0"/>
          <w:marBottom w:val="240"/>
          <w:divBdr>
            <w:top w:val="none" w:sz="0" w:space="0" w:color="auto"/>
            <w:left w:val="none" w:sz="0" w:space="0" w:color="auto"/>
            <w:bottom w:val="none" w:sz="0" w:space="0" w:color="auto"/>
            <w:right w:val="none" w:sz="0" w:space="0" w:color="auto"/>
          </w:divBdr>
        </w:div>
        <w:div w:id="1119108274">
          <w:marLeft w:val="0"/>
          <w:marRight w:val="0"/>
          <w:marTop w:val="0"/>
          <w:marBottom w:val="240"/>
          <w:divBdr>
            <w:top w:val="none" w:sz="0" w:space="0" w:color="auto"/>
            <w:left w:val="none" w:sz="0" w:space="0" w:color="auto"/>
            <w:bottom w:val="none" w:sz="0" w:space="0" w:color="auto"/>
            <w:right w:val="none" w:sz="0" w:space="0" w:color="auto"/>
          </w:divBdr>
        </w:div>
        <w:div w:id="231082334">
          <w:marLeft w:val="0"/>
          <w:marRight w:val="0"/>
          <w:marTop w:val="0"/>
          <w:marBottom w:val="240"/>
          <w:divBdr>
            <w:top w:val="none" w:sz="0" w:space="0" w:color="auto"/>
            <w:left w:val="none" w:sz="0" w:space="0" w:color="auto"/>
            <w:bottom w:val="none" w:sz="0" w:space="0" w:color="auto"/>
            <w:right w:val="none" w:sz="0" w:space="0" w:color="auto"/>
          </w:divBdr>
        </w:div>
        <w:div w:id="1615794501">
          <w:marLeft w:val="0"/>
          <w:marRight w:val="0"/>
          <w:marTop w:val="0"/>
          <w:marBottom w:val="240"/>
          <w:divBdr>
            <w:top w:val="none" w:sz="0" w:space="0" w:color="auto"/>
            <w:left w:val="none" w:sz="0" w:space="0" w:color="auto"/>
            <w:bottom w:val="none" w:sz="0" w:space="0" w:color="auto"/>
            <w:right w:val="none" w:sz="0" w:space="0" w:color="auto"/>
          </w:divBdr>
        </w:div>
        <w:div w:id="510992606">
          <w:marLeft w:val="0"/>
          <w:marRight w:val="0"/>
          <w:marTop w:val="0"/>
          <w:marBottom w:val="240"/>
          <w:divBdr>
            <w:top w:val="none" w:sz="0" w:space="0" w:color="auto"/>
            <w:left w:val="none" w:sz="0" w:space="0" w:color="auto"/>
            <w:bottom w:val="none" w:sz="0" w:space="0" w:color="auto"/>
            <w:right w:val="none" w:sz="0" w:space="0" w:color="auto"/>
          </w:divBdr>
        </w:div>
        <w:div w:id="1986158337">
          <w:marLeft w:val="0"/>
          <w:marRight w:val="0"/>
          <w:marTop w:val="0"/>
          <w:marBottom w:val="240"/>
          <w:divBdr>
            <w:top w:val="none" w:sz="0" w:space="0" w:color="auto"/>
            <w:left w:val="none" w:sz="0" w:space="0" w:color="auto"/>
            <w:bottom w:val="none" w:sz="0" w:space="0" w:color="auto"/>
            <w:right w:val="none" w:sz="0" w:space="0" w:color="auto"/>
          </w:divBdr>
        </w:div>
        <w:div w:id="1093938796">
          <w:marLeft w:val="0"/>
          <w:marRight w:val="0"/>
          <w:marTop w:val="0"/>
          <w:marBottom w:val="240"/>
          <w:divBdr>
            <w:top w:val="none" w:sz="0" w:space="0" w:color="auto"/>
            <w:left w:val="none" w:sz="0" w:space="0" w:color="auto"/>
            <w:bottom w:val="none" w:sz="0" w:space="0" w:color="auto"/>
            <w:right w:val="none" w:sz="0" w:space="0" w:color="auto"/>
          </w:divBdr>
        </w:div>
        <w:div w:id="1782066825">
          <w:marLeft w:val="0"/>
          <w:marRight w:val="0"/>
          <w:marTop w:val="0"/>
          <w:marBottom w:val="240"/>
          <w:divBdr>
            <w:top w:val="none" w:sz="0" w:space="0" w:color="auto"/>
            <w:left w:val="none" w:sz="0" w:space="0" w:color="auto"/>
            <w:bottom w:val="none" w:sz="0" w:space="0" w:color="auto"/>
            <w:right w:val="none" w:sz="0" w:space="0" w:color="auto"/>
          </w:divBdr>
        </w:div>
        <w:div w:id="115514867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8</Pages>
  <Words>2163</Words>
  <Characters>12333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13</cp:revision>
  <dcterms:created xsi:type="dcterms:W3CDTF">2023-04-06T03:55:00Z</dcterms:created>
  <dcterms:modified xsi:type="dcterms:W3CDTF">2023-04-18T06:36:00Z</dcterms:modified>
</cp:coreProperties>
</file>