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7885" w:rsidRPr="00DE5D48" w:rsidRDefault="00123013" w:rsidP="000E7885">
      <w:pPr>
        <w:tabs>
          <w:tab w:val="left" w:pos="6193"/>
        </w:tabs>
        <w:spacing w:line="240" w:lineRule="auto"/>
        <w:contextualSpacing/>
        <w:jc w:val="center"/>
        <w:rPr>
          <w:rFonts w:ascii="Times New Roman" w:hAnsi="Times New Roman"/>
          <w:b/>
          <w:sz w:val="18"/>
          <w:szCs w:val="18"/>
        </w:rPr>
      </w:pPr>
      <w:r>
        <w:rPr>
          <w:rFonts w:ascii="Times New Roman" w:eastAsiaTheme="minorHAnsi" w:hAnsi="Times New Roman" w:cstheme="minorBidi"/>
          <w:b/>
          <w:sz w:val="28"/>
          <w:szCs w:val="28"/>
        </w:rPr>
        <w:t>Технологическая карта</w:t>
      </w:r>
      <w:bookmarkStart w:id="0" w:name="_GoBack"/>
      <w:bookmarkEnd w:id="0"/>
      <w:r w:rsidR="000E7885" w:rsidRPr="00DE5D48">
        <w:rPr>
          <w:rFonts w:ascii="Times New Roman" w:eastAsiaTheme="minorHAnsi" w:hAnsi="Times New Roman" w:cstheme="minorBidi"/>
          <w:b/>
          <w:sz w:val="28"/>
          <w:szCs w:val="28"/>
        </w:rPr>
        <w:t xml:space="preserve"> образовательной деятельности с использованием </w:t>
      </w:r>
      <w:r w:rsidR="000E7885">
        <w:rPr>
          <w:rFonts w:ascii="Times New Roman" w:eastAsiaTheme="minorHAnsi" w:hAnsi="Times New Roman" w:cstheme="minorBidi"/>
          <w:b/>
          <w:sz w:val="28"/>
          <w:szCs w:val="28"/>
        </w:rPr>
        <w:t xml:space="preserve">электронных образовательных ресурсов </w:t>
      </w:r>
    </w:p>
    <w:p w:rsidR="000E7885" w:rsidRPr="00DE5D48" w:rsidRDefault="000E7885" w:rsidP="000E7885">
      <w:pPr>
        <w:spacing w:after="0" w:line="360" w:lineRule="auto"/>
        <w:jc w:val="center"/>
        <w:rPr>
          <w:rFonts w:ascii="Times New Roman" w:eastAsiaTheme="minorHAnsi" w:hAnsi="Times New Roman" w:cstheme="minorBidi"/>
          <w:b/>
          <w:sz w:val="28"/>
        </w:rPr>
      </w:pPr>
      <w:r>
        <w:rPr>
          <w:rFonts w:ascii="Times New Roman" w:eastAsiaTheme="minorHAnsi" w:hAnsi="Times New Roman" w:cstheme="minorBidi"/>
          <w:b/>
          <w:sz w:val="28"/>
        </w:rPr>
        <w:t>воспитателя</w:t>
      </w:r>
      <w:r w:rsidRPr="00DE5D48">
        <w:rPr>
          <w:rFonts w:ascii="Times New Roman" w:eastAsiaTheme="minorHAnsi" w:hAnsi="Times New Roman" w:cstheme="minorBidi"/>
          <w:b/>
          <w:sz w:val="28"/>
        </w:rPr>
        <w:t xml:space="preserve"> МБДОУ города Иркутска детского сада № 1</w:t>
      </w:r>
      <w:r>
        <w:rPr>
          <w:rFonts w:ascii="Times New Roman" w:eastAsiaTheme="minorHAnsi" w:hAnsi="Times New Roman" w:cstheme="minorBidi"/>
          <w:b/>
          <w:sz w:val="28"/>
        </w:rPr>
        <w:t>03</w:t>
      </w:r>
      <w:r w:rsidRPr="00DE5D48">
        <w:rPr>
          <w:rFonts w:ascii="Times New Roman" w:eastAsiaTheme="minorHAnsi" w:hAnsi="Times New Roman" w:cstheme="minorBidi"/>
          <w:b/>
          <w:sz w:val="28"/>
        </w:rPr>
        <w:t xml:space="preserve"> </w:t>
      </w:r>
      <w:r>
        <w:rPr>
          <w:rFonts w:ascii="Times New Roman" w:eastAsiaTheme="minorHAnsi" w:hAnsi="Times New Roman" w:cstheme="minorBidi"/>
          <w:b/>
          <w:sz w:val="28"/>
        </w:rPr>
        <w:t>Бунчужной Надежды Алексеевны</w:t>
      </w:r>
    </w:p>
    <w:p w:rsidR="000E7885" w:rsidRPr="00DE5D48" w:rsidRDefault="000E7885" w:rsidP="000E7885">
      <w:pPr>
        <w:spacing w:after="0" w:line="240" w:lineRule="auto"/>
        <w:jc w:val="both"/>
        <w:rPr>
          <w:rFonts w:ascii="Times New Roman" w:eastAsiaTheme="minorHAnsi" w:hAnsi="Times New Roman" w:cstheme="minorBidi"/>
          <w:sz w:val="28"/>
        </w:rPr>
      </w:pPr>
      <w:r w:rsidRPr="00DE5D48">
        <w:rPr>
          <w:rFonts w:ascii="Times New Roman" w:eastAsiaTheme="minorHAnsi" w:hAnsi="Times New Roman" w:cstheme="minorBidi"/>
          <w:b/>
          <w:sz w:val="28"/>
        </w:rPr>
        <w:t>Тема:</w:t>
      </w:r>
      <w:r w:rsidRPr="00DE5D48">
        <w:rPr>
          <w:rFonts w:ascii="Times New Roman" w:eastAsiaTheme="minorHAnsi" w:hAnsi="Times New Roman" w:cstheme="minorBidi"/>
          <w:sz w:val="28"/>
        </w:rPr>
        <w:t xml:space="preserve"> «</w:t>
      </w:r>
      <w:r>
        <w:rPr>
          <w:rFonts w:ascii="Times New Roman" w:eastAsiaTheme="minorHAnsi" w:hAnsi="Times New Roman" w:cstheme="minorBidi"/>
          <w:sz w:val="28"/>
        </w:rPr>
        <w:t>Виртуальная экскурсия по городу Иркутску</w:t>
      </w:r>
      <w:r w:rsidRPr="00DE5D48">
        <w:rPr>
          <w:rFonts w:ascii="Times New Roman" w:eastAsiaTheme="minorHAnsi" w:hAnsi="Times New Roman" w:cstheme="minorBidi"/>
          <w:sz w:val="28"/>
        </w:rPr>
        <w:t>».</w:t>
      </w:r>
    </w:p>
    <w:p w:rsidR="000E7885" w:rsidRPr="00DE5D48" w:rsidRDefault="000E7885" w:rsidP="000E7885">
      <w:pPr>
        <w:spacing w:after="0" w:line="240" w:lineRule="auto"/>
        <w:jc w:val="both"/>
        <w:rPr>
          <w:rFonts w:ascii="Times New Roman" w:eastAsiaTheme="minorHAnsi" w:hAnsi="Times New Roman" w:cstheme="minorBidi"/>
          <w:sz w:val="28"/>
        </w:rPr>
      </w:pPr>
      <w:r w:rsidRPr="00DE5D48">
        <w:rPr>
          <w:rFonts w:ascii="Times New Roman" w:eastAsiaTheme="minorHAnsi" w:hAnsi="Times New Roman" w:cstheme="minorBidi"/>
          <w:b/>
          <w:sz w:val="28"/>
        </w:rPr>
        <w:t>Возрастная группа:</w:t>
      </w:r>
      <w:r w:rsidRPr="00DE5D48">
        <w:rPr>
          <w:rFonts w:ascii="Times New Roman" w:eastAsiaTheme="minorHAnsi" w:hAnsi="Times New Roman" w:cstheme="minorBidi"/>
          <w:sz w:val="28"/>
        </w:rPr>
        <w:t xml:space="preserve"> </w:t>
      </w:r>
      <w:r>
        <w:rPr>
          <w:rFonts w:ascii="Times New Roman" w:eastAsiaTheme="minorHAnsi" w:hAnsi="Times New Roman" w:cstheme="minorBidi"/>
          <w:sz w:val="28"/>
        </w:rPr>
        <w:t>подготовительная к школе группа</w:t>
      </w:r>
      <w:r w:rsidRPr="00DE5D48">
        <w:rPr>
          <w:rFonts w:ascii="Times New Roman" w:eastAsiaTheme="minorHAnsi" w:hAnsi="Times New Roman" w:cstheme="minorBidi"/>
          <w:sz w:val="28"/>
        </w:rPr>
        <w:t xml:space="preserve"> для детей </w:t>
      </w:r>
      <w:r>
        <w:rPr>
          <w:rFonts w:ascii="Times New Roman" w:eastAsiaTheme="minorHAnsi" w:hAnsi="Times New Roman" w:cstheme="minorBidi"/>
          <w:sz w:val="28"/>
        </w:rPr>
        <w:t xml:space="preserve">с </w:t>
      </w:r>
      <w:r w:rsidRPr="00DE5D48">
        <w:rPr>
          <w:rFonts w:ascii="Times New Roman" w:eastAsiaTheme="minorHAnsi" w:hAnsi="Times New Roman" w:cstheme="minorBidi"/>
          <w:sz w:val="28"/>
        </w:rPr>
        <w:t xml:space="preserve">тяжелыми нарушениями речи, </w:t>
      </w:r>
      <w:r>
        <w:rPr>
          <w:rFonts w:ascii="Times New Roman" w:eastAsiaTheme="minorHAnsi" w:hAnsi="Times New Roman" w:cstheme="minorBidi"/>
          <w:sz w:val="28"/>
        </w:rPr>
        <w:t>6</w:t>
      </w:r>
      <w:r w:rsidRPr="00DE5D48">
        <w:rPr>
          <w:rFonts w:ascii="Times New Roman" w:eastAsiaTheme="minorHAnsi" w:hAnsi="Times New Roman" w:cstheme="minorBidi"/>
          <w:sz w:val="28"/>
        </w:rPr>
        <w:t xml:space="preserve"> – </w:t>
      </w:r>
      <w:r>
        <w:rPr>
          <w:rFonts w:ascii="Times New Roman" w:eastAsiaTheme="minorHAnsi" w:hAnsi="Times New Roman" w:cstheme="minorBidi"/>
          <w:sz w:val="28"/>
        </w:rPr>
        <w:t>7</w:t>
      </w:r>
      <w:r w:rsidRPr="00DE5D48">
        <w:rPr>
          <w:rFonts w:ascii="Times New Roman" w:eastAsiaTheme="minorHAnsi" w:hAnsi="Times New Roman" w:cstheme="minorBidi"/>
          <w:sz w:val="28"/>
        </w:rPr>
        <w:t xml:space="preserve"> лет.</w:t>
      </w:r>
    </w:p>
    <w:p w:rsidR="000E7885" w:rsidRPr="00DE5D48" w:rsidRDefault="000E7885" w:rsidP="000E7885">
      <w:pPr>
        <w:spacing w:after="0" w:line="240" w:lineRule="auto"/>
        <w:jc w:val="both"/>
        <w:rPr>
          <w:rFonts w:ascii="Times New Roman" w:eastAsiaTheme="minorHAnsi" w:hAnsi="Times New Roman" w:cstheme="minorBidi"/>
          <w:sz w:val="28"/>
        </w:rPr>
      </w:pPr>
      <w:r w:rsidRPr="00A0623E">
        <w:rPr>
          <w:rFonts w:ascii="Times New Roman" w:eastAsiaTheme="minorHAnsi" w:hAnsi="Times New Roman" w:cstheme="minorBidi"/>
          <w:b/>
          <w:bCs/>
          <w:sz w:val="28"/>
        </w:rPr>
        <w:t>К</w:t>
      </w:r>
      <w:r w:rsidRPr="00DE5D48">
        <w:rPr>
          <w:rFonts w:ascii="Times New Roman" w:eastAsiaTheme="minorHAnsi" w:hAnsi="Times New Roman" w:cstheme="minorBidi"/>
          <w:b/>
          <w:bCs/>
          <w:sz w:val="28"/>
        </w:rPr>
        <w:t xml:space="preserve">оличество </w:t>
      </w:r>
      <w:r w:rsidRPr="00A0623E">
        <w:rPr>
          <w:rFonts w:ascii="Times New Roman" w:eastAsiaTheme="minorHAnsi" w:hAnsi="Times New Roman" w:cstheme="minorBidi"/>
          <w:b/>
          <w:bCs/>
          <w:sz w:val="28"/>
        </w:rPr>
        <w:t>воспитанников</w:t>
      </w:r>
      <w:r w:rsidRPr="00DE5D48">
        <w:rPr>
          <w:rFonts w:ascii="Times New Roman" w:eastAsiaTheme="minorHAnsi" w:hAnsi="Times New Roman" w:cstheme="minorBidi"/>
          <w:sz w:val="28"/>
        </w:rPr>
        <w:t xml:space="preserve">: </w:t>
      </w:r>
      <w:r>
        <w:rPr>
          <w:rFonts w:ascii="Times New Roman" w:eastAsiaTheme="minorHAnsi" w:hAnsi="Times New Roman" w:cstheme="minorBidi"/>
          <w:sz w:val="28"/>
        </w:rPr>
        <w:t>16</w:t>
      </w:r>
      <w:r w:rsidRPr="00DE5D48">
        <w:rPr>
          <w:rFonts w:ascii="Times New Roman" w:eastAsiaTheme="minorHAnsi" w:hAnsi="Times New Roman" w:cstheme="minorBidi"/>
          <w:sz w:val="28"/>
        </w:rPr>
        <w:t xml:space="preserve"> человек.</w:t>
      </w:r>
    </w:p>
    <w:p w:rsidR="000E7885" w:rsidRPr="00DE5D48" w:rsidRDefault="000E7885" w:rsidP="000E7885">
      <w:pPr>
        <w:spacing w:after="0" w:line="240" w:lineRule="auto"/>
        <w:jc w:val="both"/>
        <w:rPr>
          <w:rFonts w:ascii="Times New Roman" w:eastAsiaTheme="minorHAnsi" w:hAnsi="Times New Roman" w:cstheme="minorBidi"/>
          <w:sz w:val="28"/>
        </w:rPr>
      </w:pPr>
      <w:r w:rsidRPr="00DE5D48">
        <w:rPr>
          <w:rFonts w:ascii="Times New Roman" w:eastAsiaTheme="minorHAnsi" w:hAnsi="Times New Roman" w:cstheme="minorBidi"/>
          <w:b/>
          <w:sz w:val="28"/>
        </w:rPr>
        <w:t>Цель:</w:t>
      </w:r>
      <w:r w:rsidRPr="00DE5D48">
        <w:rPr>
          <w:rFonts w:ascii="Times New Roman" w:eastAsiaTheme="minorHAnsi" w:hAnsi="Times New Roman" w:cstheme="minorBidi"/>
          <w:sz w:val="28"/>
        </w:rPr>
        <w:t xml:space="preserve"> </w:t>
      </w:r>
      <w:r>
        <w:rPr>
          <w:rFonts w:ascii="Times New Roman" w:eastAsiaTheme="minorHAnsi" w:hAnsi="Times New Roman" w:cstheme="minorBidi"/>
          <w:sz w:val="28"/>
        </w:rPr>
        <w:t>Создание условий для расширения представлений у дошкольников о родном городе.</w:t>
      </w:r>
    </w:p>
    <w:p w:rsidR="000E7885" w:rsidRDefault="000E7885" w:rsidP="000E7885">
      <w:pPr>
        <w:spacing w:after="0" w:line="240" w:lineRule="auto"/>
        <w:jc w:val="both"/>
        <w:rPr>
          <w:rFonts w:ascii="Times New Roman" w:eastAsiaTheme="minorHAnsi" w:hAnsi="Times New Roman" w:cstheme="minorBidi"/>
          <w:b/>
          <w:sz w:val="28"/>
        </w:rPr>
      </w:pPr>
      <w:r w:rsidRPr="00DE5D48">
        <w:rPr>
          <w:rFonts w:ascii="Times New Roman" w:eastAsiaTheme="minorHAnsi" w:hAnsi="Times New Roman" w:cstheme="minorBidi"/>
          <w:b/>
          <w:sz w:val="28"/>
        </w:rPr>
        <w:t>Задачи:</w:t>
      </w:r>
    </w:p>
    <w:p w:rsidR="000E7885" w:rsidRPr="00DE5D48" w:rsidRDefault="000E7885" w:rsidP="000E7885">
      <w:pPr>
        <w:tabs>
          <w:tab w:val="left" w:pos="284"/>
          <w:tab w:val="left" w:pos="709"/>
        </w:tabs>
        <w:spacing w:after="0" w:line="240" w:lineRule="auto"/>
        <w:jc w:val="both"/>
        <w:rPr>
          <w:rFonts w:ascii="Times New Roman" w:eastAsiaTheme="minorHAnsi" w:hAnsi="Times New Roman" w:cstheme="minorBidi"/>
          <w:b/>
          <w:sz w:val="28"/>
        </w:rPr>
      </w:pPr>
      <w:r>
        <w:rPr>
          <w:rFonts w:ascii="Times New Roman" w:eastAsiaTheme="minorHAnsi" w:hAnsi="Times New Roman" w:cstheme="minorBidi"/>
          <w:b/>
          <w:sz w:val="28"/>
        </w:rPr>
        <w:t xml:space="preserve">      1. Обучающие:</w:t>
      </w:r>
    </w:p>
    <w:p w:rsidR="000E7885" w:rsidRPr="00DE5D48" w:rsidRDefault="000E7885" w:rsidP="000E7885">
      <w:pPr>
        <w:pStyle w:val="a4"/>
        <w:spacing w:line="240" w:lineRule="auto"/>
        <w:ind w:left="709"/>
        <w:rPr>
          <w:rFonts w:ascii="Times New Roman" w:hAnsi="Times New Roman"/>
          <w:sz w:val="28"/>
          <w:szCs w:val="28"/>
        </w:rPr>
      </w:pPr>
      <w:r w:rsidRPr="00DE5D48">
        <w:rPr>
          <w:rFonts w:ascii="Times New Roman" w:eastAsiaTheme="minorHAnsi" w:hAnsi="Times New Roman" w:cstheme="minorBidi"/>
          <w:sz w:val="28"/>
        </w:rPr>
        <w:t>-</w:t>
      </w:r>
      <w:r>
        <w:rPr>
          <w:rFonts w:ascii="Times New Roman" w:eastAsiaTheme="minorHAnsi" w:hAnsi="Times New Roman" w:cstheme="minorBidi"/>
          <w:sz w:val="28"/>
        </w:rPr>
        <w:t xml:space="preserve"> </w:t>
      </w:r>
      <w:r w:rsidRPr="00DE5D48">
        <w:rPr>
          <w:rFonts w:ascii="Times New Roman" w:hAnsi="Times New Roman"/>
          <w:sz w:val="28"/>
          <w:szCs w:val="28"/>
        </w:rPr>
        <w:t xml:space="preserve">Расширять знания детей о родном городе, его улицах, жилых домах, достопримечательностях, общественных зданиях, их назначении. </w:t>
      </w:r>
    </w:p>
    <w:p w:rsidR="000E7885" w:rsidRPr="00DE5D48" w:rsidRDefault="000E7885" w:rsidP="000E7885">
      <w:pPr>
        <w:pStyle w:val="a4"/>
        <w:spacing w:line="240" w:lineRule="auto"/>
        <w:ind w:left="709"/>
        <w:rPr>
          <w:rFonts w:ascii="Times New Roman" w:hAnsi="Times New Roman"/>
          <w:b/>
          <w:bCs/>
          <w:sz w:val="28"/>
          <w:szCs w:val="28"/>
        </w:rPr>
      </w:pPr>
      <w:r w:rsidRPr="00DE5D48">
        <w:rPr>
          <w:rFonts w:ascii="Times New Roman" w:hAnsi="Times New Roman"/>
          <w:sz w:val="28"/>
          <w:szCs w:val="28"/>
        </w:rPr>
        <w:t>- Мотивировать детей к самостоятельному составлению связного рассказа с использованием мнемотехники.</w:t>
      </w:r>
      <w:r w:rsidRPr="00DE5D48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0E7885" w:rsidRPr="00DE5D48" w:rsidRDefault="000E7885" w:rsidP="000E7885">
      <w:pPr>
        <w:pStyle w:val="a4"/>
        <w:spacing w:line="240" w:lineRule="auto"/>
        <w:ind w:left="709"/>
        <w:rPr>
          <w:rFonts w:ascii="Times New Roman" w:hAnsi="Times New Roman"/>
          <w:b/>
          <w:bCs/>
          <w:sz w:val="28"/>
          <w:szCs w:val="28"/>
        </w:rPr>
      </w:pPr>
      <w:r w:rsidRPr="00DE5D48">
        <w:rPr>
          <w:rFonts w:ascii="Times New Roman" w:hAnsi="Times New Roman"/>
          <w:b/>
          <w:bCs/>
          <w:sz w:val="28"/>
          <w:szCs w:val="28"/>
        </w:rPr>
        <w:t xml:space="preserve">- </w:t>
      </w:r>
      <w:r w:rsidRPr="00DE5D48">
        <w:rPr>
          <w:rFonts w:ascii="Times New Roman" w:hAnsi="Times New Roman"/>
          <w:sz w:val="28"/>
          <w:szCs w:val="28"/>
        </w:rPr>
        <w:t>Продолжать работу по совершенствовать грамматического строя речи, умению образовывать прилагательные от существительных.</w:t>
      </w:r>
    </w:p>
    <w:p w:rsidR="000E7885" w:rsidRPr="00DE5D48" w:rsidRDefault="000E7885" w:rsidP="000E7885">
      <w:pPr>
        <w:pStyle w:val="a4"/>
        <w:spacing w:line="240" w:lineRule="auto"/>
        <w:ind w:left="709" w:hanging="360"/>
        <w:rPr>
          <w:rFonts w:ascii="Times New Roman" w:hAnsi="Times New Roman"/>
          <w:b/>
          <w:bCs/>
          <w:sz w:val="28"/>
          <w:szCs w:val="28"/>
        </w:rPr>
      </w:pPr>
      <w:r w:rsidRPr="00DE5D48">
        <w:rPr>
          <w:rFonts w:ascii="Times New Roman" w:hAnsi="Times New Roman"/>
          <w:b/>
          <w:bCs/>
          <w:sz w:val="28"/>
          <w:szCs w:val="28"/>
        </w:rPr>
        <w:t xml:space="preserve">2.  Развивающие: </w:t>
      </w:r>
    </w:p>
    <w:p w:rsidR="000E7885" w:rsidRPr="00DE5D48" w:rsidRDefault="000E7885" w:rsidP="000E7885">
      <w:pPr>
        <w:pStyle w:val="a4"/>
        <w:spacing w:line="240" w:lineRule="auto"/>
        <w:ind w:left="709" w:hanging="360"/>
        <w:rPr>
          <w:rFonts w:ascii="Times New Roman" w:hAnsi="Times New Roman"/>
          <w:sz w:val="28"/>
          <w:szCs w:val="28"/>
        </w:rPr>
      </w:pPr>
      <w:r w:rsidRPr="00DE5D48">
        <w:rPr>
          <w:rFonts w:ascii="Times New Roman" w:hAnsi="Times New Roman"/>
          <w:b/>
          <w:bCs/>
          <w:sz w:val="28"/>
          <w:szCs w:val="28"/>
        </w:rPr>
        <w:t xml:space="preserve">     </w:t>
      </w:r>
      <w:r w:rsidRPr="00DE5D48">
        <w:rPr>
          <w:rFonts w:ascii="Times New Roman" w:hAnsi="Times New Roman"/>
          <w:sz w:val="28"/>
          <w:szCs w:val="28"/>
        </w:rPr>
        <w:t>- Совершенствовать диалогическую форму речи.</w:t>
      </w:r>
    </w:p>
    <w:p w:rsidR="000E7885" w:rsidRPr="00DE5D48" w:rsidRDefault="000E7885" w:rsidP="000E7885">
      <w:pPr>
        <w:pStyle w:val="a4"/>
        <w:spacing w:line="240" w:lineRule="auto"/>
        <w:ind w:left="709" w:hanging="360"/>
        <w:rPr>
          <w:rFonts w:ascii="Times New Roman" w:hAnsi="Times New Roman"/>
          <w:sz w:val="28"/>
          <w:szCs w:val="28"/>
        </w:rPr>
      </w:pPr>
      <w:r w:rsidRPr="00DE5D48">
        <w:rPr>
          <w:rFonts w:ascii="Times New Roman" w:hAnsi="Times New Roman"/>
          <w:sz w:val="28"/>
          <w:szCs w:val="28"/>
        </w:rPr>
        <w:t xml:space="preserve">     - Способствовать активизации словарного запаса посредством использования словесных игр (подбор прилагательных к заданному слову и </w:t>
      </w:r>
      <w:proofErr w:type="spellStart"/>
      <w:r w:rsidRPr="00DE5D48">
        <w:rPr>
          <w:rFonts w:ascii="Times New Roman" w:hAnsi="Times New Roman"/>
          <w:sz w:val="28"/>
          <w:szCs w:val="28"/>
        </w:rPr>
        <w:t>др</w:t>
      </w:r>
      <w:proofErr w:type="spellEnd"/>
      <w:r w:rsidRPr="00DE5D48">
        <w:rPr>
          <w:rFonts w:ascii="Times New Roman" w:hAnsi="Times New Roman"/>
          <w:sz w:val="28"/>
          <w:szCs w:val="28"/>
        </w:rPr>
        <w:t>).</w:t>
      </w:r>
    </w:p>
    <w:p w:rsidR="000E7885" w:rsidRPr="00DE5D48" w:rsidRDefault="000E7885" w:rsidP="000E7885">
      <w:pPr>
        <w:pStyle w:val="a4"/>
        <w:spacing w:line="240" w:lineRule="auto"/>
        <w:ind w:left="709" w:hanging="360"/>
        <w:rPr>
          <w:rFonts w:ascii="Times New Roman" w:hAnsi="Times New Roman"/>
          <w:sz w:val="28"/>
          <w:szCs w:val="28"/>
        </w:rPr>
      </w:pPr>
      <w:r w:rsidRPr="00DE5D48">
        <w:rPr>
          <w:rFonts w:ascii="Times New Roman" w:hAnsi="Times New Roman"/>
          <w:sz w:val="28"/>
          <w:szCs w:val="28"/>
        </w:rPr>
        <w:t xml:space="preserve">     - Продолжать развивать фонематический анализ и синтез в ходе выделения первого звука из слов; составление слова из звуков.</w:t>
      </w:r>
    </w:p>
    <w:p w:rsidR="000E7885" w:rsidRPr="00DE5D48" w:rsidRDefault="000E7885" w:rsidP="000E7885">
      <w:pPr>
        <w:pStyle w:val="a4"/>
        <w:spacing w:line="240" w:lineRule="auto"/>
        <w:ind w:left="709" w:hanging="360"/>
        <w:rPr>
          <w:rFonts w:ascii="Times New Roman" w:hAnsi="Times New Roman"/>
          <w:b/>
          <w:bCs/>
          <w:sz w:val="28"/>
          <w:szCs w:val="28"/>
        </w:rPr>
      </w:pPr>
      <w:r w:rsidRPr="00DE5D48">
        <w:rPr>
          <w:rFonts w:ascii="Times New Roman" w:hAnsi="Times New Roman"/>
          <w:b/>
          <w:bCs/>
          <w:sz w:val="28"/>
          <w:szCs w:val="28"/>
        </w:rPr>
        <w:t xml:space="preserve">3. Воспитательные: </w:t>
      </w:r>
    </w:p>
    <w:p w:rsidR="000E7885" w:rsidRPr="00DE5D48" w:rsidRDefault="000E7885" w:rsidP="000E7885">
      <w:pPr>
        <w:pStyle w:val="a4"/>
        <w:spacing w:line="240" w:lineRule="auto"/>
        <w:ind w:left="709" w:hanging="360"/>
        <w:rPr>
          <w:rFonts w:ascii="Times New Roman" w:hAnsi="Times New Roman"/>
          <w:sz w:val="28"/>
          <w:szCs w:val="28"/>
        </w:rPr>
      </w:pPr>
      <w:r w:rsidRPr="00DE5D48">
        <w:rPr>
          <w:rFonts w:ascii="Times New Roman" w:hAnsi="Times New Roman"/>
          <w:sz w:val="28"/>
          <w:szCs w:val="28"/>
        </w:rPr>
        <w:t xml:space="preserve">     - Воспитывать у детей интерес к родному городу, чувство гордости и восхищения своей малой родиной.  </w:t>
      </w:r>
    </w:p>
    <w:p w:rsidR="000E7885" w:rsidRPr="00DE5D48" w:rsidRDefault="000E7885" w:rsidP="000E7885">
      <w:pPr>
        <w:spacing w:after="0" w:line="240" w:lineRule="auto"/>
        <w:jc w:val="both"/>
        <w:rPr>
          <w:rFonts w:ascii="Times New Roman" w:eastAsiaTheme="minorHAnsi" w:hAnsi="Times New Roman" w:cstheme="minorBidi"/>
          <w:b/>
          <w:sz w:val="28"/>
        </w:rPr>
      </w:pPr>
      <w:r>
        <w:rPr>
          <w:rFonts w:ascii="Times New Roman" w:eastAsiaTheme="minorHAnsi" w:hAnsi="Times New Roman" w:cstheme="minorBidi"/>
          <w:b/>
          <w:sz w:val="28"/>
        </w:rPr>
        <w:t xml:space="preserve">         </w:t>
      </w:r>
      <w:r w:rsidRPr="00DE5D48">
        <w:rPr>
          <w:rFonts w:ascii="Times New Roman" w:eastAsiaTheme="minorHAnsi" w:hAnsi="Times New Roman" w:cstheme="minorBidi"/>
          <w:b/>
          <w:sz w:val="28"/>
        </w:rPr>
        <w:t>Образовательные области:</w:t>
      </w:r>
    </w:p>
    <w:p w:rsidR="000E7885" w:rsidRPr="00DE5D48" w:rsidRDefault="000E7885" w:rsidP="000E7885">
      <w:pPr>
        <w:spacing w:after="0" w:line="240" w:lineRule="auto"/>
        <w:jc w:val="both"/>
        <w:rPr>
          <w:rFonts w:ascii="Times New Roman" w:eastAsiaTheme="minorHAnsi" w:hAnsi="Times New Roman" w:cstheme="minorBidi"/>
          <w:sz w:val="28"/>
        </w:rPr>
      </w:pPr>
      <w:r>
        <w:rPr>
          <w:rFonts w:ascii="Times New Roman" w:eastAsiaTheme="minorHAnsi" w:hAnsi="Times New Roman" w:cstheme="minorBidi"/>
          <w:sz w:val="28"/>
        </w:rPr>
        <w:t xml:space="preserve">         </w:t>
      </w:r>
      <w:r w:rsidRPr="00DE5D48">
        <w:rPr>
          <w:rFonts w:ascii="Times New Roman" w:eastAsiaTheme="minorHAnsi" w:hAnsi="Times New Roman" w:cstheme="minorBidi"/>
          <w:sz w:val="28"/>
        </w:rPr>
        <w:t xml:space="preserve">- </w:t>
      </w:r>
      <w:r w:rsidRPr="00DE5D48">
        <w:rPr>
          <w:rFonts w:ascii="Times New Roman" w:eastAsiaTheme="minorHAnsi" w:hAnsi="Times New Roman" w:cstheme="minorBidi"/>
          <w:b/>
          <w:sz w:val="28"/>
        </w:rPr>
        <w:t>Приоритетная:</w:t>
      </w:r>
      <w:r w:rsidRPr="00DE5D48">
        <w:rPr>
          <w:rFonts w:ascii="Times New Roman" w:eastAsiaTheme="minorHAnsi" w:hAnsi="Times New Roman" w:cstheme="minorBidi"/>
          <w:sz w:val="28"/>
        </w:rPr>
        <w:t xml:space="preserve"> речевое развитие</w:t>
      </w:r>
    </w:p>
    <w:p w:rsidR="000E7885" w:rsidRPr="00DE5D48" w:rsidRDefault="000E7885" w:rsidP="000E7885">
      <w:pPr>
        <w:spacing w:after="0" w:line="240" w:lineRule="auto"/>
        <w:jc w:val="both"/>
        <w:rPr>
          <w:rFonts w:ascii="Times New Roman" w:eastAsiaTheme="minorHAnsi" w:hAnsi="Times New Roman" w:cstheme="minorBidi"/>
          <w:sz w:val="28"/>
        </w:rPr>
      </w:pPr>
      <w:r>
        <w:rPr>
          <w:rFonts w:ascii="Times New Roman" w:eastAsiaTheme="minorHAnsi" w:hAnsi="Times New Roman" w:cstheme="minorBidi"/>
          <w:sz w:val="28"/>
        </w:rPr>
        <w:t xml:space="preserve">         </w:t>
      </w:r>
      <w:r w:rsidRPr="00DE5D48">
        <w:rPr>
          <w:rFonts w:ascii="Times New Roman" w:eastAsiaTheme="minorHAnsi" w:hAnsi="Times New Roman" w:cstheme="minorBidi"/>
          <w:sz w:val="28"/>
        </w:rPr>
        <w:t xml:space="preserve">- </w:t>
      </w:r>
      <w:r w:rsidRPr="00DE5D48">
        <w:rPr>
          <w:rFonts w:ascii="Times New Roman" w:eastAsiaTheme="minorHAnsi" w:hAnsi="Times New Roman" w:cstheme="minorBidi"/>
          <w:b/>
          <w:sz w:val="28"/>
        </w:rPr>
        <w:t>В интеграции:</w:t>
      </w:r>
      <w:r w:rsidRPr="00DE5D48">
        <w:rPr>
          <w:rFonts w:ascii="Times New Roman" w:eastAsiaTheme="minorHAnsi" w:hAnsi="Times New Roman" w:cstheme="minorBidi"/>
          <w:sz w:val="28"/>
        </w:rPr>
        <w:t xml:space="preserve"> игровая, познавательная, коммуникативная, двигательная.</w:t>
      </w:r>
    </w:p>
    <w:p w:rsidR="000E7885" w:rsidRPr="00DE5D48" w:rsidRDefault="000E7885" w:rsidP="000E7885">
      <w:pPr>
        <w:spacing w:after="0" w:line="240" w:lineRule="auto"/>
        <w:jc w:val="both"/>
        <w:rPr>
          <w:rFonts w:ascii="Times New Roman" w:eastAsiaTheme="minorHAnsi" w:hAnsi="Times New Roman" w:cstheme="minorBidi"/>
          <w:sz w:val="28"/>
        </w:rPr>
      </w:pPr>
      <w:r w:rsidRPr="00DE5D48">
        <w:rPr>
          <w:rFonts w:ascii="Times New Roman" w:eastAsiaTheme="minorHAnsi" w:hAnsi="Times New Roman" w:cstheme="minorBidi"/>
          <w:b/>
          <w:sz w:val="28"/>
        </w:rPr>
        <w:t>Оборудование:</w:t>
      </w:r>
      <w:r w:rsidRPr="00DE5D48">
        <w:rPr>
          <w:rFonts w:ascii="Times New Roman" w:eastAsiaTheme="minorHAnsi" w:hAnsi="Times New Roman" w:cstheme="minorBidi"/>
          <w:sz w:val="28"/>
        </w:rPr>
        <w:t xml:space="preserve"> интерактивная доска, </w:t>
      </w:r>
      <w:r>
        <w:rPr>
          <w:rFonts w:ascii="Times New Roman" w:eastAsiaTheme="minorHAnsi" w:hAnsi="Times New Roman" w:cstheme="minorBidi"/>
          <w:sz w:val="28"/>
        </w:rPr>
        <w:t>презентация «Виртуальная экскурсия по городу Иркутску», музыкальное сопровождение, клубок ниток</w:t>
      </w:r>
      <w:r w:rsidRPr="00DE5D48">
        <w:rPr>
          <w:rFonts w:ascii="Times New Roman" w:eastAsiaTheme="minorHAnsi" w:hAnsi="Times New Roman" w:cstheme="minorBidi"/>
          <w:sz w:val="28"/>
        </w:rPr>
        <w:t xml:space="preserve">, </w:t>
      </w:r>
      <w:r>
        <w:rPr>
          <w:rFonts w:ascii="Times New Roman" w:eastAsiaTheme="minorHAnsi" w:hAnsi="Times New Roman" w:cstheme="minorBidi"/>
          <w:sz w:val="28"/>
        </w:rPr>
        <w:t>кукла «</w:t>
      </w:r>
      <w:proofErr w:type="spellStart"/>
      <w:r>
        <w:rPr>
          <w:rFonts w:ascii="Times New Roman" w:eastAsiaTheme="minorHAnsi" w:hAnsi="Times New Roman" w:cstheme="minorBidi"/>
          <w:sz w:val="28"/>
        </w:rPr>
        <w:t>Сибирячок</w:t>
      </w:r>
      <w:proofErr w:type="spellEnd"/>
      <w:r>
        <w:rPr>
          <w:rFonts w:ascii="Times New Roman" w:eastAsiaTheme="minorHAnsi" w:hAnsi="Times New Roman" w:cstheme="minorBidi"/>
          <w:sz w:val="28"/>
        </w:rPr>
        <w:t xml:space="preserve">», </w:t>
      </w:r>
    </w:p>
    <w:p w:rsidR="000E7885" w:rsidRPr="00DE5D48" w:rsidRDefault="000E7885" w:rsidP="000E7885">
      <w:pPr>
        <w:spacing w:after="0" w:line="240" w:lineRule="auto"/>
        <w:jc w:val="both"/>
        <w:rPr>
          <w:rFonts w:ascii="Times New Roman" w:eastAsiaTheme="minorHAnsi" w:hAnsi="Times New Roman" w:cstheme="minorBidi"/>
          <w:sz w:val="28"/>
        </w:rPr>
      </w:pPr>
      <w:r w:rsidRPr="00DE5D48">
        <w:rPr>
          <w:rFonts w:ascii="Times New Roman" w:eastAsiaTheme="minorHAnsi" w:hAnsi="Times New Roman" w:cstheme="minorBidi"/>
          <w:b/>
          <w:sz w:val="28"/>
        </w:rPr>
        <w:t>Предварительная работа</w:t>
      </w:r>
      <w:r w:rsidRPr="00DE5D48">
        <w:rPr>
          <w:rFonts w:ascii="Times New Roman" w:eastAsiaTheme="minorHAnsi" w:hAnsi="Times New Roman" w:cstheme="minorBidi"/>
          <w:sz w:val="28"/>
        </w:rPr>
        <w:t>: рассматривание</w:t>
      </w:r>
      <w:r>
        <w:rPr>
          <w:rFonts w:ascii="Times New Roman" w:eastAsiaTheme="minorHAnsi" w:hAnsi="Times New Roman" w:cstheme="minorBidi"/>
          <w:sz w:val="28"/>
        </w:rPr>
        <w:t xml:space="preserve"> иллюстраций с изображением достопримечательностей города Иркутска, знакомство с гербом и флагом нашего города, растительным и животным миром. Чтение стихов о городе Иркутске.</w:t>
      </w:r>
    </w:p>
    <w:p w:rsidR="000E7885" w:rsidRPr="00B04102" w:rsidRDefault="000E7885" w:rsidP="000E7885">
      <w:pPr>
        <w:spacing w:line="240" w:lineRule="auto"/>
        <w:contextualSpacing/>
        <w:jc w:val="center"/>
        <w:rPr>
          <w:rFonts w:ascii="Times New Roman" w:hAnsi="Times New Roman"/>
          <w:b/>
          <w:sz w:val="18"/>
          <w:szCs w:val="18"/>
          <w:highlight w:val="yellow"/>
        </w:rPr>
      </w:pPr>
    </w:p>
    <w:p w:rsidR="000E7885" w:rsidRDefault="000E7885" w:rsidP="000E7885">
      <w:pPr>
        <w:spacing w:line="240" w:lineRule="auto"/>
        <w:contextualSpacing/>
        <w:rPr>
          <w:rFonts w:ascii="Times New Roman" w:hAnsi="Times New Roman"/>
          <w:b/>
          <w:sz w:val="18"/>
          <w:szCs w:val="18"/>
          <w:highlight w:val="yellow"/>
        </w:rPr>
      </w:pPr>
    </w:p>
    <w:p w:rsidR="000E7885" w:rsidRPr="00B04102" w:rsidRDefault="000E7885" w:rsidP="000E7885">
      <w:pPr>
        <w:spacing w:line="240" w:lineRule="auto"/>
        <w:contextualSpacing/>
        <w:jc w:val="center"/>
        <w:rPr>
          <w:rFonts w:ascii="Times New Roman" w:hAnsi="Times New Roman"/>
          <w:b/>
          <w:sz w:val="18"/>
          <w:szCs w:val="18"/>
          <w:highlight w:val="yellow"/>
        </w:rPr>
      </w:pPr>
    </w:p>
    <w:p w:rsidR="000E7885" w:rsidRPr="00B04102" w:rsidRDefault="000E7885" w:rsidP="000E7885">
      <w:pPr>
        <w:spacing w:line="240" w:lineRule="auto"/>
        <w:contextualSpacing/>
        <w:jc w:val="center"/>
        <w:rPr>
          <w:rFonts w:ascii="Times New Roman" w:hAnsi="Times New Roman"/>
          <w:b/>
          <w:sz w:val="18"/>
          <w:szCs w:val="18"/>
          <w:highlight w:val="yellow"/>
        </w:rPr>
      </w:pPr>
    </w:p>
    <w:p w:rsidR="000E7885" w:rsidRDefault="000E7885" w:rsidP="000E7885">
      <w:pPr>
        <w:spacing w:line="240" w:lineRule="auto"/>
        <w:contextualSpacing/>
        <w:rPr>
          <w:rFonts w:ascii="Times New Roman" w:hAnsi="Times New Roman"/>
          <w:b/>
          <w:sz w:val="28"/>
          <w:szCs w:val="28"/>
        </w:rPr>
      </w:pPr>
      <w:r w:rsidRPr="006C57EF">
        <w:rPr>
          <w:rFonts w:ascii="Times New Roman" w:hAnsi="Times New Roman"/>
          <w:b/>
          <w:sz w:val="28"/>
          <w:szCs w:val="28"/>
        </w:rPr>
        <w:t>Средства ЭОР: 1.</w:t>
      </w:r>
      <w:r w:rsidRPr="006C57EF">
        <w:rPr>
          <w:sz w:val="28"/>
          <w:szCs w:val="28"/>
        </w:rPr>
        <w:t xml:space="preserve"> </w:t>
      </w:r>
      <w:hyperlink r:id="rId4" w:history="1">
        <w:r w:rsidRPr="004B1C13">
          <w:rPr>
            <w:rStyle w:val="a3"/>
            <w:rFonts w:ascii="Times New Roman" w:hAnsi="Times New Roman"/>
            <w:b/>
            <w:sz w:val="28"/>
            <w:szCs w:val="28"/>
          </w:rPr>
          <w:t>https://disk.yandex.ru/i/1bE705J5Y00NBw</w:t>
        </w:r>
      </w:hyperlink>
    </w:p>
    <w:p w:rsidR="000E7885" w:rsidRPr="006C57EF" w:rsidRDefault="000E7885" w:rsidP="000E7885">
      <w:pPr>
        <w:spacing w:line="240" w:lineRule="auto"/>
        <w:contextualSpacing/>
        <w:rPr>
          <w:rFonts w:ascii="Times New Roman" w:hAnsi="Times New Roman"/>
          <w:b/>
          <w:sz w:val="28"/>
          <w:szCs w:val="28"/>
        </w:rPr>
      </w:pPr>
    </w:p>
    <w:p w:rsidR="000E7885" w:rsidRPr="00B04102" w:rsidRDefault="000E7885" w:rsidP="000E7885">
      <w:pPr>
        <w:spacing w:line="240" w:lineRule="auto"/>
        <w:contextualSpacing/>
        <w:rPr>
          <w:rFonts w:ascii="Times New Roman" w:hAnsi="Times New Roman"/>
          <w:b/>
          <w:sz w:val="18"/>
          <w:szCs w:val="18"/>
          <w:highlight w:val="yellow"/>
        </w:rPr>
      </w:pPr>
      <w:r w:rsidRPr="006C57EF">
        <w:rPr>
          <w:rFonts w:ascii="Times New Roman" w:hAnsi="Times New Roman"/>
          <w:b/>
          <w:sz w:val="18"/>
          <w:szCs w:val="18"/>
        </w:rPr>
        <w:t xml:space="preserve">                             </w:t>
      </w:r>
    </w:p>
    <w:tbl>
      <w:tblPr>
        <w:tblpPr w:leftFromText="180" w:rightFromText="180" w:vertAnchor="text" w:tblpY="1"/>
        <w:tblOverlap w:val="never"/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93"/>
        <w:gridCol w:w="2835"/>
        <w:gridCol w:w="2835"/>
        <w:gridCol w:w="2410"/>
        <w:gridCol w:w="2551"/>
        <w:gridCol w:w="2552"/>
      </w:tblGrid>
      <w:tr w:rsidR="000E7885" w:rsidRPr="00B04102" w:rsidTr="00B56B4D">
        <w:tc>
          <w:tcPr>
            <w:tcW w:w="2093" w:type="dxa"/>
            <w:shd w:val="clear" w:color="auto" w:fill="auto"/>
          </w:tcPr>
          <w:p w:rsidR="000E7885" w:rsidRPr="00D3192C" w:rsidRDefault="000E7885" w:rsidP="00B56B4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D3192C">
              <w:rPr>
                <w:rFonts w:ascii="Times New Roman" w:hAnsi="Times New Roman"/>
                <w:b/>
                <w:sz w:val="28"/>
                <w:szCs w:val="28"/>
              </w:rPr>
              <w:t>Этапы деятельности</w:t>
            </w:r>
          </w:p>
        </w:tc>
        <w:tc>
          <w:tcPr>
            <w:tcW w:w="2835" w:type="dxa"/>
          </w:tcPr>
          <w:p w:rsidR="000E7885" w:rsidRPr="00D3192C" w:rsidRDefault="000E7885" w:rsidP="00B56B4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D3192C">
              <w:rPr>
                <w:rFonts w:ascii="Times New Roman" w:hAnsi="Times New Roman"/>
                <w:b/>
                <w:sz w:val="28"/>
                <w:szCs w:val="28"/>
              </w:rPr>
              <w:t>Содержание</w:t>
            </w:r>
          </w:p>
        </w:tc>
        <w:tc>
          <w:tcPr>
            <w:tcW w:w="2835" w:type="dxa"/>
          </w:tcPr>
          <w:p w:rsidR="000E7885" w:rsidRPr="00D3192C" w:rsidRDefault="000E7885" w:rsidP="00B56B4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D3192C">
              <w:rPr>
                <w:rFonts w:ascii="Times New Roman" w:hAnsi="Times New Roman"/>
                <w:b/>
                <w:sz w:val="28"/>
                <w:szCs w:val="28"/>
              </w:rPr>
              <w:t>Задача, решаемая на данном этапе</w:t>
            </w:r>
          </w:p>
        </w:tc>
        <w:tc>
          <w:tcPr>
            <w:tcW w:w="2410" w:type="dxa"/>
            <w:shd w:val="clear" w:color="auto" w:fill="auto"/>
          </w:tcPr>
          <w:p w:rsidR="000E7885" w:rsidRPr="00D3192C" w:rsidRDefault="000E7885" w:rsidP="00B56B4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D3192C">
              <w:rPr>
                <w:rFonts w:ascii="Times New Roman" w:hAnsi="Times New Roman"/>
                <w:b/>
                <w:sz w:val="28"/>
                <w:szCs w:val="28"/>
              </w:rPr>
              <w:t>Деятельность взрослого</w:t>
            </w:r>
          </w:p>
        </w:tc>
        <w:tc>
          <w:tcPr>
            <w:tcW w:w="2551" w:type="dxa"/>
            <w:shd w:val="clear" w:color="auto" w:fill="auto"/>
          </w:tcPr>
          <w:p w:rsidR="000E7885" w:rsidRPr="00D3192C" w:rsidRDefault="000E7885" w:rsidP="00B56B4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D3192C">
              <w:rPr>
                <w:rFonts w:ascii="Times New Roman" w:hAnsi="Times New Roman"/>
                <w:b/>
                <w:sz w:val="28"/>
                <w:szCs w:val="28"/>
              </w:rPr>
              <w:t>Деятельность детей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shd w:val="clear" w:color="auto" w:fill="auto"/>
          </w:tcPr>
          <w:p w:rsidR="000E7885" w:rsidRPr="00D3192C" w:rsidRDefault="000E7885" w:rsidP="00B56B4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D3192C">
              <w:rPr>
                <w:rFonts w:ascii="Times New Roman" w:hAnsi="Times New Roman"/>
                <w:b/>
                <w:sz w:val="28"/>
                <w:szCs w:val="28"/>
              </w:rPr>
              <w:t>Планируемый результат</w:t>
            </w:r>
          </w:p>
        </w:tc>
      </w:tr>
      <w:tr w:rsidR="000E7885" w:rsidRPr="00B04102" w:rsidTr="00B56B4D">
        <w:trPr>
          <w:trHeight w:val="531"/>
        </w:trPr>
        <w:tc>
          <w:tcPr>
            <w:tcW w:w="2093" w:type="dxa"/>
            <w:shd w:val="clear" w:color="auto" w:fill="auto"/>
          </w:tcPr>
          <w:p w:rsidR="000E7885" w:rsidRPr="00A0623E" w:rsidRDefault="000E7885" w:rsidP="00B56B4D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6"/>
                <w:szCs w:val="26"/>
                <w:highlight w:val="yellow"/>
              </w:rPr>
            </w:pPr>
            <w:r w:rsidRPr="00A0623E">
              <w:rPr>
                <w:rFonts w:ascii="Times New Roman" w:hAnsi="Times New Roman"/>
                <w:bCs/>
                <w:sz w:val="26"/>
                <w:szCs w:val="26"/>
              </w:rPr>
              <w:t>Настойка на предстоящую деятельность.</w:t>
            </w:r>
          </w:p>
        </w:tc>
        <w:tc>
          <w:tcPr>
            <w:tcW w:w="2835" w:type="dxa"/>
          </w:tcPr>
          <w:p w:rsidR="000E7885" w:rsidRPr="00A0623E" w:rsidRDefault="000E7885" w:rsidP="00B56B4D">
            <w:pPr>
              <w:spacing w:line="240" w:lineRule="auto"/>
              <w:contextualSpacing/>
              <w:rPr>
                <w:rFonts w:ascii="Times New Roman" w:hAnsi="Times New Roman"/>
                <w:sz w:val="26"/>
                <w:szCs w:val="26"/>
                <w:highlight w:val="yellow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Объявление темы. Д/и «Как можно посмотреть достопримечательности нашего города, если мы не знаем, где они находятся?»  (ТРИЗ: мозговой штурм)</w:t>
            </w:r>
          </w:p>
        </w:tc>
        <w:tc>
          <w:tcPr>
            <w:tcW w:w="2835" w:type="dxa"/>
          </w:tcPr>
          <w:p w:rsidR="000E7885" w:rsidRPr="00A0623E" w:rsidRDefault="000E7885" w:rsidP="00B56B4D">
            <w:pPr>
              <w:spacing w:line="240" w:lineRule="auto"/>
              <w:contextualSpacing/>
              <w:rPr>
                <w:rFonts w:ascii="Times New Roman" w:hAnsi="Times New Roman"/>
                <w:sz w:val="26"/>
                <w:szCs w:val="26"/>
                <w:highlight w:val="yellow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Совершенствование диалогической формы речи</w:t>
            </w:r>
          </w:p>
        </w:tc>
        <w:tc>
          <w:tcPr>
            <w:tcW w:w="2410" w:type="dxa"/>
            <w:shd w:val="clear" w:color="auto" w:fill="auto"/>
          </w:tcPr>
          <w:p w:rsidR="000E7885" w:rsidRPr="00A0623E" w:rsidRDefault="000E7885" w:rsidP="00B56B4D">
            <w:pPr>
              <w:spacing w:line="240" w:lineRule="auto"/>
              <w:contextualSpacing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Проводит игру. Слушает ответы детей.</w:t>
            </w:r>
          </w:p>
        </w:tc>
        <w:tc>
          <w:tcPr>
            <w:tcW w:w="2551" w:type="dxa"/>
            <w:shd w:val="clear" w:color="auto" w:fill="auto"/>
          </w:tcPr>
          <w:p w:rsidR="000E7885" w:rsidRPr="00A0623E" w:rsidRDefault="000E7885" w:rsidP="00B56B4D">
            <w:pPr>
              <w:spacing w:line="240" w:lineRule="auto"/>
              <w:contextualSpacing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 xml:space="preserve">Дети участвуют в игре. </w:t>
            </w:r>
          </w:p>
        </w:tc>
        <w:tc>
          <w:tcPr>
            <w:tcW w:w="2552" w:type="dxa"/>
            <w:tcBorders>
              <w:bottom w:val="nil"/>
            </w:tcBorders>
            <w:shd w:val="clear" w:color="auto" w:fill="auto"/>
          </w:tcPr>
          <w:p w:rsidR="000E7885" w:rsidRPr="00A0623E" w:rsidRDefault="000E7885" w:rsidP="00B56B4D">
            <w:pPr>
              <w:spacing w:after="0" w:line="240" w:lineRule="auto"/>
              <w:contextualSpacing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Положительный эмоциональный настрой.</w:t>
            </w:r>
          </w:p>
          <w:p w:rsidR="000E7885" w:rsidRPr="00A0623E" w:rsidRDefault="000E7885" w:rsidP="00B56B4D">
            <w:pPr>
              <w:spacing w:after="0" w:line="240" w:lineRule="auto"/>
              <w:contextualSpacing/>
              <w:rPr>
                <w:rFonts w:ascii="Times New Roman" w:hAnsi="Times New Roman"/>
                <w:sz w:val="26"/>
                <w:szCs w:val="26"/>
                <w:highlight w:val="yellow"/>
              </w:rPr>
            </w:pPr>
          </w:p>
        </w:tc>
      </w:tr>
      <w:tr w:rsidR="000E7885" w:rsidRPr="00B04102" w:rsidTr="00B56B4D">
        <w:tc>
          <w:tcPr>
            <w:tcW w:w="2093" w:type="dxa"/>
            <w:shd w:val="clear" w:color="auto" w:fill="auto"/>
          </w:tcPr>
          <w:p w:rsidR="000E7885" w:rsidRPr="00A0623E" w:rsidRDefault="000E7885" w:rsidP="00B56B4D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6"/>
                <w:szCs w:val="26"/>
                <w:highlight w:val="yellow"/>
              </w:rPr>
            </w:pPr>
            <w:r w:rsidRPr="00A0623E">
              <w:rPr>
                <w:rFonts w:ascii="Times New Roman" w:hAnsi="Times New Roman"/>
                <w:bCs/>
                <w:sz w:val="26"/>
                <w:szCs w:val="26"/>
              </w:rPr>
              <w:t>Создание проблемной ситуации.</w:t>
            </w:r>
          </w:p>
        </w:tc>
        <w:tc>
          <w:tcPr>
            <w:tcW w:w="2835" w:type="dxa"/>
          </w:tcPr>
          <w:p w:rsidR="000E7885" w:rsidRPr="00A0623E" w:rsidRDefault="000E7885" w:rsidP="00B56B4D">
            <w:pPr>
              <w:spacing w:line="240" w:lineRule="auto"/>
              <w:contextualSpacing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Чтение стихотворения о городе Иркутске.</w:t>
            </w:r>
          </w:p>
          <w:p w:rsidR="000E7885" w:rsidRPr="00A0623E" w:rsidRDefault="000E7885" w:rsidP="00B56B4D">
            <w:pPr>
              <w:spacing w:line="240" w:lineRule="auto"/>
              <w:contextualSpacing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Беседа по теме: «Иркутск – моя малая Родина».</w:t>
            </w:r>
          </w:p>
        </w:tc>
        <w:tc>
          <w:tcPr>
            <w:tcW w:w="2835" w:type="dxa"/>
          </w:tcPr>
          <w:p w:rsidR="000E7885" w:rsidRPr="00A0623E" w:rsidRDefault="000E7885" w:rsidP="00B56B4D">
            <w:pPr>
              <w:spacing w:line="240" w:lineRule="auto"/>
              <w:contextualSpacing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Уточнение и расширение словаря.</w:t>
            </w:r>
          </w:p>
        </w:tc>
        <w:tc>
          <w:tcPr>
            <w:tcW w:w="2410" w:type="dxa"/>
            <w:shd w:val="clear" w:color="auto" w:fill="auto"/>
          </w:tcPr>
          <w:p w:rsidR="000E7885" w:rsidRPr="00A0623E" w:rsidRDefault="000E7885" w:rsidP="00B56B4D">
            <w:pPr>
              <w:spacing w:line="240" w:lineRule="auto"/>
              <w:contextualSpacing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Задаёт вопросы. Дополняет ответы.</w:t>
            </w:r>
          </w:p>
        </w:tc>
        <w:tc>
          <w:tcPr>
            <w:tcW w:w="2551" w:type="dxa"/>
            <w:shd w:val="clear" w:color="auto" w:fill="auto"/>
          </w:tcPr>
          <w:p w:rsidR="000E7885" w:rsidRPr="00A0623E" w:rsidRDefault="000E7885" w:rsidP="00B56B4D">
            <w:pPr>
              <w:spacing w:line="240" w:lineRule="auto"/>
              <w:contextualSpacing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Дети дают полные ответы.</w:t>
            </w:r>
          </w:p>
        </w:tc>
        <w:tc>
          <w:tcPr>
            <w:tcW w:w="2552" w:type="dxa"/>
            <w:shd w:val="clear" w:color="auto" w:fill="auto"/>
          </w:tcPr>
          <w:p w:rsidR="000E7885" w:rsidRPr="00A0623E" w:rsidRDefault="000E7885" w:rsidP="00B56B4D">
            <w:pPr>
              <w:spacing w:after="0" w:line="240" w:lineRule="auto"/>
              <w:contextualSpacing/>
              <w:rPr>
                <w:rFonts w:ascii="Times New Roman" w:hAnsi="Times New Roman"/>
                <w:sz w:val="26"/>
                <w:szCs w:val="26"/>
                <w:highlight w:val="yellow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Уточняется и активизируется речь детей. Расширяется активный словарь. Развивается связная речь.</w:t>
            </w:r>
          </w:p>
        </w:tc>
      </w:tr>
      <w:tr w:rsidR="000E7885" w:rsidRPr="00B04102" w:rsidTr="00B56B4D">
        <w:trPr>
          <w:trHeight w:val="1132"/>
        </w:trPr>
        <w:tc>
          <w:tcPr>
            <w:tcW w:w="2093" w:type="dxa"/>
            <w:shd w:val="clear" w:color="auto" w:fill="auto"/>
          </w:tcPr>
          <w:p w:rsidR="000E7885" w:rsidRPr="00A0623E" w:rsidRDefault="000E7885" w:rsidP="00B56B4D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6"/>
                <w:szCs w:val="26"/>
                <w:highlight w:val="yellow"/>
              </w:rPr>
            </w:pPr>
            <w:r w:rsidRPr="00A0623E">
              <w:rPr>
                <w:rFonts w:ascii="Times New Roman" w:hAnsi="Times New Roman"/>
                <w:bCs/>
                <w:sz w:val="26"/>
                <w:szCs w:val="26"/>
              </w:rPr>
              <w:t>Мотивирование к деятельности.</w:t>
            </w:r>
          </w:p>
        </w:tc>
        <w:tc>
          <w:tcPr>
            <w:tcW w:w="2835" w:type="dxa"/>
          </w:tcPr>
          <w:p w:rsidR="000E7885" w:rsidRPr="00A0623E" w:rsidRDefault="000E7885" w:rsidP="00B56B4D">
            <w:pPr>
              <w:spacing w:line="240" w:lineRule="auto"/>
              <w:contextualSpacing/>
              <w:rPr>
                <w:rFonts w:ascii="Times New Roman" w:hAnsi="Times New Roman"/>
                <w:sz w:val="26"/>
                <w:szCs w:val="26"/>
                <w:highlight w:val="yellow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Знакомство детей с предстоящей виртуальной экскурсией по городу Иркутску.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(ЭОР, слайд 1)</w:t>
            </w:r>
          </w:p>
        </w:tc>
        <w:tc>
          <w:tcPr>
            <w:tcW w:w="2835" w:type="dxa"/>
          </w:tcPr>
          <w:p w:rsidR="000E7885" w:rsidRPr="00A0623E" w:rsidRDefault="000E7885" w:rsidP="00B56B4D">
            <w:pPr>
              <w:spacing w:line="240" w:lineRule="auto"/>
              <w:contextualSpacing/>
              <w:rPr>
                <w:rFonts w:ascii="Times New Roman" w:hAnsi="Times New Roman"/>
                <w:sz w:val="26"/>
                <w:szCs w:val="26"/>
                <w:highlight w:val="yellow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Расширение знаний о городе Иркутске</w:t>
            </w:r>
          </w:p>
        </w:tc>
        <w:tc>
          <w:tcPr>
            <w:tcW w:w="2410" w:type="dxa"/>
            <w:shd w:val="clear" w:color="auto" w:fill="auto"/>
          </w:tcPr>
          <w:p w:rsidR="000E7885" w:rsidRPr="00A0623E" w:rsidRDefault="000E7885" w:rsidP="00B56B4D">
            <w:pPr>
              <w:spacing w:line="240" w:lineRule="auto"/>
              <w:contextualSpacing/>
              <w:rPr>
                <w:rFonts w:ascii="Times New Roman" w:hAnsi="Times New Roman"/>
                <w:sz w:val="26"/>
                <w:szCs w:val="26"/>
                <w:highlight w:val="yellow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Организация образовательного пространства.</w:t>
            </w:r>
          </w:p>
        </w:tc>
        <w:tc>
          <w:tcPr>
            <w:tcW w:w="2551" w:type="dxa"/>
            <w:shd w:val="clear" w:color="auto" w:fill="auto"/>
          </w:tcPr>
          <w:p w:rsidR="000E7885" w:rsidRPr="00A0623E" w:rsidRDefault="000E7885" w:rsidP="00B56B4D">
            <w:pPr>
              <w:spacing w:line="240" w:lineRule="auto"/>
              <w:contextualSpacing/>
              <w:rPr>
                <w:rFonts w:ascii="Times New Roman" w:hAnsi="Times New Roman"/>
                <w:sz w:val="26"/>
                <w:szCs w:val="26"/>
                <w:highlight w:val="yellow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Занимают свои места в импровизированном "автобусе".</w:t>
            </w:r>
          </w:p>
        </w:tc>
        <w:tc>
          <w:tcPr>
            <w:tcW w:w="2552" w:type="dxa"/>
            <w:shd w:val="clear" w:color="auto" w:fill="auto"/>
          </w:tcPr>
          <w:p w:rsidR="000E7885" w:rsidRPr="00A0623E" w:rsidRDefault="000E7885" w:rsidP="00B56B4D">
            <w:pPr>
              <w:spacing w:after="0" w:line="240" w:lineRule="auto"/>
              <w:contextualSpacing/>
              <w:rPr>
                <w:rFonts w:ascii="Times New Roman" w:hAnsi="Times New Roman"/>
                <w:sz w:val="26"/>
                <w:szCs w:val="26"/>
                <w:highlight w:val="yellow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Формальная готовность к предстоящей деятельности, привлечение произвольного внимания.</w:t>
            </w:r>
            <w:r w:rsidRPr="00A0623E">
              <w:rPr>
                <w:rFonts w:ascii="Times New Roman" w:hAnsi="Times New Roman"/>
                <w:sz w:val="26"/>
                <w:szCs w:val="26"/>
                <w:highlight w:val="yellow"/>
              </w:rPr>
              <w:t xml:space="preserve"> </w:t>
            </w:r>
          </w:p>
        </w:tc>
      </w:tr>
      <w:tr w:rsidR="000E7885" w:rsidRPr="00B04102" w:rsidTr="00B56B4D">
        <w:tc>
          <w:tcPr>
            <w:tcW w:w="2093" w:type="dxa"/>
            <w:shd w:val="clear" w:color="auto" w:fill="auto"/>
          </w:tcPr>
          <w:p w:rsidR="000E7885" w:rsidRPr="00A0623E" w:rsidRDefault="000E7885" w:rsidP="00B56B4D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6"/>
                <w:szCs w:val="26"/>
                <w:highlight w:val="yellow"/>
              </w:rPr>
            </w:pPr>
            <w:r w:rsidRPr="00A0623E">
              <w:rPr>
                <w:rFonts w:ascii="Times New Roman" w:hAnsi="Times New Roman"/>
                <w:bCs/>
                <w:sz w:val="26"/>
                <w:szCs w:val="26"/>
              </w:rPr>
              <w:t>Выполнение действий. Непосредственная детская деятельность.</w:t>
            </w:r>
          </w:p>
        </w:tc>
        <w:tc>
          <w:tcPr>
            <w:tcW w:w="2835" w:type="dxa"/>
          </w:tcPr>
          <w:p w:rsidR="000E7885" w:rsidRPr="00A0623E" w:rsidRDefault="000E7885" w:rsidP="00B56B4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 xml:space="preserve">1.Показ слайдов с изображением старинного Иркутска, его </w:t>
            </w:r>
            <w:r w:rsidRPr="00A0623E">
              <w:rPr>
                <w:rFonts w:ascii="Times New Roman" w:hAnsi="Times New Roman"/>
                <w:sz w:val="26"/>
                <w:szCs w:val="26"/>
              </w:rPr>
              <w:lastRenderedPageBreak/>
              <w:t>достопримечательностей.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(ЭОР, слайды 2-6)</w:t>
            </w:r>
          </w:p>
          <w:p w:rsidR="000E7885" w:rsidRPr="00A0623E" w:rsidRDefault="000E7885" w:rsidP="00B56B4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2. Проведение физкультминутки: "Мы по городу гуляли".</w:t>
            </w:r>
          </w:p>
          <w:p w:rsidR="000E7885" w:rsidRPr="00A0623E" w:rsidRDefault="000E7885" w:rsidP="00B56B4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3. Игра «Животный и растительный мир нашего города».</w:t>
            </w:r>
          </w:p>
          <w:p w:rsidR="000E7885" w:rsidRPr="00A0623E" w:rsidRDefault="000E7885" w:rsidP="00B56B4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(ТРИЗ: метод «Да-нет-ка».</w:t>
            </w:r>
          </w:p>
          <w:p w:rsidR="000E7885" w:rsidRPr="00A0623E" w:rsidRDefault="000E7885" w:rsidP="00B56B4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4. Игра с музыкальным сопровождением "Клубочек".</w:t>
            </w:r>
          </w:p>
          <w:p w:rsidR="000E7885" w:rsidRPr="00A0623E" w:rsidRDefault="000E7885" w:rsidP="00B56B4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5. Игра «Отгадай слово» (С элементами ТРИЗ)</w:t>
            </w:r>
            <w:r>
              <w:rPr>
                <w:rFonts w:ascii="Times New Roman" w:hAnsi="Times New Roman"/>
                <w:sz w:val="26"/>
                <w:szCs w:val="26"/>
              </w:rPr>
              <w:t>, (ЭОР, слайды 7-14)</w:t>
            </w:r>
          </w:p>
          <w:p w:rsidR="000E7885" w:rsidRPr="00A0623E" w:rsidRDefault="000E7885" w:rsidP="00B56B4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yellow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 xml:space="preserve">6. Составление рассказа о городе Иркутске с опорой на </w:t>
            </w:r>
            <w:proofErr w:type="spellStart"/>
            <w:proofErr w:type="gramStart"/>
            <w:r w:rsidRPr="00A0623E">
              <w:rPr>
                <w:rFonts w:ascii="Times New Roman" w:hAnsi="Times New Roman"/>
                <w:sz w:val="26"/>
                <w:szCs w:val="26"/>
              </w:rPr>
              <w:t>мнемотаблицу</w:t>
            </w:r>
            <w:proofErr w:type="spellEnd"/>
            <w:r w:rsidRPr="00A0623E">
              <w:rPr>
                <w:rFonts w:ascii="Times New Roman" w:hAnsi="Times New Roman"/>
                <w:sz w:val="26"/>
                <w:szCs w:val="26"/>
              </w:rPr>
              <w:t>.</w:t>
            </w:r>
            <w:r>
              <w:rPr>
                <w:rFonts w:ascii="Times New Roman" w:hAnsi="Times New Roman"/>
                <w:sz w:val="26"/>
                <w:szCs w:val="26"/>
              </w:rPr>
              <w:t>(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>ЭОР, слайд 15).</w:t>
            </w:r>
          </w:p>
        </w:tc>
        <w:tc>
          <w:tcPr>
            <w:tcW w:w="2835" w:type="dxa"/>
          </w:tcPr>
          <w:p w:rsidR="000E7885" w:rsidRPr="00A0623E" w:rsidRDefault="000E7885" w:rsidP="00B56B4D">
            <w:pPr>
              <w:spacing w:after="0" w:line="240" w:lineRule="auto"/>
              <w:contextualSpacing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lastRenderedPageBreak/>
              <w:t>1. Формирование представлений о старинном Иркутске.</w:t>
            </w:r>
          </w:p>
          <w:p w:rsidR="000E7885" w:rsidRPr="00A0623E" w:rsidRDefault="000E7885" w:rsidP="00B56B4D">
            <w:pPr>
              <w:spacing w:after="0" w:line="240" w:lineRule="auto"/>
              <w:contextualSpacing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lastRenderedPageBreak/>
              <w:t>2. Развитие двигательной активности.</w:t>
            </w:r>
          </w:p>
          <w:p w:rsidR="000E7885" w:rsidRPr="00A0623E" w:rsidRDefault="000E7885" w:rsidP="00B56B4D">
            <w:pPr>
              <w:spacing w:after="0" w:line="240" w:lineRule="auto"/>
              <w:contextualSpacing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3. Классифицирование предметов и явлений по общим признакам.</w:t>
            </w:r>
          </w:p>
          <w:p w:rsidR="000E7885" w:rsidRPr="00A0623E" w:rsidRDefault="000E7885" w:rsidP="00B56B4D">
            <w:pPr>
              <w:spacing w:after="0" w:line="240" w:lineRule="auto"/>
              <w:contextualSpacing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4. Активизация словарного запаса (подбор прилагательных к заданному слову).</w:t>
            </w:r>
          </w:p>
          <w:p w:rsidR="000E7885" w:rsidRPr="00A0623E" w:rsidRDefault="000E7885" w:rsidP="00B56B4D">
            <w:pPr>
              <w:spacing w:after="0" w:line="240" w:lineRule="auto"/>
              <w:contextualSpacing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5. Развитие фонематического анализа и синтеза в ходе выделение первого звука из слов; составление слова из звуков.</w:t>
            </w:r>
          </w:p>
          <w:p w:rsidR="000E7885" w:rsidRPr="00A0623E" w:rsidRDefault="000E7885" w:rsidP="00B56B4D">
            <w:pPr>
              <w:spacing w:after="0" w:line="240" w:lineRule="auto"/>
              <w:contextualSpacing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6. Мотивирование детей к самостоятельному составлению связного рассказа с использованием мнемотехники.</w:t>
            </w:r>
          </w:p>
        </w:tc>
        <w:tc>
          <w:tcPr>
            <w:tcW w:w="2410" w:type="dxa"/>
            <w:shd w:val="clear" w:color="auto" w:fill="auto"/>
          </w:tcPr>
          <w:p w:rsidR="000E7885" w:rsidRPr="00A0623E" w:rsidRDefault="000E7885" w:rsidP="00B56B4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lastRenderedPageBreak/>
              <w:t>1.Показ слайдов.</w:t>
            </w:r>
          </w:p>
          <w:p w:rsidR="000E7885" w:rsidRPr="00A0623E" w:rsidRDefault="000E7885" w:rsidP="00B56B4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2. Показ движений и контроль выполнения.</w:t>
            </w:r>
          </w:p>
          <w:p w:rsidR="000E7885" w:rsidRPr="00A0623E" w:rsidRDefault="000E7885" w:rsidP="00B56B4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lastRenderedPageBreak/>
              <w:t>3. Проводит игру. Задаёт вопросы.</w:t>
            </w:r>
          </w:p>
          <w:p w:rsidR="000E7885" w:rsidRPr="00A0623E" w:rsidRDefault="000E7885" w:rsidP="00B56B4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4. Проводит игру. Слушает ответы. Поправляет.</w:t>
            </w:r>
          </w:p>
          <w:p w:rsidR="000E7885" w:rsidRPr="00A0623E" w:rsidRDefault="000E7885" w:rsidP="00B56B4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 xml:space="preserve">5. Проводит игру. Показывает слайды. Слушает ответы детей. </w:t>
            </w:r>
          </w:p>
          <w:p w:rsidR="000E7885" w:rsidRPr="00A0623E" w:rsidRDefault="000E7885" w:rsidP="00B56B4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6. Слушает рассказы детей. Поддерживает. Хвалит.</w:t>
            </w:r>
          </w:p>
          <w:p w:rsidR="000E7885" w:rsidRPr="00A0623E" w:rsidRDefault="000E7885" w:rsidP="00B56B4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551" w:type="dxa"/>
            <w:shd w:val="clear" w:color="auto" w:fill="auto"/>
          </w:tcPr>
          <w:p w:rsidR="000E7885" w:rsidRPr="00A0623E" w:rsidRDefault="000E7885" w:rsidP="00B56B4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lastRenderedPageBreak/>
              <w:t>1.Просматривают слайды.</w:t>
            </w:r>
          </w:p>
          <w:p w:rsidR="000E7885" w:rsidRPr="00A0623E" w:rsidRDefault="000E7885" w:rsidP="00B56B4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2.  Выполняют физические упражнения.</w:t>
            </w:r>
          </w:p>
          <w:p w:rsidR="000E7885" w:rsidRPr="00A0623E" w:rsidRDefault="000E7885" w:rsidP="00B56B4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3. Отвечают на вопросы. Участвуют в обсуждениях. </w:t>
            </w:r>
          </w:p>
          <w:p w:rsidR="000E7885" w:rsidRPr="00A0623E" w:rsidRDefault="000E7885" w:rsidP="00B56B4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 xml:space="preserve">4. Участвуют в игре. Подбирают прилагательные к слову «Иркутск». </w:t>
            </w:r>
          </w:p>
          <w:p w:rsidR="000E7885" w:rsidRPr="00A0623E" w:rsidRDefault="000E7885" w:rsidP="00B56B4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5. Просматривают слайды.  Участвуют в игре. Определяют первый звук в слове.</w:t>
            </w:r>
          </w:p>
          <w:p w:rsidR="000E7885" w:rsidRPr="00A0623E" w:rsidRDefault="000E7885" w:rsidP="00B56B4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yellow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 xml:space="preserve">6. Составляют связные рассказы с опорой на </w:t>
            </w:r>
            <w:proofErr w:type="spellStart"/>
            <w:r w:rsidRPr="00A0623E">
              <w:rPr>
                <w:rFonts w:ascii="Times New Roman" w:hAnsi="Times New Roman"/>
                <w:sz w:val="26"/>
                <w:szCs w:val="26"/>
              </w:rPr>
              <w:t>мнемотаблицу</w:t>
            </w:r>
            <w:proofErr w:type="spellEnd"/>
            <w:r w:rsidRPr="00A0623E">
              <w:rPr>
                <w:rFonts w:ascii="Times New Roman" w:hAnsi="Times New Roman"/>
                <w:sz w:val="26"/>
                <w:szCs w:val="26"/>
              </w:rPr>
              <w:t xml:space="preserve">. </w:t>
            </w:r>
          </w:p>
        </w:tc>
        <w:tc>
          <w:tcPr>
            <w:tcW w:w="2552" w:type="dxa"/>
            <w:shd w:val="clear" w:color="auto" w:fill="auto"/>
          </w:tcPr>
          <w:p w:rsidR="000E7885" w:rsidRPr="00A0623E" w:rsidRDefault="000E7885" w:rsidP="00B56B4D">
            <w:pPr>
              <w:spacing w:after="0" w:line="240" w:lineRule="auto"/>
              <w:contextualSpacing/>
              <w:rPr>
                <w:rFonts w:ascii="Times New Roman" w:hAnsi="Times New Roman"/>
                <w:sz w:val="26"/>
                <w:szCs w:val="26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Формируются представления о своей малой Родине. Развивается навык сотрудничества; </w:t>
            </w:r>
            <w:r w:rsidRPr="00A0623E">
              <w:rPr>
                <w:rFonts w:ascii="Times New Roman" w:hAnsi="Times New Roman"/>
                <w:sz w:val="26"/>
                <w:szCs w:val="26"/>
              </w:rPr>
              <w:lastRenderedPageBreak/>
              <w:t>активизируется словарный запас, развивается грамматический строй речи, связная речь, фонематический анализ и синтез.</w:t>
            </w:r>
          </w:p>
        </w:tc>
      </w:tr>
      <w:tr w:rsidR="000E7885" w:rsidRPr="00B04102" w:rsidTr="00B56B4D">
        <w:tc>
          <w:tcPr>
            <w:tcW w:w="2093" w:type="dxa"/>
            <w:shd w:val="clear" w:color="auto" w:fill="auto"/>
          </w:tcPr>
          <w:p w:rsidR="000E7885" w:rsidRPr="00A0623E" w:rsidRDefault="000E7885" w:rsidP="00B56B4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6"/>
                <w:szCs w:val="26"/>
                <w:highlight w:val="yellow"/>
              </w:rPr>
            </w:pPr>
            <w:r w:rsidRPr="00A0623E">
              <w:rPr>
                <w:rFonts w:ascii="Times New Roman" w:hAnsi="Times New Roman"/>
                <w:bCs/>
                <w:sz w:val="26"/>
                <w:szCs w:val="26"/>
              </w:rPr>
              <w:lastRenderedPageBreak/>
              <w:t>Анализ результатов деятельности, рефлексия.</w:t>
            </w:r>
          </w:p>
        </w:tc>
        <w:tc>
          <w:tcPr>
            <w:tcW w:w="2835" w:type="dxa"/>
          </w:tcPr>
          <w:p w:rsidR="000E7885" w:rsidRPr="00A0623E" w:rsidRDefault="000E7885" w:rsidP="00B56B4D">
            <w:pPr>
              <w:spacing w:after="0" w:line="240" w:lineRule="auto"/>
              <w:contextualSpacing/>
              <w:rPr>
                <w:rFonts w:ascii="Times New Roman" w:hAnsi="Times New Roman"/>
                <w:sz w:val="26"/>
                <w:szCs w:val="26"/>
                <w:highlight w:val="yellow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Подведение итогов. Что нового узнали? Что понравилось во время экскурсии?</w:t>
            </w:r>
          </w:p>
        </w:tc>
        <w:tc>
          <w:tcPr>
            <w:tcW w:w="2835" w:type="dxa"/>
          </w:tcPr>
          <w:p w:rsidR="000E7885" w:rsidRPr="00A0623E" w:rsidRDefault="000E7885" w:rsidP="00B56B4D">
            <w:pPr>
              <w:spacing w:after="0" w:line="240" w:lineRule="auto"/>
              <w:contextualSpacing/>
              <w:rPr>
                <w:rFonts w:ascii="Times New Roman" w:hAnsi="Times New Roman"/>
                <w:sz w:val="26"/>
                <w:szCs w:val="26"/>
                <w:highlight w:val="yellow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>Воспитание интереса к родному городу.</w:t>
            </w:r>
          </w:p>
        </w:tc>
        <w:tc>
          <w:tcPr>
            <w:tcW w:w="2410" w:type="dxa"/>
            <w:shd w:val="clear" w:color="auto" w:fill="auto"/>
          </w:tcPr>
          <w:p w:rsidR="000E7885" w:rsidRPr="00A0623E" w:rsidRDefault="000E7885" w:rsidP="00B56B4D">
            <w:pPr>
              <w:spacing w:after="0" w:line="240" w:lineRule="auto"/>
              <w:contextualSpacing/>
              <w:rPr>
                <w:rFonts w:ascii="Times New Roman" w:hAnsi="Times New Roman"/>
                <w:sz w:val="26"/>
                <w:szCs w:val="26"/>
                <w:highlight w:val="yellow"/>
              </w:rPr>
            </w:pPr>
            <w:r w:rsidRPr="00A0623E">
              <w:rPr>
                <w:rFonts w:ascii="Times New Roman" w:hAnsi="Times New Roman"/>
                <w:sz w:val="26"/>
                <w:szCs w:val="26"/>
              </w:rPr>
              <w:t xml:space="preserve">Вопросы воспитателя. Оценка деятельности детей. </w:t>
            </w:r>
          </w:p>
        </w:tc>
        <w:tc>
          <w:tcPr>
            <w:tcW w:w="2551" w:type="dxa"/>
            <w:shd w:val="clear" w:color="auto" w:fill="auto"/>
          </w:tcPr>
          <w:p w:rsidR="000E7885" w:rsidRPr="00A0623E" w:rsidRDefault="000E7885" w:rsidP="00B56B4D">
            <w:pPr>
              <w:spacing w:after="0" w:line="240" w:lineRule="auto"/>
              <w:contextualSpacing/>
              <w:rPr>
                <w:rFonts w:ascii="Times New Roman" w:hAnsi="Times New Roman"/>
                <w:sz w:val="26"/>
                <w:szCs w:val="26"/>
                <w:highlight w:val="yellow"/>
              </w:rPr>
            </w:pPr>
            <w:r w:rsidRPr="00A0623E">
              <w:rPr>
                <w:rFonts w:ascii="Times New Roman" w:hAnsi="Times New Roman"/>
                <w:color w:val="111111"/>
                <w:sz w:val="26"/>
                <w:szCs w:val="26"/>
                <w:shd w:val="clear" w:color="auto" w:fill="FFFFFF"/>
              </w:rPr>
              <w:t>Дети делятся своими впечатлениями, рассказывают, что понравилось, а что было трудным.</w:t>
            </w:r>
          </w:p>
        </w:tc>
        <w:tc>
          <w:tcPr>
            <w:tcW w:w="2552" w:type="dxa"/>
            <w:shd w:val="clear" w:color="auto" w:fill="auto"/>
          </w:tcPr>
          <w:p w:rsidR="000E7885" w:rsidRPr="00A0623E" w:rsidRDefault="000E7885" w:rsidP="00B56B4D">
            <w:pPr>
              <w:spacing w:after="0" w:line="240" w:lineRule="auto"/>
              <w:contextualSpacing/>
              <w:rPr>
                <w:rFonts w:ascii="Times New Roman" w:hAnsi="Times New Roman"/>
                <w:sz w:val="26"/>
                <w:szCs w:val="26"/>
                <w:highlight w:val="yellow"/>
              </w:rPr>
            </w:pPr>
            <w:r w:rsidRPr="00A0623E">
              <w:rPr>
                <w:rFonts w:ascii="Times New Roman" w:hAnsi="Times New Roman"/>
                <w:color w:val="111111"/>
                <w:sz w:val="26"/>
                <w:szCs w:val="26"/>
                <w:shd w:val="clear" w:color="auto" w:fill="FFFFFF"/>
              </w:rPr>
              <w:t xml:space="preserve">Эмоциональная отзывчивость на совместную деятельность. </w:t>
            </w:r>
          </w:p>
        </w:tc>
      </w:tr>
    </w:tbl>
    <w:p w:rsidR="000E7885" w:rsidRPr="000E7885" w:rsidRDefault="000E7885" w:rsidP="000E7885">
      <w:pPr>
        <w:tabs>
          <w:tab w:val="left" w:pos="4125"/>
        </w:tabs>
        <w:spacing w:line="240" w:lineRule="auto"/>
        <w:contextualSpacing/>
        <w:jc w:val="center"/>
        <w:rPr>
          <w:rFonts w:ascii="Times New Roman" w:hAnsi="Times New Roman"/>
          <w:b/>
          <w:sz w:val="18"/>
          <w:szCs w:val="18"/>
          <w:highlight w:val="yellow"/>
        </w:rPr>
      </w:pPr>
      <w:r>
        <w:rPr>
          <w:rFonts w:ascii="Times New Roman" w:hAnsi="Times New Roman"/>
          <w:b/>
          <w:sz w:val="18"/>
          <w:szCs w:val="18"/>
          <w:highlight w:val="yellow"/>
        </w:rPr>
        <w:br w:type="textWrapping" w:clear="all"/>
      </w:r>
    </w:p>
    <w:p w:rsidR="000E7885" w:rsidRPr="00B04102" w:rsidRDefault="000E7885" w:rsidP="000E7885">
      <w:pPr>
        <w:tabs>
          <w:tab w:val="left" w:pos="4125"/>
        </w:tabs>
        <w:spacing w:line="240" w:lineRule="auto"/>
        <w:contextualSpacing/>
        <w:rPr>
          <w:rFonts w:ascii="Times New Roman" w:hAnsi="Times New Roman"/>
          <w:b/>
          <w:sz w:val="18"/>
          <w:szCs w:val="18"/>
        </w:rPr>
      </w:pPr>
    </w:p>
    <w:p w:rsidR="00B1405F" w:rsidRDefault="00B1405F"/>
    <w:sectPr w:rsidR="00B1405F" w:rsidSect="000E7885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7885"/>
    <w:rsid w:val="000E7885"/>
    <w:rsid w:val="00123013"/>
    <w:rsid w:val="00B14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035871"/>
  <w15:chartTrackingRefBased/>
  <w15:docId w15:val="{D64F0607-0FC5-4491-95A9-0CC0810F8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E788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E7885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0E78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isk.yandex.ru/i/1bE705J5Y00NBw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763</Words>
  <Characters>4350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Professional</dc:creator>
  <cp:keywords/>
  <dc:description/>
  <cp:lastModifiedBy>Professional</cp:lastModifiedBy>
  <cp:revision>3</cp:revision>
  <dcterms:created xsi:type="dcterms:W3CDTF">2025-03-14T14:34:00Z</dcterms:created>
  <dcterms:modified xsi:type="dcterms:W3CDTF">2025-03-15T02:02:00Z</dcterms:modified>
</cp:coreProperties>
</file>