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55" w:rsidRDefault="00547455"/>
    <w:p w:rsidR="00547455" w:rsidRDefault="00547455"/>
    <w:p w:rsidR="00547455" w:rsidRDefault="00547455"/>
    <w:p w:rsidR="00547455" w:rsidRDefault="00547455"/>
    <w:p w:rsidR="00547455" w:rsidRDefault="00547455"/>
    <w:p w:rsidR="00547455" w:rsidRDefault="00557B26" w:rsidP="00BF08FB">
      <w:pPr>
        <w:spacing w:line="240" w:lineRule="auto"/>
        <w:ind w:firstLineChars="200" w:firstLine="723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Д</w:t>
      </w:r>
      <w:r>
        <w:rPr>
          <w:b/>
          <w:sz w:val="36"/>
          <w:szCs w:val="36"/>
        </w:rPr>
        <w:t>идактически</w:t>
      </w:r>
      <w:r>
        <w:rPr>
          <w:b/>
          <w:sz w:val="36"/>
          <w:szCs w:val="36"/>
        </w:rPr>
        <w:t>е</w:t>
      </w:r>
      <w:r>
        <w:rPr>
          <w:b/>
          <w:sz w:val="36"/>
          <w:szCs w:val="36"/>
        </w:rPr>
        <w:t xml:space="preserve"> игр</w:t>
      </w:r>
      <w:r>
        <w:rPr>
          <w:b/>
          <w:sz w:val="36"/>
          <w:szCs w:val="36"/>
        </w:rPr>
        <w:t>ы</w:t>
      </w:r>
      <w:r>
        <w:rPr>
          <w:b/>
          <w:sz w:val="36"/>
          <w:szCs w:val="36"/>
        </w:rPr>
        <w:t xml:space="preserve"> для детей </w:t>
      </w:r>
      <w:proofErr w:type="gramStart"/>
      <w:r>
        <w:rPr>
          <w:b/>
          <w:sz w:val="36"/>
          <w:szCs w:val="36"/>
        </w:rPr>
        <w:t>дошкольного</w:t>
      </w:r>
      <w:proofErr w:type="gramEnd"/>
      <w:r>
        <w:rPr>
          <w:b/>
          <w:sz w:val="36"/>
          <w:szCs w:val="36"/>
        </w:rPr>
        <w:t xml:space="preserve"> </w:t>
      </w:r>
    </w:p>
    <w:p w:rsidR="00547455" w:rsidRDefault="00557B26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возраста  с ТНР по обучению </w:t>
      </w:r>
      <w:r>
        <w:rPr>
          <w:b/>
          <w:sz w:val="36"/>
          <w:szCs w:val="36"/>
        </w:rPr>
        <w:t>грамоте</w:t>
      </w:r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</w:rPr>
        <w:t>с</w:t>
      </w:r>
      <w:proofErr w:type="gramEnd"/>
      <w:r>
        <w:rPr>
          <w:b/>
          <w:sz w:val="36"/>
          <w:szCs w:val="36"/>
        </w:rPr>
        <w:t xml:space="preserve"> </w:t>
      </w:r>
    </w:p>
    <w:p w:rsidR="00547455" w:rsidRDefault="00557B26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использованием кукол. </w:t>
      </w:r>
    </w:p>
    <w:p w:rsidR="00547455" w:rsidRDefault="00547455">
      <w:pPr>
        <w:jc w:val="center"/>
        <w:rPr>
          <w:b/>
          <w:sz w:val="36"/>
          <w:szCs w:val="36"/>
        </w:rPr>
      </w:pPr>
    </w:p>
    <w:p w:rsidR="00547455" w:rsidRDefault="00547455">
      <w:pPr>
        <w:jc w:val="center"/>
      </w:pPr>
    </w:p>
    <w:p w:rsidR="00547455" w:rsidRDefault="00547455">
      <w:pPr>
        <w:jc w:val="center"/>
      </w:pPr>
    </w:p>
    <w:p w:rsidR="00547455" w:rsidRDefault="00547455">
      <w:pPr>
        <w:jc w:val="center"/>
      </w:pPr>
    </w:p>
    <w:p w:rsidR="00547455" w:rsidRDefault="00547455">
      <w:pPr>
        <w:jc w:val="center"/>
      </w:pPr>
    </w:p>
    <w:p w:rsidR="00547455" w:rsidRDefault="00547455">
      <w:pPr>
        <w:jc w:val="center"/>
      </w:pPr>
    </w:p>
    <w:p w:rsidR="00547455" w:rsidRDefault="00547455">
      <w:pPr>
        <w:jc w:val="center"/>
      </w:pPr>
    </w:p>
    <w:p w:rsidR="00547455" w:rsidRDefault="00547455">
      <w:pPr>
        <w:jc w:val="center"/>
      </w:pPr>
    </w:p>
    <w:p w:rsidR="00BF08FB" w:rsidRDefault="00BF08FB" w:rsidP="00BF08FB">
      <w:pPr>
        <w:ind w:left="4678"/>
        <w:jc w:val="center"/>
      </w:pPr>
      <w:r>
        <w:t xml:space="preserve">Автор методической разработки: учитель-логопед </w:t>
      </w:r>
    </w:p>
    <w:p w:rsidR="00547455" w:rsidRDefault="00BF08FB" w:rsidP="00BF08FB">
      <w:pPr>
        <w:ind w:left="4678"/>
        <w:jc w:val="center"/>
      </w:pPr>
      <w:r>
        <w:t>Чумакова Ольга Владимировна</w:t>
      </w:r>
    </w:p>
    <w:p w:rsidR="00BF08FB" w:rsidRDefault="00BF08FB">
      <w:pPr>
        <w:jc w:val="center"/>
      </w:pPr>
    </w:p>
    <w:p w:rsidR="00BF08FB" w:rsidRDefault="00BF08FB">
      <w:pPr>
        <w:jc w:val="center"/>
      </w:pPr>
    </w:p>
    <w:p w:rsidR="00BF08FB" w:rsidRDefault="00BF08FB">
      <w:pPr>
        <w:jc w:val="center"/>
      </w:pPr>
    </w:p>
    <w:p w:rsidR="00BF08FB" w:rsidRDefault="00BF08FB">
      <w:pPr>
        <w:jc w:val="center"/>
      </w:pPr>
    </w:p>
    <w:p w:rsidR="00BF08FB" w:rsidRDefault="00BF08FB">
      <w:pPr>
        <w:jc w:val="center"/>
      </w:pPr>
    </w:p>
    <w:p w:rsidR="00BF08FB" w:rsidRDefault="00BF08FB">
      <w:pPr>
        <w:jc w:val="center"/>
      </w:pPr>
      <w:r>
        <w:t>г. Иркутск, 2024г</w:t>
      </w:r>
    </w:p>
    <w:p w:rsidR="00547455" w:rsidRDefault="00557B26">
      <w:pPr>
        <w:jc w:val="center"/>
        <w:rPr>
          <w:rFonts w:asciiTheme="minorHAnsi" w:hAnsiTheme="minorHAnsi"/>
          <w:b/>
          <w:sz w:val="36"/>
          <w:szCs w:val="36"/>
        </w:rPr>
      </w:pPr>
      <w:bookmarkStart w:id="0" w:name="_GoBack"/>
      <w:bookmarkEnd w:id="0"/>
      <w:r>
        <w:rPr>
          <w:rFonts w:asciiTheme="minorHAnsi" w:hAnsiTheme="minorHAnsi"/>
          <w:b/>
          <w:sz w:val="36"/>
          <w:szCs w:val="36"/>
        </w:rPr>
        <w:lastRenderedPageBreak/>
        <w:t>Дидактическая игра:</w:t>
      </w:r>
      <w:r>
        <w:rPr>
          <w:rFonts w:asciiTheme="minorHAnsi" w:hAnsiTheme="minorHAnsi"/>
          <w:b/>
          <w:sz w:val="36"/>
          <w:szCs w:val="36"/>
        </w:rPr>
        <w:t xml:space="preserve"> </w:t>
      </w:r>
    </w:p>
    <w:p w:rsidR="00547455" w:rsidRDefault="00557B26">
      <w:pPr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b/>
          <w:sz w:val="36"/>
          <w:szCs w:val="36"/>
        </w:rPr>
        <w:t>«Три принцессы»</w:t>
      </w:r>
      <w:r>
        <w:rPr>
          <w:rFonts w:asciiTheme="minorHAnsi" w:hAnsiTheme="minorHAnsi"/>
          <w:b/>
          <w:sz w:val="36"/>
          <w:szCs w:val="36"/>
        </w:rPr>
        <w:cr/>
      </w:r>
      <w:r>
        <w:rPr>
          <w:b/>
          <w:sz w:val="32"/>
          <w:szCs w:val="32"/>
        </w:rPr>
        <w:t>Описание пособия</w:t>
      </w:r>
      <w:r>
        <w:rPr>
          <w:sz w:val="32"/>
          <w:szCs w:val="32"/>
        </w:rPr>
        <w:t>:</w:t>
      </w:r>
      <w:r>
        <w:rPr>
          <w:rFonts w:asciiTheme="minorHAnsi" w:hAnsiTheme="minorHAnsi"/>
          <w:sz w:val="36"/>
          <w:szCs w:val="36"/>
        </w:rPr>
        <w:t xml:space="preserve"> </w:t>
      </w:r>
      <w:r>
        <w:rPr>
          <w:rFonts w:asciiTheme="minorHAnsi" w:hAnsiTheme="minorHAnsi"/>
        </w:rPr>
        <w:t xml:space="preserve"> многофункциональное логопедическое пособие для детей 5-7 лет. (Принцессы изготовлены из </w:t>
      </w:r>
      <w:proofErr w:type="spellStart"/>
      <w:r>
        <w:rPr>
          <w:rFonts w:asciiTheme="minorHAnsi" w:hAnsiTheme="minorHAnsi"/>
        </w:rPr>
        <w:t>топпер</w:t>
      </w:r>
      <w:proofErr w:type="spellEnd"/>
      <w:r>
        <w:rPr>
          <w:rFonts w:asciiTheme="minorHAnsi" w:hAnsiTheme="minorHAnsi"/>
        </w:rPr>
        <w:t>-кукол для торта, платья связаны крючком, сокровища сделаны из кухонных губок для мытья посуды). Пособие «Три принцессы»  предназначено для индивидуальных и подг</w:t>
      </w:r>
      <w:r>
        <w:rPr>
          <w:rFonts w:asciiTheme="minorHAnsi" w:hAnsiTheme="minorHAnsi"/>
        </w:rPr>
        <w:t xml:space="preserve">рупповых логопедических занятий. Данный материал будет полезен для учителей-логопедов и воспитателей логопедических групп. </w:t>
      </w:r>
      <w:r>
        <w:rPr>
          <w:rFonts w:asciiTheme="minorHAnsi" w:hAnsiTheme="minorHAnsi"/>
        </w:rPr>
        <w:cr/>
      </w:r>
      <w:r>
        <w:rPr>
          <w:rFonts w:asciiTheme="minorHAnsi" w:hAnsiTheme="minorHAnsi"/>
          <w:b/>
        </w:rPr>
        <w:t>Многофункциональность пособия</w:t>
      </w:r>
      <w:r>
        <w:rPr>
          <w:rFonts w:asciiTheme="minorHAnsi" w:hAnsiTheme="minorHAnsi"/>
        </w:rPr>
        <w:t xml:space="preserve"> выражается в разнообразии игр с куклами и  предметами, которые можно использовать в соответствии с пос</w:t>
      </w:r>
      <w:r>
        <w:rPr>
          <w:rFonts w:asciiTheme="minorHAnsi" w:hAnsiTheme="minorHAnsi"/>
        </w:rPr>
        <w:t>тавленной целью. Данное пособие можно использовать при работе при обучении детей грамоте: знакомить с  гласными и согласными звуками, различать их по твердости-мягкости, звонкости-глухости, составлять звуковые схемы слов и т.д. </w:t>
      </w:r>
      <w:r>
        <w:rPr>
          <w:rFonts w:asciiTheme="minorHAnsi" w:hAnsiTheme="minorHAnsi"/>
        </w:rPr>
        <w:cr/>
      </w:r>
      <w:r>
        <w:rPr>
          <w:rFonts w:asciiTheme="minorHAnsi" w:hAnsiTheme="minorHAnsi"/>
          <w:sz w:val="32"/>
          <w:szCs w:val="32"/>
        </w:rPr>
        <w:t> </w:t>
      </w:r>
      <w:r>
        <w:rPr>
          <w:rFonts w:asciiTheme="minorHAnsi" w:hAnsiTheme="minorHAnsi"/>
          <w:sz w:val="32"/>
          <w:szCs w:val="32"/>
        </w:rPr>
        <w:cr/>
        <w:t xml:space="preserve">     </w:t>
      </w:r>
      <w:r>
        <w:rPr>
          <w:noProof/>
          <w:lang w:eastAsia="ru-RU"/>
        </w:rPr>
        <w:drawing>
          <wp:inline distT="0" distB="0" distL="0" distR="0">
            <wp:extent cx="3930650" cy="2982595"/>
            <wp:effectExtent l="0" t="0" r="6350" b="1905"/>
            <wp:docPr id="11" name="Замещающее содержимо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мещающее содержимое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7455" w:rsidRDefault="00547455">
      <w:pPr>
        <w:rPr>
          <w:rFonts w:asciiTheme="minorHAnsi" w:hAnsiTheme="minorHAnsi"/>
          <w:sz w:val="32"/>
          <w:szCs w:val="32"/>
        </w:rPr>
      </w:pPr>
    </w:p>
    <w:p w:rsidR="00547455" w:rsidRDefault="00547455">
      <w:pPr>
        <w:rPr>
          <w:rFonts w:asciiTheme="minorHAnsi" w:hAnsiTheme="minorHAnsi"/>
          <w:sz w:val="32"/>
          <w:szCs w:val="32"/>
        </w:rPr>
      </w:pPr>
    </w:p>
    <w:p w:rsidR="00547455" w:rsidRDefault="00547455">
      <w:pPr>
        <w:rPr>
          <w:rFonts w:asciiTheme="minorHAnsi" w:hAnsiTheme="minorHAnsi"/>
          <w:sz w:val="32"/>
          <w:szCs w:val="32"/>
        </w:rPr>
      </w:pPr>
    </w:p>
    <w:p w:rsidR="00547455" w:rsidRDefault="00557B26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1</w:t>
      </w:r>
    </w:p>
    <w:p w:rsidR="00547455" w:rsidRDefault="00547455">
      <w:pPr>
        <w:rPr>
          <w:rFonts w:asciiTheme="minorHAnsi" w:hAnsiTheme="minorHAnsi"/>
          <w:sz w:val="32"/>
          <w:szCs w:val="32"/>
        </w:rPr>
      </w:pPr>
    </w:p>
    <w:p w:rsidR="00547455" w:rsidRDefault="00557B26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lastRenderedPageBreak/>
        <w:t xml:space="preserve"> Варианты игр:</w:t>
      </w:r>
    </w:p>
    <w:p w:rsidR="00547455" w:rsidRDefault="00557B26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b/>
          <w:sz w:val="36"/>
          <w:szCs w:val="36"/>
        </w:rPr>
        <w:t>1)</w:t>
      </w:r>
      <w:r>
        <w:rPr>
          <w:b/>
          <w:sz w:val="36"/>
          <w:szCs w:val="36"/>
        </w:rPr>
        <w:t xml:space="preserve"> «К нам принцессы пришли, сокровища принесли».</w:t>
      </w:r>
      <w:r>
        <w:rPr>
          <w:b/>
          <w:sz w:val="36"/>
          <w:szCs w:val="36"/>
        </w:rPr>
        <w:br/>
      </w:r>
      <w:r>
        <w:rPr>
          <w:rFonts w:asciiTheme="minorHAnsi" w:hAnsiTheme="minorHAnsi"/>
          <w:b/>
          <w:sz w:val="36"/>
          <w:szCs w:val="36"/>
        </w:rPr>
        <w:t xml:space="preserve">Цель: </w:t>
      </w:r>
      <w:r>
        <w:rPr>
          <w:rFonts w:asciiTheme="minorHAnsi" w:hAnsiTheme="minorHAnsi"/>
          <w:b/>
          <w:sz w:val="36"/>
          <w:szCs w:val="36"/>
        </w:rPr>
        <w:cr/>
      </w:r>
      <w:r>
        <w:rPr>
          <w:rFonts w:asciiTheme="minorHAnsi" w:hAnsiTheme="minorHAnsi"/>
        </w:rPr>
        <w:t xml:space="preserve"> знакомство со звуками: определение твердых и мягких  звуков.</w:t>
      </w:r>
      <w:r>
        <w:rPr>
          <w:rFonts w:asciiTheme="minorHAnsi" w:hAnsiTheme="minorHAnsi"/>
        </w:rPr>
        <w:cr/>
      </w:r>
      <w:r>
        <w:rPr>
          <w:rFonts w:asciiTheme="minorHAnsi" w:hAnsiTheme="minorHAnsi"/>
          <w:b/>
          <w:sz w:val="36"/>
          <w:szCs w:val="36"/>
        </w:rPr>
        <w:t xml:space="preserve">Материал: </w:t>
      </w:r>
      <w:r>
        <w:rPr>
          <w:rFonts w:asciiTheme="minorHAnsi" w:hAnsiTheme="minorHAnsi"/>
          <w:b/>
          <w:sz w:val="36"/>
          <w:szCs w:val="36"/>
        </w:rPr>
        <w:cr/>
      </w:r>
      <w:r>
        <w:rPr>
          <w:rFonts w:asciiTheme="minorHAnsi" w:hAnsiTheme="minorHAnsi"/>
        </w:rPr>
        <w:t>куклы в  синем и зеленом платьях. Красные, синие и зеленые поролоновые кубики. Пинцеты. Рабочие листы «Собери бу</w:t>
      </w:r>
      <w:r>
        <w:rPr>
          <w:rFonts w:asciiTheme="minorHAnsi" w:hAnsiTheme="minorHAnsi"/>
        </w:rPr>
        <w:t>сы».</w:t>
      </w:r>
      <w:r>
        <w:rPr>
          <w:rFonts w:asciiTheme="minorHAnsi" w:hAnsiTheme="minorHAnsi"/>
          <w:sz w:val="32"/>
          <w:szCs w:val="32"/>
        </w:rPr>
        <w:t xml:space="preserve">                </w:t>
      </w:r>
    </w:p>
    <w:p w:rsidR="00547455" w:rsidRDefault="00557B26">
      <w:pPr>
        <w:jc w:val="center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726180" cy="2797810"/>
            <wp:effectExtent l="0" t="0" r="7620" b="8890"/>
            <wp:docPr id="5" name="Замещающее содержимо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мещающее содержимо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7455" w:rsidRDefault="00547455">
      <w:pPr>
        <w:rPr>
          <w:lang w:val="en-US" w:eastAsia="ru-RU"/>
        </w:rPr>
      </w:pPr>
    </w:p>
    <w:p w:rsidR="00547455" w:rsidRDefault="00547455">
      <w:pPr>
        <w:rPr>
          <w:lang w:val="en-US" w:eastAsia="ru-RU"/>
        </w:rPr>
      </w:pPr>
    </w:p>
    <w:p w:rsidR="00547455" w:rsidRDefault="00557B26">
      <w:pPr>
        <w:rPr>
          <w:rFonts w:asciiTheme="minorHAnsi" w:hAnsiTheme="minorHAnsi"/>
          <w:b/>
          <w:sz w:val="32"/>
          <w:szCs w:val="32"/>
        </w:rPr>
      </w:pPr>
      <w:r>
        <w:rPr>
          <w:lang w:val="en-US" w:eastAsia="ru-RU"/>
        </w:rPr>
        <w:t xml:space="preserve">   </w:t>
      </w:r>
      <w:r>
        <w:rPr>
          <w:rFonts w:asciiTheme="minorHAnsi" w:hAnsiTheme="minorHAnsi"/>
          <w:sz w:val="32"/>
          <w:szCs w:val="32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1609090" cy="1422400"/>
            <wp:effectExtent l="0" t="0" r="3810" b="0"/>
            <wp:docPr id="7" name="Замещающее содержимо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мещающее содержимое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1770380" cy="1417955"/>
            <wp:effectExtent l="0" t="0" r="7620" b="4445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 </w:t>
      </w:r>
    </w:p>
    <w:p w:rsidR="00547455" w:rsidRDefault="00547455">
      <w:pPr>
        <w:rPr>
          <w:rFonts w:asciiTheme="minorHAnsi" w:hAnsiTheme="minorHAnsi"/>
          <w:b/>
          <w:sz w:val="36"/>
          <w:szCs w:val="36"/>
        </w:rPr>
      </w:pPr>
    </w:p>
    <w:p w:rsidR="00547455" w:rsidRDefault="00547455">
      <w:pPr>
        <w:rPr>
          <w:rFonts w:asciiTheme="minorHAnsi" w:hAnsiTheme="minorHAnsi"/>
          <w:b/>
          <w:sz w:val="36"/>
          <w:szCs w:val="36"/>
        </w:rPr>
      </w:pPr>
    </w:p>
    <w:p w:rsidR="00547455" w:rsidRDefault="00557B26">
      <w:pPr>
        <w:jc w:val="center"/>
        <w:rPr>
          <w:rFonts w:asciiTheme="minorHAnsi" w:hAnsiTheme="minorHAnsi"/>
          <w:bCs/>
          <w:sz w:val="36"/>
          <w:szCs w:val="36"/>
        </w:rPr>
      </w:pPr>
      <w:r>
        <w:rPr>
          <w:rFonts w:asciiTheme="minorHAnsi" w:hAnsiTheme="minorHAnsi"/>
          <w:bCs/>
          <w:sz w:val="36"/>
          <w:szCs w:val="36"/>
        </w:rPr>
        <w:t>2</w:t>
      </w:r>
    </w:p>
    <w:p w:rsidR="00547455" w:rsidRDefault="00547455">
      <w:pPr>
        <w:rPr>
          <w:rFonts w:asciiTheme="minorHAnsi" w:hAnsiTheme="minorHAnsi"/>
          <w:b/>
          <w:sz w:val="36"/>
          <w:szCs w:val="36"/>
        </w:rPr>
      </w:pPr>
    </w:p>
    <w:p w:rsidR="00547455" w:rsidRDefault="00557B26">
      <w:pPr>
        <w:rPr>
          <w:rFonts w:asciiTheme="minorHAnsi" w:hAnsiTheme="minorHAnsi"/>
        </w:rPr>
      </w:pPr>
      <w:r>
        <w:rPr>
          <w:rFonts w:asciiTheme="minorHAnsi" w:hAnsiTheme="minorHAnsi"/>
          <w:b/>
          <w:sz w:val="36"/>
          <w:szCs w:val="36"/>
        </w:rPr>
        <w:lastRenderedPageBreak/>
        <w:t xml:space="preserve">Описание: </w:t>
      </w:r>
      <w:r>
        <w:rPr>
          <w:rFonts w:asciiTheme="minorHAnsi" w:hAnsiTheme="minorHAnsi"/>
          <w:b/>
          <w:sz w:val="36"/>
          <w:szCs w:val="36"/>
        </w:rPr>
        <w:cr/>
      </w:r>
      <w:r>
        <w:rPr>
          <w:rFonts w:asciiTheme="minorHAnsi" w:hAnsiTheme="minorHAnsi"/>
        </w:rPr>
        <w:t xml:space="preserve">В зависимости от того, с каким звуками знакомятся дети, приходят принцессы, имена которых  начинаются  на твердый и (или) мягкий звук. (Список имен прилагается на </w:t>
      </w:r>
      <w:r>
        <w:rPr>
          <w:rFonts w:asciiTheme="minorHAnsi" w:hAnsiTheme="minorHAnsi"/>
        </w:rPr>
        <w:t>каждый звук). Взрослый говорит:</w:t>
      </w:r>
      <w:r>
        <w:rPr>
          <w:rFonts w:asciiTheme="minorHAnsi" w:hAnsiTheme="minorHAnsi"/>
        </w:rPr>
        <w:cr/>
        <w:t>-К  нам пришли (а)  одна (две) принцессы: Маша и (или) Мила.  В имени Маша мы слышим твердый звук [М], а в имени Мила мы слышим мягкий звук  [М”]. Твердый звук  мы обозначаем синим цветом, поэтому Маша пришла в синем платье.</w:t>
      </w:r>
      <w:r>
        <w:rPr>
          <w:rFonts w:asciiTheme="minorHAnsi" w:hAnsiTheme="minorHAnsi"/>
        </w:rPr>
        <w:t xml:space="preserve"> А мягкий звук мы обозначаем зеленым цветом, поэтому Мила пришла к нам в зеленом платье.</w:t>
      </w:r>
      <w:r>
        <w:rPr>
          <w:rFonts w:asciiTheme="minorHAnsi" w:hAnsiTheme="minorHAnsi"/>
        </w:rPr>
        <w:cr/>
        <w:t xml:space="preserve">-У каждой принцессы есть свои сундучки с сокровищами. В сундучках хранятся </w:t>
      </w:r>
      <w:r>
        <w:rPr>
          <w:rFonts w:asciiTheme="minorHAnsi" w:hAnsiTheme="minorHAnsi"/>
        </w:rPr>
        <w:cr/>
        <w:t xml:space="preserve">сокровища - цветные кубики, которые обозначают звуки. Брать их можно с помощью пинцетов. </w:t>
      </w:r>
      <w:r>
        <w:rPr>
          <w:rFonts w:asciiTheme="minorHAnsi" w:hAnsiTheme="minorHAnsi"/>
        </w:rPr>
        <w:cr/>
        <w:t>-</w:t>
      </w:r>
      <w:r>
        <w:rPr>
          <w:rFonts w:asciiTheme="minorHAnsi" w:hAnsiTheme="minorHAnsi"/>
        </w:rPr>
        <w:t>Давайте поиграем в игру: «На сокровища посмотри, звук произнеси». ( Ребенок  поднимает  пинцетом  кубики и произносит твердые и (или)  мягкие  звуки).</w:t>
      </w:r>
      <w:r>
        <w:rPr>
          <w:rFonts w:asciiTheme="minorHAnsi" w:hAnsiTheme="minorHAnsi"/>
        </w:rPr>
        <w:cr/>
        <w:t xml:space="preserve">-Давайте поиграем в игру: «Звук правильно назови, бусы для принцессы собери» (можно собирать бусы одного </w:t>
      </w:r>
      <w:r>
        <w:rPr>
          <w:rFonts w:asciiTheme="minorHAnsi" w:hAnsiTheme="minorHAnsi"/>
        </w:rPr>
        <w:t>цвета, а можно  чередовать  цвета).</w:t>
      </w:r>
    </w:p>
    <w:p w:rsidR="00547455" w:rsidRDefault="00547455">
      <w:pPr>
        <w:rPr>
          <w:rFonts w:asciiTheme="minorHAnsi" w:hAnsiTheme="minorHAnsi"/>
        </w:rPr>
      </w:pPr>
    </w:p>
    <w:p w:rsidR="00547455" w:rsidRDefault="00547455">
      <w:pPr>
        <w:rPr>
          <w:rFonts w:asciiTheme="minorHAnsi" w:hAnsiTheme="minorHAnsi"/>
        </w:rPr>
      </w:pPr>
    </w:p>
    <w:p w:rsidR="00547455" w:rsidRDefault="00547455">
      <w:pPr>
        <w:rPr>
          <w:rFonts w:asciiTheme="minorHAnsi" w:hAnsiTheme="minorHAnsi"/>
        </w:rPr>
      </w:pPr>
    </w:p>
    <w:p w:rsidR="00547455" w:rsidRDefault="00547455">
      <w:pPr>
        <w:rPr>
          <w:rFonts w:asciiTheme="minorHAnsi" w:hAnsiTheme="minorHAnsi"/>
        </w:rPr>
      </w:pPr>
    </w:p>
    <w:p w:rsidR="00547455" w:rsidRDefault="00547455">
      <w:pPr>
        <w:rPr>
          <w:rFonts w:asciiTheme="minorHAnsi" w:hAnsiTheme="minorHAnsi"/>
        </w:rPr>
      </w:pPr>
    </w:p>
    <w:p w:rsidR="00547455" w:rsidRDefault="00547455">
      <w:pPr>
        <w:rPr>
          <w:rFonts w:asciiTheme="minorHAnsi" w:hAnsiTheme="minorHAnsi"/>
        </w:rPr>
      </w:pPr>
    </w:p>
    <w:p w:rsidR="00547455" w:rsidRDefault="00547455">
      <w:pPr>
        <w:rPr>
          <w:rFonts w:asciiTheme="minorHAnsi" w:hAnsiTheme="minorHAnsi"/>
        </w:rPr>
      </w:pPr>
    </w:p>
    <w:p w:rsidR="00547455" w:rsidRDefault="00547455">
      <w:pPr>
        <w:rPr>
          <w:rFonts w:asciiTheme="minorHAnsi" w:hAnsiTheme="minorHAnsi"/>
        </w:rPr>
      </w:pPr>
    </w:p>
    <w:p w:rsidR="00547455" w:rsidRDefault="00547455">
      <w:pPr>
        <w:rPr>
          <w:rFonts w:asciiTheme="minorHAnsi" w:hAnsiTheme="minorHAnsi"/>
        </w:rPr>
      </w:pPr>
    </w:p>
    <w:p w:rsidR="00547455" w:rsidRDefault="00547455">
      <w:pPr>
        <w:rPr>
          <w:rFonts w:asciiTheme="minorHAnsi" w:hAnsiTheme="minorHAnsi"/>
        </w:rPr>
      </w:pPr>
    </w:p>
    <w:p w:rsidR="00547455" w:rsidRDefault="00557B26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</w:p>
    <w:p w:rsidR="00547455" w:rsidRDefault="00557B26">
      <w:pPr>
        <w:rPr>
          <w:lang w:eastAsia="ru-RU"/>
        </w:rPr>
      </w:pPr>
      <w:r>
        <w:rPr>
          <w:rFonts w:asciiTheme="minorHAnsi" w:hAnsiTheme="minorHAnsi"/>
        </w:rPr>
        <w:lastRenderedPageBreak/>
        <w:cr/>
      </w:r>
      <w:r>
        <w:rPr>
          <w:rFonts w:asciiTheme="minorHAnsi" w:hAnsiTheme="minorHAnsi"/>
          <w:b/>
          <w:bCs/>
          <w:sz w:val="36"/>
          <w:szCs w:val="36"/>
        </w:rPr>
        <w:t xml:space="preserve"> 2) </w:t>
      </w:r>
      <w:r>
        <w:rPr>
          <w:rFonts w:asciiTheme="minorHAnsi" w:hAnsiTheme="minorHAnsi"/>
          <w:b/>
          <w:sz w:val="36"/>
          <w:szCs w:val="36"/>
        </w:rPr>
        <w:t xml:space="preserve">«К нам принцессы пришли,  колокольчики                         </w:t>
      </w:r>
      <w:r>
        <w:rPr>
          <w:rFonts w:asciiTheme="minorHAnsi" w:hAnsiTheme="minorHAnsi"/>
          <w:b/>
          <w:sz w:val="36"/>
          <w:szCs w:val="36"/>
        </w:rPr>
        <w:t xml:space="preserve">              </w:t>
      </w:r>
      <w:r>
        <w:rPr>
          <w:rFonts w:asciiTheme="minorHAnsi" w:hAnsiTheme="minorHAnsi"/>
          <w:b/>
          <w:sz w:val="36"/>
          <w:szCs w:val="36"/>
        </w:rPr>
        <w:t>принесли».</w:t>
      </w:r>
      <w:r>
        <w:rPr>
          <w:rFonts w:asciiTheme="minorHAnsi" w:hAnsiTheme="minorHAnsi"/>
          <w:b/>
          <w:sz w:val="36"/>
          <w:szCs w:val="36"/>
        </w:rPr>
        <w:br/>
        <w:t xml:space="preserve">Цель: </w:t>
      </w:r>
      <w:r>
        <w:rPr>
          <w:rFonts w:asciiTheme="minorHAnsi" w:hAnsiTheme="minorHAnsi"/>
          <w:b/>
          <w:sz w:val="36"/>
          <w:szCs w:val="36"/>
        </w:rPr>
        <w:cr/>
      </w:r>
      <w:r>
        <w:rPr>
          <w:rFonts w:asciiTheme="minorHAnsi" w:hAnsiTheme="minorHAnsi"/>
        </w:rPr>
        <w:t xml:space="preserve">знакомство со звуками: определение звонких и глухих звуков. </w:t>
      </w:r>
      <w:r>
        <w:rPr>
          <w:rFonts w:asciiTheme="minorHAnsi" w:hAnsiTheme="minorHAnsi"/>
        </w:rPr>
        <w:cr/>
      </w:r>
      <w:r>
        <w:rPr>
          <w:rFonts w:asciiTheme="minorHAnsi" w:hAnsiTheme="minorHAnsi"/>
          <w:b/>
          <w:sz w:val="36"/>
          <w:szCs w:val="36"/>
        </w:rPr>
        <w:t xml:space="preserve">Материал: </w:t>
      </w:r>
      <w:r>
        <w:rPr>
          <w:rFonts w:asciiTheme="minorHAnsi" w:hAnsiTheme="minorHAnsi"/>
          <w:b/>
        </w:rPr>
        <w:cr/>
      </w:r>
      <w:r>
        <w:rPr>
          <w:rFonts w:asciiTheme="minorHAnsi" w:hAnsiTheme="minorHAnsi"/>
        </w:rPr>
        <w:t xml:space="preserve">куклы в  синем и зеленом платьях.  </w:t>
      </w:r>
      <w:r>
        <w:rPr>
          <w:rFonts w:asciiTheme="minorHAnsi" w:hAnsiTheme="minorHAnsi"/>
        </w:rPr>
        <w:t>Синие и зеленые поролоновые кубики. Пинцеты. Колокольчики синий и зелёный.</w:t>
      </w:r>
      <w:r>
        <w:rPr>
          <w:rFonts w:asciiTheme="minorHAnsi" w:hAnsiTheme="minorHAnsi"/>
        </w:rPr>
        <w:cr/>
      </w:r>
      <w:r>
        <w:rPr>
          <w:noProof/>
          <w:lang w:eastAsia="ru-RU"/>
        </w:rPr>
        <w:drawing>
          <wp:inline distT="0" distB="0" distL="0" distR="0">
            <wp:extent cx="2265045" cy="1821180"/>
            <wp:effectExtent l="0" t="0" r="8255" b="7620"/>
            <wp:docPr id="9" name="Замещающее содержимо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мещающее содержимое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</w:t>
      </w:r>
      <w:r>
        <w:rPr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369185" cy="1838960"/>
            <wp:effectExtent l="0" t="0" r="5715" b="2540"/>
            <wp:docPr id="6" name="Замещающее содержимо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мещающее содержимо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7455" w:rsidRDefault="00557B26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Описание:</w:t>
      </w:r>
      <w:r>
        <w:rPr>
          <w:rFonts w:asciiTheme="minorHAnsi" w:hAnsiTheme="minorHAnsi"/>
          <w:b/>
        </w:rPr>
        <w:cr/>
      </w:r>
      <w:r>
        <w:rPr>
          <w:rFonts w:asciiTheme="minorHAnsi" w:hAnsiTheme="minorHAnsi"/>
        </w:rPr>
        <w:t xml:space="preserve"> В зависимости от того, с каким звуками знакомятся дети, приходят принцессы, имена которых  начинаются  на твердый и (или) мягкий звук. (Список имен прилагаетс</w:t>
      </w:r>
      <w:r>
        <w:rPr>
          <w:rFonts w:asciiTheme="minorHAnsi" w:hAnsiTheme="minorHAnsi"/>
        </w:rPr>
        <w:t>я на каждый звук). Взрослый говорит:</w:t>
      </w:r>
      <w:r>
        <w:rPr>
          <w:rFonts w:asciiTheme="minorHAnsi" w:hAnsiTheme="minorHAnsi"/>
        </w:rPr>
        <w:cr/>
        <w:t>-К  нам пришли две принцессы: Маша и Мила.  В имени Маша мы слышим твердый звук [М</w:t>
      </w:r>
      <w:proofErr w:type="gramStart"/>
      <w:r>
        <w:rPr>
          <w:rFonts w:asciiTheme="minorHAnsi" w:hAnsiTheme="minorHAnsi"/>
        </w:rPr>
        <w:t xml:space="preserve"> ]</w:t>
      </w:r>
      <w:proofErr w:type="gramEnd"/>
      <w:r>
        <w:rPr>
          <w:rFonts w:asciiTheme="minorHAnsi" w:hAnsiTheme="minorHAnsi"/>
        </w:rPr>
        <w:t>, а в имени Мила мы слышим мягкий звук  [М”]. Твердый звук  мы обозначаем синим цветом, поэтому Маша пришла в синем платье. А мягкий зв</w:t>
      </w:r>
      <w:r>
        <w:rPr>
          <w:rFonts w:asciiTheme="minorHAnsi" w:hAnsiTheme="minorHAnsi"/>
        </w:rPr>
        <w:t>ук мы обозначаем зеленым цветом, поэтому Мила пришла к нам в зеленом платье.</w:t>
      </w:r>
      <w:r>
        <w:rPr>
          <w:rFonts w:asciiTheme="minorHAnsi" w:hAnsiTheme="minorHAnsi"/>
        </w:rPr>
        <w:cr/>
        <w:t xml:space="preserve">-У каждой принцессы есть свои сундучки с сокровищами. В сундучках хранятся сокровища </w:t>
      </w:r>
      <w:proofErr w:type="gramStart"/>
      <w:r>
        <w:rPr>
          <w:rFonts w:asciiTheme="minorHAnsi" w:hAnsiTheme="minorHAnsi"/>
        </w:rPr>
        <w:t>-ц</w:t>
      </w:r>
      <w:proofErr w:type="gramEnd"/>
      <w:r>
        <w:rPr>
          <w:rFonts w:asciiTheme="minorHAnsi" w:hAnsiTheme="minorHAnsi"/>
        </w:rPr>
        <w:t>ветные кубики, которые обозначают звуки. У Маши и Милы есть в сундучках  ещё и колокольчики:</w:t>
      </w:r>
      <w:r>
        <w:rPr>
          <w:rFonts w:asciiTheme="minorHAnsi" w:hAnsiTheme="minorHAnsi"/>
        </w:rPr>
        <w:t xml:space="preserve"> у принцессы в синем платье-синий колокольчик, а у принцессы в зеленом плать</w:t>
      </w:r>
      <w:proofErr w:type="gramStart"/>
      <w:r>
        <w:rPr>
          <w:rFonts w:asciiTheme="minorHAnsi" w:hAnsiTheme="minorHAnsi"/>
        </w:rPr>
        <w:t>е-</w:t>
      </w:r>
      <w:proofErr w:type="gramEnd"/>
      <w:r>
        <w:rPr>
          <w:rFonts w:asciiTheme="minorHAnsi" w:hAnsiTheme="minorHAnsi"/>
        </w:rPr>
        <w:t xml:space="preserve"> зеленый колокольчик. Когда мы произносим звуки [М] и  [М”],  наше горлышко  «звенит», как колокольчик.</w:t>
      </w:r>
      <w:r>
        <w:rPr>
          <w:rFonts w:asciiTheme="minorHAnsi" w:hAnsiTheme="minorHAnsi"/>
        </w:rPr>
        <w:cr/>
        <w:t>-Давайте поиграем в игру: «Колокольчиком позвени, звук произнеси». ( Ребен</w:t>
      </w:r>
      <w:r>
        <w:rPr>
          <w:rFonts w:asciiTheme="minorHAnsi" w:hAnsiTheme="minorHAnsi"/>
        </w:rPr>
        <w:t>ок поочередно  одной рукой звенит колокольчиком, а другой  рукой прикладывает к горлышку  и слушает, как «звенит» горлышко).</w:t>
      </w:r>
    </w:p>
    <w:p w:rsidR="00547455" w:rsidRDefault="00557B26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4</w:t>
      </w:r>
    </w:p>
    <w:p w:rsidR="00547455" w:rsidRDefault="00547455">
      <w:pPr>
        <w:rPr>
          <w:rFonts w:asciiTheme="minorHAnsi" w:hAnsiTheme="minorHAnsi"/>
          <w:b/>
          <w:sz w:val="36"/>
          <w:szCs w:val="36"/>
        </w:rPr>
      </w:pPr>
    </w:p>
    <w:p w:rsidR="00547455" w:rsidRDefault="00557B26">
      <w:pPr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3) «Слово произнеси - сокровища разложи».</w:t>
      </w:r>
    </w:p>
    <w:p w:rsidR="00547455" w:rsidRDefault="00557B26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b/>
        </w:rPr>
        <w:t>Цель:</w:t>
      </w:r>
      <w:r>
        <w:rPr>
          <w:rFonts w:asciiTheme="minorHAnsi" w:hAnsiTheme="minorHAnsi"/>
          <w:b/>
        </w:rPr>
        <w:cr/>
      </w:r>
      <w:r>
        <w:rPr>
          <w:rFonts w:asciiTheme="minorHAnsi" w:hAnsiTheme="minorHAnsi"/>
        </w:rPr>
        <w:t xml:space="preserve">знакомство со </w:t>
      </w:r>
      <w:proofErr w:type="spellStart"/>
      <w:r>
        <w:rPr>
          <w:rFonts w:asciiTheme="minorHAnsi" w:hAnsiTheme="minorHAnsi"/>
        </w:rPr>
        <w:t>звуко</w:t>
      </w:r>
      <w:proofErr w:type="spellEnd"/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>-б</w:t>
      </w:r>
      <w:proofErr w:type="gramEnd"/>
      <w:r>
        <w:rPr>
          <w:rFonts w:asciiTheme="minorHAnsi" w:hAnsiTheme="minorHAnsi"/>
        </w:rPr>
        <w:t>уквенным составом слова.</w:t>
      </w:r>
      <w:r>
        <w:rPr>
          <w:rFonts w:asciiTheme="minorHAnsi" w:hAnsiTheme="minorHAnsi"/>
        </w:rPr>
        <w:cr/>
      </w:r>
      <w:r>
        <w:rPr>
          <w:rFonts w:asciiTheme="minorHAnsi" w:hAnsiTheme="minorHAnsi"/>
          <w:b/>
        </w:rPr>
        <w:t xml:space="preserve">Материал: </w:t>
      </w:r>
      <w:r>
        <w:rPr>
          <w:rFonts w:asciiTheme="minorHAnsi" w:hAnsiTheme="minorHAnsi"/>
          <w:b/>
        </w:rPr>
        <w:cr/>
      </w:r>
      <w:r>
        <w:rPr>
          <w:rFonts w:asciiTheme="minorHAnsi" w:hAnsiTheme="minorHAnsi"/>
        </w:rPr>
        <w:t xml:space="preserve"> красные, синие и зеле</w:t>
      </w:r>
      <w:r>
        <w:rPr>
          <w:rFonts w:asciiTheme="minorHAnsi" w:hAnsiTheme="minorHAnsi"/>
        </w:rPr>
        <w:t>ные поролоновые кубики. Пинцеты. Рабочие листы «Шкафчики». Буквы (прикреплены на липучках на основу-картон).</w:t>
      </w:r>
      <w:r>
        <w:rPr>
          <w:rFonts w:asciiTheme="minorHAnsi" w:hAnsiTheme="minorHAnsi"/>
        </w:rPr>
        <w:cr/>
      </w:r>
      <w:r>
        <w:rPr>
          <w:rFonts w:asciiTheme="minorHAnsi" w:hAnsiTheme="minorHAnsi"/>
        </w:rPr>
        <w:cr/>
      </w:r>
      <w:r>
        <w:rPr>
          <w:noProof/>
          <w:lang w:eastAsia="ru-RU"/>
        </w:rPr>
        <w:drawing>
          <wp:inline distT="0" distB="0" distL="0" distR="0">
            <wp:extent cx="1562735" cy="1524000"/>
            <wp:effectExtent l="0" t="0" r="12065" b="0"/>
            <wp:docPr id="1" name="Замещающее содержимо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мещающее содержимое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32"/>
          <w:szCs w:val="32"/>
        </w:rPr>
        <w:t xml:space="preserve">                  </w:t>
      </w:r>
      <w:r>
        <w:rPr>
          <w:rFonts w:asciiTheme="minorHAnsi" w:hAnsiTheme="minorHAnsi"/>
          <w:sz w:val="32"/>
          <w:szCs w:val="32"/>
        </w:rPr>
        <w:t xml:space="preserve">                     </w:t>
      </w:r>
      <w:r>
        <w:rPr>
          <w:rFonts w:asciiTheme="minorHAnsi" w:hAnsiTheme="minorHAnsi"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527175" cy="1701165"/>
            <wp:effectExtent l="0" t="0" r="9525" b="635"/>
            <wp:docPr id="2" name="Замещающее содержимо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мещающее содержимое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7455" w:rsidRDefault="00557B26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308860" cy="1506220"/>
            <wp:effectExtent l="0" t="0" r="2540" b="5080"/>
            <wp:docPr id="3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455" w:rsidRDefault="00557B26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Описание: </w:t>
      </w:r>
      <w:r>
        <w:rPr>
          <w:rFonts w:asciiTheme="minorHAnsi" w:hAnsiTheme="minorHAnsi"/>
          <w:b/>
        </w:rPr>
        <w:cr/>
      </w:r>
      <w:r>
        <w:rPr>
          <w:rFonts w:asciiTheme="minorHAnsi" w:hAnsiTheme="minorHAnsi"/>
        </w:rPr>
        <w:t xml:space="preserve">- Давайте поможем  принцессам  навести </w:t>
      </w:r>
      <w:proofErr w:type="gramStart"/>
      <w:r>
        <w:rPr>
          <w:rFonts w:asciiTheme="minorHAnsi" w:hAnsiTheme="minorHAnsi"/>
        </w:rPr>
        <w:t>порядок</w:t>
      </w:r>
      <w:proofErr w:type="gramEnd"/>
      <w:r>
        <w:rPr>
          <w:rFonts w:asciiTheme="minorHAnsi" w:hAnsiTheme="minorHAnsi"/>
        </w:rPr>
        <w:t xml:space="preserve"> и разложим</w:t>
      </w:r>
      <w:r>
        <w:rPr>
          <w:rFonts w:asciiTheme="minorHAnsi" w:hAnsiTheme="minorHAnsi"/>
        </w:rPr>
        <w:t xml:space="preserve"> сокровища на верхнюю полочку в шкафчике.  </w:t>
      </w:r>
      <w:r>
        <w:rPr>
          <w:rFonts w:asciiTheme="minorHAnsi" w:hAnsiTheme="minorHAnsi"/>
        </w:rPr>
        <w:cr/>
        <w:t>-Поиграем в игру: «Слово произнес</w:t>
      </w:r>
      <w:proofErr w:type="gramStart"/>
      <w:r>
        <w:rPr>
          <w:rFonts w:asciiTheme="minorHAnsi" w:hAnsiTheme="minorHAnsi"/>
        </w:rPr>
        <w:t>и-</w:t>
      </w:r>
      <w:proofErr w:type="gramEnd"/>
      <w:r>
        <w:rPr>
          <w:rFonts w:asciiTheme="minorHAnsi" w:hAnsiTheme="minorHAnsi"/>
        </w:rPr>
        <w:t xml:space="preserve"> сокровища разложи».                (педагог произносит задуманное слово, а ребенок  определяет, какие звуки он слышит в этом слове, гласные или согласные, твердые или мягкие,  </w:t>
      </w:r>
      <w:r>
        <w:rPr>
          <w:rFonts w:asciiTheme="minorHAnsi" w:hAnsiTheme="minorHAnsi"/>
        </w:rPr>
        <w:t>и раскладывает  кубики  с помощью пинцета в нужной последовательности  нужного цвета).</w:t>
      </w:r>
      <w:r>
        <w:rPr>
          <w:rFonts w:asciiTheme="minorHAnsi" w:hAnsiTheme="minorHAnsi"/>
        </w:rPr>
        <w:cr/>
        <w:t>После того, как ребёнок разложит кубики, педагог предлагает найти буквы и внизу под кубиками составить слово из букв.</w:t>
      </w:r>
    </w:p>
    <w:p w:rsidR="00547455" w:rsidRDefault="00547455">
      <w:pPr>
        <w:rPr>
          <w:rFonts w:asciiTheme="minorHAnsi" w:hAnsiTheme="minorHAnsi"/>
          <w:sz w:val="32"/>
          <w:szCs w:val="32"/>
        </w:rPr>
      </w:pPr>
    </w:p>
    <w:p w:rsidR="00547455" w:rsidRDefault="00557B26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5</w:t>
      </w:r>
    </w:p>
    <w:sectPr w:rsidR="00547455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B26" w:rsidRDefault="00557B26">
      <w:pPr>
        <w:spacing w:line="240" w:lineRule="auto"/>
      </w:pPr>
      <w:r>
        <w:separator/>
      </w:r>
    </w:p>
  </w:endnote>
  <w:endnote w:type="continuationSeparator" w:id="0">
    <w:p w:rsidR="00557B26" w:rsidRDefault="00557B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B26" w:rsidRDefault="00557B26">
      <w:pPr>
        <w:spacing w:after="0"/>
      </w:pPr>
      <w:r>
        <w:separator/>
      </w:r>
    </w:p>
  </w:footnote>
  <w:footnote w:type="continuationSeparator" w:id="0">
    <w:p w:rsidR="00557B26" w:rsidRDefault="00557B2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BC2"/>
    <w:rsid w:val="002A3505"/>
    <w:rsid w:val="004D1956"/>
    <w:rsid w:val="00547455"/>
    <w:rsid w:val="00557B26"/>
    <w:rsid w:val="006B53AB"/>
    <w:rsid w:val="006C00BF"/>
    <w:rsid w:val="009355C1"/>
    <w:rsid w:val="00BF08FB"/>
    <w:rsid w:val="00D53BC2"/>
    <w:rsid w:val="00FC4F37"/>
    <w:rsid w:val="1F3C388E"/>
    <w:rsid w:val="22DF0847"/>
    <w:rsid w:val="310B54CB"/>
    <w:rsid w:val="3FB811C0"/>
    <w:rsid w:val="5F686973"/>
    <w:rsid w:val="7C47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680</Words>
  <Characters>3882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losos</cp:lastModifiedBy>
  <cp:revision>3</cp:revision>
  <dcterms:created xsi:type="dcterms:W3CDTF">2024-05-01T13:22:00Z</dcterms:created>
  <dcterms:modified xsi:type="dcterms:W3CDTF">2024-12-02T05:45:00Z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A4AD8BACFD9E4578909C214B5BAC656F_13</vt:lpwstr>
  </property>
</Properties>
</file>