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CA6" w:rsidRDefault="00F66CA6" w:rsidP="00F66CA6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«Роль музыки в нравственно – патриотическом воспитании дошкольников.»</w:t>
      </w:r>
    </w:p>
    <w:p w:rsidR="00F66CA6" w:rsidRDefault="00F66CA6" w:rsidP="009553A3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66CA6" w:rsidRDefault="00F66CA6" w:rsidP="009553A3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Родина, Отечество…</w:t>
      </w:r>
      <w:proofErr w:type="gramStart"/>
      <w:r>
        <w:rPr>
          <w:color w:val="000000"/>
          <w:sz w:val="27"/>
          <w:szCs w:val="27"/>
        </w:rPr>
        <w:t>В</w:t>
      </w:r>
      <w:proofErr w:type="gramEnd"/>
      <w:r>
        <w:rPr>
          <w:color w:val="000000"/>
          <w:sz w:val="27"/>
          <w:szCs w:val="27"/>
        </w:rPr>
        <w:t xml:space="preserve"> корнях этих слов близкие, дорогие каждому образы: мать и отец, родные места, речь, музыка, история…</w:t>
      </w:r>
    </w:p>
    <w:p w:rsidR="00F66CA6" w:rsidRDefault="00F66CA6" w:rsidP="009553A3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Воспитание чувства патриотизма у дошкольников – процесс сложный и длительный. Любовь к близким людям, к детскому саду, к родному городу и родной стране играют огромную роль в становлении личности ребенка.</w:t>
      </w:r>
    </w:p>
    <w:p w:rsidR="00F66CA6" w:rsidRDefault="00F66CA6" w:rsidP="009553A3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Эта тема стала приоритетным направлением в воспитании наших детей. Педагоги обращаются к основам народной жизни, к традиционной нравственности, чувству патриотизма, ярким страницам истории своей Родины. Вакуум, образовавшийся в нашем обществе в сфере нравственно-патриотического воспитания, обернулся большими проблемами для государства в целом и для каждого из нас в отдельности.</w:t>
      </w:r>
    </w:p>
    <w:p w:rsidR="00F66CA6" w:rsidRDefault="00F66CA6" w:rsidP="009553A3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Музыкальное искусство в педагогике является важным и эффективным средством воспитательного воздействия на ребенка, особенно это касается дошкольного возраста. Ввести маленьких детей в прекрасный мир музыки, воспитывая на ее основе добрые чувства, прививая нравственные качества – какая это благодарная и вместе с тем важная задача! Понятие «нравственность» включает внутренние, духовные качества, которыми руководствуется человек, этические нормы правила поведения, определяемые этими качествами. Под духовно-нравственным воспитанием понимается процесс содействия духовно-нравственному становлению человека, формированию у него:</w:t>
      </w:r>
    </w:p>
    <w:p w:rsidR="00F66CA6" w:rsidRDefault="00F66CA6" w:rsidP="009553A3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нравственных чувств (совести, долга, веры, ответственности, гражданственности, патриотизма);</w:t>
      </w:r>
    </w:p>
    <w:p w:rsidR="00F66CA6" w:rsidRDefault="00F66CA6" w:rsidP="009553A3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нравственного облика (терпения, милосердия, кротости);</w:t>
      </w:r>
    </w:p>
    <w:p w:rsidR="00F66CA6" w:rsidRDefault="00F66CA6" w:rsidP="009553A3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нравственной позиции </w:t>
      </w:r>
      <w:proofErr w:type="gramStart"/>
      <w:r>
        <w:rPr>
          <w:color w:val="000000"/>
          <w:sz w:val="27"/>
          <w:szCs w:val="27"/>
        </w:rPr>
        <w:t>( способности</w:t>
      </w:r>
      <w:proofErr w:type="gramEnd"/>
      <w:r>
        <w:rPr>
          <w:color w:val="000000"/>
          <w:sz w:val="27"/>
          <w:szCs w:val="27"/>
        </w:rPr>
        <w:t xml:space="preserve"> различению добра от зла, проявлению самоотверженной любви, готовности к преодолению жизненных испытаний);</w:t>
      </w:r>
    </w:p>
    <w:p w:rsidR="00F66CA6" w:rsidRDefault="00F66CA6" w:rsidP="009553A3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нравственного поведения (готовности служения людям и отечеству, проявления духовной рассудительности, послушания, доброй воли).</w:t>
      </w:r>
    </w:p>
    <w:p w:rsidR="00F66CA6" w:rsidRDefault="00F66CA6" w:rsidP="009553A3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Одна из важнейших задач музыкального образования – это воспитание души ребенка средствами музыки, воздействие на процесс становления его нравственных качеств. Именно в дошкольном возрасте формируются задатки нравственности: что такое «хорошо» и что такое «плохо». Наша цель не в воспитании отдельных талантов, а в том, чтобы все дети полюбили музыку, чтобы для всех она стала духовной потребностью.</w:t>
      </w:r>
    </w:p>
    <w:p w:rsidR="00A2545A" w:rsidRDefault="00F66CA6" w:rsidP="009553A3">
      <w:pPr>
        <w:pStyle w:val="a3"/>
        <w:spacing w:before="0" w:beforeAutospacing="0" w:after="15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Ярко выплеснуть свои эмоции, выразить свое любовное отношение к тому уголку Родины, в котором он живет, ребенку помогает обстановка праздников и развлечений. Помимо этого формирование таких качеств, как коллективизм, любовь к своему дому, бережное отношение к природе, постоянно </w:t>
      </w:r>
      <w:r>
        <w:rPr>
          <w:color w:val="000000"/>
          <w:sz w:val="27"/>
          <w:szCs w:val="27"/>
        </w:rPr>
        <w:lastRenderedPageBreak/>
        <w:t xml:space="preserve">осуществляется и на музыкальных занятиях. Дети учатся сопереживать, упражняются в хороших поступках, сами не замечая этого. </w:t>
      </w:r>
    </w:p>
    <w:p w:rsidR="00F66CA6" w:rsidRDefault="00F66CA6" w:rsidP="009553A3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Музыка способна воздействовать на чувства, настроения ребенка, она способна преобразовывать его нравственный и духовный мир. Образы, к которым привлекается внимание детей, должны быть яркими, конкретными, вызывающими интерес, будящими воображение.</w:t>
      </w:r>
    </w:p>
    <w:p w:rsidR="00F66CA6" w:rsidRDefault="00F66CA6" w:rsidP="009553A3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Суть нравственно-патриотического воспитания состоит в том, чтобы посеять и взрастить в детской душе любовь к родной природе, к родному дому и семье, к истории и культуре страны, созданной трудами родных и близких людей.</w:t>
      </w:r>
    </w:p>
    <w:p w:rsidR="009553A3" w:rsidRDefault="00F66CA6" w:rsidP="009553A3">
      <w:pPr>
        <w:pStyle w:val="a3"/>
        <w:spacing w:before="0" w:beforeAutospacing="0" w:after="15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Патриотические чувства закладываются в процессе жизни и бытия человека, находящегося в рамках конкретной социокультурной среды. Люди с момента рождения инстинктивно привыкают к окружающей их среде, природе и культуре своей страны, к быту своего народа. Поэтому базой формирования патриотизма являются глубокие чувства любви и привязанности к </w:t>
      </w:r>
      <w:r w:rsidR="009553A3">
        <w:rPr>
          <w:color w:val="000000"/>
          <w:sz w:val="27"/>
          <w:szCs w:val="27"/>
        </w:rPr>
        <w:t xml:space="preserve">своей культуре и своему народу. </w:t>
      </w:r>
    </w:p>
    <w:p w:rsidR="00F66CA6" w:rsidRDefault="00F66CA6" w:rsidP="009553A3">
      <w:pPr>
        <w:pStyle w:val="a3"/>
        <w:spacing w:before="0" w:beforeAutospacing="0" w:after="150" w:afterAutospacing="0"/>
        <w:jc w:val="both"/>
        <w:rPr>
          <w:rFonts w:ascii="Arial" w:hAnsi="Arial" w:cs="Arial"/>
          <w:noProof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Большие потенциальные возможности нравственно-патриотического воздействия заключаются в народной музыке. Народные музыкальные произведения ненавязчиво, в игровой форме знакомят детей с обычаями и бытом русского народа, трудом, бережным отношением к природе, жизнелюбием, чувством юмора.</w:t>
      </w:r>
    </w:p>
    <w:p w:rsidR="00F66CA6" w:rsidRDefault="00F66CA6" w:rsidP="009553A3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Произведения русского музыкального и устного народного творчества, используемые в работе с дошкольниками, просты, образны, мелодичны, поэтому дети их быстро усваивают. Интонационные достоинства песен позволяют детям использовать их как в младшем возрасте, так и в старшем. Эти песни способствуют развитию первоначальных певческих навыков у детей младшего возраста. В старшем возрасте они очень эффективны в качестве распевания. Русские песни становятся более понятными, доступными, то же касается игры на детских музыкальных инструментах. Народную музыку необходимо включать для разучивания танцевальных движений, инсценировок, хороводов, плясок и т.д.</w:t>
      </w:r>
    </w:p>
    <w:p w:rsidR="009553A3" w:rsidRDefault="009553A3" w:rsidP="009553A3">
      <w:pPr>
        <w:pStyle w:val="a3"/>
        <w:spacing w:before="0" w:beforeAutospacing="0" w:after="150" w:afterAutospacing="0"/>
        <w:rPr>
          <w:rFonts w:ascii="Arial" w:hAnsi="Arial" w:cs="Arial"/>
          <w:noProof/>
          <w:color w:val="000000"/>
          <w:sz w:val="21"/>
          <w:szCs w:val="21"/>
        </w:rPr>
      </w:pPr>
      <w:bookmarkStart w:id="0" w:name="_GoBack"/>
      <w:bookmarkEnd w:id="0"/>
    </w:p>
    <w:p w:rsidR="00F66CA6" w:rsidRDefault="00F66CA6" w:rsidP="009553A3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Таким образом, приобщая детей к музыкальному наследию своего народа, мы воспитываем в них чувство патриотизма, а оно неотделимо от воспитания чувства национальной гордости.</w:t>
      </w:r>
    </w:p>
    <w:p w:rsidR="0053367B" w:rsidRDefault="0053367B" w:rsidP="009553A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7"/>
          <w:szCs w:val="27"/>
        </w:rPr>
      </w:pPr>
    </w:p>
    <w:p w:rsidR="0053367B" w:rsidRDefault="0053367B" w:rsidP="009553A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7"/>
          <w:szCs w:val="27"/>
        </w:rPr>
      </w:pPr>
    </w:p>
    <w:p w:rsidR="00142268" w:rsidRPr="00142268" w:rsidRDefault="00142268" w:rsidP="00142268">
      <w:pPr>
        <w:pStyle w:val="a3"/>
        <w:shd w:val="clear" w:color="auto" w:fill="FFFFFF"/>
        <w:spacing w:after="150"/>
        <w:jc w:val="both"/>
        <w:rPr>
          <w:color w:val="000000"/>
          <w:sz w:val="27"/>
          <w:szCs w:val="27"/>
        </w:rPr>
      </w:pPr>
      <w:r w:rsidRPr="00142268">
        <w:rPr>
          <w:color w:val="000000"/>
          <w:sz w:val="27"/>
          <w:szCs w:val="27"/>
        </w:rPr>
        <w:t xml:space="preserve">Из года в год со своими ребятами мы проводим русские календарные праздники — уникальная возможность для детей ежегодно погружаться в мир одних и тех же народных песен, танцев, обрядов. Осенние праздники — праздник урожая. Зимние праздники – Рождественские посиделки, Святки, Колядки, Масленица. </w:t>
      </w:r>
      <w:r w:rsidRPr="00142268">
        <w:rPr>
          <w:color w:val="000000"/>
          <w:sz w:val="27"/>
          <w:szCs w:val="27"/>
        </w:rPr>
        <w:lastRenderedPageBreak/>
        <w:t xml:space="preserve">Кричат </w:t>
      </w:r>
      <w:proofErr w:type="spellStart"/>
      <w:r w:rsidRPr="00142268">
        <w:rPr>
          <w:color w:val="000000"/>
          <w:sz w:val="27"/>
          <w:szCs w:val="27"/>
        </w:rPr>
        <w:t>заклички</w:t>
      </w:r>
      <w:proofErr w:type="spellEnd"/>
      <w:r w:rsidRPr="00142268">
        <w:rPr>
          <w:color w:val="000000"/>
          <w:sz w:val="27"/>
          <w:szCs w:val="27"/>
        </w:rPr>
        <w:t xml:space="preserve"> солнышку и птичкам, а зиму прогоняют. Обрядовая еда — блины, включение в общее действо, оно особенно важно для маленьких детей.</w:t>
      </w:r>
    </w:p>
    <w:p w:rsidR="00142268" w:rsidRPr="00142268" w:rsidRDefault="00142268" w:rsidP="00142268">
      <w:pPr>
        <w:pStyle w:val="a3"/>
        <w:shd w:val="clear" w:color="auto" w:fill="FFFFFF"/>
        <w:spacing w:after="150"/>
        <w:jc w:val="both"/>
        <w:rPr>
          <w:color w:val="000000"/>
          <w:sz w:val="27"/>
          <w:szCs w:val="27"/>
        </w:rPr>
      </w:pPr>
      <w:r w:rsidRPr="00142268">
        <w:rPr>
          <w:color w:val="000000"/>
          <w:sz w:val="27"/>
          <w:szCs w:val="27"/>
        </w:rPr>
        <w:t>В сценарии наших праздников включаю русские народные сказки («Колобок», «Репка»), хороводы («Дедушка Мороз» с участием сказочных животных, «Огородная – хороводная», «Весенняя огородная», хоровод «Солнышко», хоровод «По грибы»), осенние, зимние, весенние обрядовые игры. Всё это способствует формированию внутренней готовности к восприятию наших истоков — русской народной культуры, вызывает у детей положительные эмоции, укрепляет светлое, жизнерадостное восприятие жизни, помогает понять, что хорошо и доступно, что красиво и что некрасиво. Фольклор дает детям самые главные и простые понятия о жизни и о людях: труд человека, его взаимоотношения с природой, жизнь в коллективе.</w:t>
      </w:r>
    </w:p>
    <w:p w:rsidR="00142268" w:rsidRPr="00142268" w:rsidRDefault="00142268" w:rsidP="00142268">
      <w:pPr>
        <w:pStyle w:val="a3"/>
        <w:shd w:val="clear" w:color="auto" w:fill="FFFFFF"/>
        <w:spacing w:after="150"/>
        <w:jc w:val="both"/>
        <w:rPr>
          <w:color w:val="000000"/>
          <w:sz w:val="27"/>
          <w:szCs w:val="27"/>
        </w:rPr>
      </w:pPr>
      <w:r w:rsidRPr="00142268">
        <w:rPr>
          <w:color w:val="000000"/>
          <w:sz w:val="27"/>
          <w:szCs w:val="27"/>
        </w:rPr>
        <w:t xml:space="preserve">Особое значение в рамках нравственно-патриотического воспитания имеет тема “Защитников Отечества”. Эта тема очень любима детьми, песни этой тематики легко запоминаются ребятами. Особенно популярны у них “Бравые солдаты”, муз. </w:t>
      </w:r>
      <w:proofErr w:type="spellStart"/>
      <w:r w:rsidRPr="00142268">
        <w:rPr>
          <w:color w:val="000000"/>
          <w:sz w:val="27"/>
          <w:szCs w:val="27"/>
        </w:rPr>
        <w:t>А.Филиппенко</w:t>
      </w:r>
      <w:proofErr w:type="spellEnd"/>
      <w:r w:rsidRPr="00142268">
        <w:rPr>
          <w:color w:val="000000"/>
          <w:sz w:val="27"/>
          <w:szCs w:val="27"/>
        </w:rPr>
        <w:t xml:space="preserve"> и “Будем в армии служить”, муз. </w:t>
      </w:r>
      <w:proofErr w:type="spellStart"/>
      <w:r w:rsidRPr="00142268">
        <w:rPr>
          <w:color w:val="000000"/>
          <w:sz w:val="27"/>
          <w:szCs w:val="27"/>
        </w:rPr>
        <w:t>Ю.Чичкова</w:t>
      </w:r>
      <w:proofErr w:type="spellEnd"/>
      <w:r w:rsidRPr="00142268">
        <w:rPr>
          <w:color w:val="000000"/>
          <w:sz w:val="27"/>
          <w:szCs w:val="27"/>
        </w:rPr>
        <w:t>. Они написаны в темпе марша, содержание их созвучно с желанием ребят быть сильными и смелыми как защитники нашей Родины.</w:t>
      </w:r>
    </w:p>
    <w:p w:rsidR="00142268" w:rsidRPr="00142268" w:rsidRDefault="00142268" w:rsidP="00142268">
      <w:pPr>
        <w:pStyle w:val="a3"/>
        <w:shd w:val="clear" w:color="auto" w:fill="FFFFFF"/>
        <w:spacing w:after="150"/>
        <w:jc w:val="both"/>
        <w:rPr>
          <w:color w:val="000000"/>
          <w:sz w:val="27"/>
          <w:szCs w:val="27"/>
        </w:rPr>
      </w:pPr>
      <w:r w:rsidRPr="00142268">
        <w:rPr>
          <w:color w:val="000000"/>
          <w:sz w:val="27"/>
          <w:szCs w:val="27"/>
        </w:rPr>
        <w:t>Говоря о защитниках нашей Родины, нельзя оставлять без внимания и тему Великой Победы. В этой теме мы раскрываем детям величие подвига советского солдата, знакомим с песнями тех времен и о тех временах. Музыкальные впечатления дошкольников опираются на их знания, полученные на занятиях, дома и т. д. Огромное значение для ребят имеет присутствие ветеранов ВОВ на праздновании, посвящённом Дню Победы. Такие встречи надолго остаются в памяти ребят и являются важнейшим фактором в формировании их морального облика и духовного воспитания.</w:t>
      </w:r>
    </w:p>
    <w:p w:rsidR="00142268" w:rsidRDefault="00142268" w:rsidP="0014226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7"/>
          <w:szCs w:val="27"/>
        </w:rPr>
      </w:pPr>
      <w:r w:rsidRPr="00142268">
        <w:rPr>
          <w:color w:val="000000"/>
          <w:sz w:val="27"/>
          <w:szCs w:val="27"/>
        </w:rPr>
        <w:t>В заключение хочу сказать, что необходимо приобщать детей ко всем видам национального искусства – от архитектуры до живописи, от пляски, сказки и музыки до театра. И тогда будет развиваться личностная культура ребенка как основа его любви к Родине.</w:t>
      </w:r>
    </w:p>
    <w:p w:rsidR="00142268" w:rsidRDefault="00142268" w:rsidP="009553A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7"/>
          <w:szCs w:val="27"/>
        </w:rPr>
      </w:pPr>
    </w:p>
    <w:p w:rsidR="00142268" w:rsidRDefault="00142268" w:rsidP="009553A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7"/>
          <w:szCs w:val="27"/>
        </w:rPr>
      </w:pPr>
    </w:p>
    <w:p w:rsidR="00142268" w:rsidRDefault="00142268" w:rsidP="009553A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7"/>
          <w:szCs w:val="27"/>
        </w:rPr>
      </w:pPr>
    </w:p>
    <w:p w:rsidR="00142268" w:rsidRDefault="00142268" w:rsidP="009553A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7"/>
          <w:szCs w:val="27"/>
        </w:rPr>
      </w:pPr>
    </w:p>
    <w:p w:rsidR="00142268" w:rsidRDefault="00142268" w:rsidP="009553A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7"/>
          <w:szCs w:val="27"/>
        </w:rPr>
      </w:pPr>
    </w:p>
    <w:p w:rsidR="00142268" w:rsidRDefault="00142268" w:rsidP="009553A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7"/>
          <w:szCs w:val="27"/>
        </w:rPr>
      </w:pPr>
    </w:p>
    <w:p w:rsidR="00142268" w:rsidRDefault="00142268" w:rsidP="009553A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7"/>
          <w:szCs w:val="27"/>
        </w:rPr>
      </w:pPr>
    </w:p>
    <w:p w:rsidR="00142268" w:rsidRDefault="00142268" w:rsidP="009553A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7"/>
          <w:szCs w:val="27"/>
        </w:rPr>
      </w:pPr>
    </w:p>
    <w:p w:rsidR="00142268" w:rsidRDefault="00142268" w:rsidP="009553A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7"/>
          <w:szCs w:val="27"/>
        </w:rPr>
      </w:pPr>
    </w:p>
    <w:p w:rsidR="00C95E02" w:rsidRDefault="00C95E02"/>
    <w:sectPr w:rsidR="00C95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5176D"/>
    <w:multiLevelType w:val="multilevel"/>
    <w:tmpl w:val="E5A6A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6E47CF"/>
    <w:multiLevelType w:val="multilevel"/>
    <w:tmpl w:val="4530B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66CA6"/>
    <w:rsid w:val="00142268"/>
    <w:rsid w:val="0053367B"/>
    <w:rsid w:val="009553A3"/>
    <w:rsid w:val="00A2545A"/>
    <w:rsid w:val="00C95E02"/>
    <w:rsid w:val="00F6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C6E01"/>
  <w15:docId w15:val="{95FD442A-89D1-4436-9780-74B0F092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6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66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6C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6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User19</cp:lastModifiedBy>
  <cp:revision>6</cp:revision>
  <dcterms:created xsi:type="dcterms:W3CDTF">2017-10-19T02:05:00Z</dcterms:created>
  <dcterms:modified xsi:type="dcterms:W3CDTF">2020-04-17T09:59:00Z</dcterms:modified>
</cp:coreProperties>
</file>