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165" w:rsidRDefault="00E90165" w:rsidP="00E90165">
      <w:pPr>
        <w:autoSpaceDE w:val="0"/>
        <w:autoSpaceDN w:val="0"/>
        <w:adjustRightInd w:val="0"/>
        <w:spacing w:after="0" w:line="240" w:lineRule="auto"/>
        <w:jc w:val="center"/>
        <w:rPr>
          <w:rFonts w:ascii="Times New Roman" w:hAnsi="Times New Roman"/>
          <w:b/>
          <w:sz w:val="24"/>
          <w:szCs w:val="24"/>
        </w:rPr>
      </w:pPr>
      <w:r w:rsidRPr="00E90165">
        <w:rPr>
          <w:rFonts w:ascii="Times New Roman" w:hAnsi="Times New Roman"/>
          <w:b/>
          <w:sz w:val="24"/>
          <w:szCs w:val="24"/>
        </w:rPr>
        <w:t xml:space="preserve">Отчёт о результатах </w:t>
      </w:r>
      <w:proofErr w:type="spellStart"/>
      <w:r w:rsidRPr="00E90165">
        <w:rPr>
          <w:rFonts w:ascii="Times New Roman" w:hAnsi="Times New Roman"/>
          <w:b/>
          <w:sz w:val="24"/>
          <w:szCs w:val="24"/>
        </w:rPr>
        <w:t>самообследования</w:t>
      </w:r>
      <w:proofErr w:type="spellEnd"/>
    </w:p>
    <w:p w:rsidR="00E90165" w:rsidRDefault="00E90165" w:rsidP="00E9016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 МБДОУ г. Иркутска детского сада № 11</w:t>
      </w:r>
    </w:p>
    <w:p w:rsidR="00E90165" w:rsidRDefault="000254F9" w:rsidP="00E9016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за 2016 - 2017</w:t>
      </w:r>
      <w:r w:rsidR="00E90165">
        <w:rPr>
          <w:rFonts w:ascii="Times New Roman" w:hAnsi="Times New Roman"/>
          <w:b/>
          <w:sz w:val="24"/>
          <w:szCs w:val="24"/>
        </w:rPr>
        <w:t xml:space="preserve"> учебный год.</w:t>
      </w:r>
    </w:p>
    <w:p w:rsidR="00E90165" w:rsidRDefault="00E90165" w:rsidP="00E90165">
      <w:pPr>
        <w:spacing w:before="89" w:after="89" w:line="320" w:lineRule="atLeast"/>
        <w:ind w:firstLine="178"/>
        <w:rPr>
          <w:rFonts w:ascii="Times New Roman" w:hAnsi="Times New Roman" w:cs="Times New Roman"/>
          <w:b/>
          <w:bCs/>
          <w:sz w:val="24"/>
          <w:szCs w:val="24"/>
          <w:bdr w:val="none" w:sz="0" w:space="0" w:color="auto" w:frame="1"/>
        </w:rPr>
      </w:pPr>
    </w:p>
    <w:p w:rsidR="00E90165" w:rsidRPr="00CE205E" w:rsidRDefault="00E90165" w:rsidP="00E90165">
      <w:pPr>
        <w:spacing w:before="89" w:after="89" w:line="320" w:lineRule="atLeast"/>
        <w:ind w:firstLine="178"/>
        <w:rPr>
          <w:rFonts w:ascii="Times New Roman" w:eastAsia="Times New Roman" w:hAnsi="Times New Roman" w:cs="Times New Roman"/>
          <w:sz w:val="24"/>
          <w:szCs w:val="24"/>
        </w:rPr>
      </w:pPr>
      <w:r w:rsidRPr="00CE205E">
        <w:rPr>
          <w:rFonts w:ascii="Times New Roman" w:hAnsi="Times New Roman" w:cs="Times New Roman"/>
          <w:b/>
          <w:bCs/>
          <w:sz w:val="24"/>
          <w:szCs w:val="24"/>
          <w:bdr w:val="none" w:sz="0" w:space="0" w:color="auto" w:frame="1"/>
        </w:rPr>
        <w:t> </w:t>
      </w:r>
      <w:r w:rsidRPr="00CE205E">
        <w:rPr>
          <w:rFonts w:ascii="Times New Roman" w:eastAsia="Times New Roman" w:hAnsi="Times New Roman" w:cs="Times New Roman"/>
          <w:b/>
          <w:bCs/>
          <w:sz w:val="24"/>
          <w:szCs w:val="24"/>
        </w:rPr>
        <w:t>1.1. Основные технические сведения об учреждении, характеристика материальной базы.</w:t>
      </w:r>
    </w:p>
    <w:p w:rsidR="007B4049" w:rsidRDefault="00E90165" w:rsidP="00E90165">
      <w:pPr>
        <w:spacing w:before="89" w:after="89" w:line="320" w:lineRule="atLeast"/>
        <w:ind w:firstLine="178"/>
        <w:rPr>
          <w:rFonts w:ascii="Times New Roman" w:eastAsia="Times New Roman" w:hAnsi="Times New Roman" w:cs="Times New Roman"/>
          <w:sz w:val="24"/>
          <w:szCs w:val="24"/>
        </w:rPr>
      </w:pPr>
      <w:r w:rsidRPr="00CE205E">
        <w:rPr>
          <w:rFonts w:ascii="Times New Roman" w:eastAsia="Times New Roman" w:hAnsi="Times New Roman" w:cs="Times New Roman"/>
          <w:sz w:val="24"/>
          <w:szCs w:val="24"/>
        </w:rPr>
        <w:t xml:space="preserve">Здание детского </w:t>
      </w:r>
      <w:proofErr w:type="gramStart"/>
      <w:r w:rsidRPr="00CE205E">
        <w:rPr>
          <w:rFonts w:ascii="Times New Roman" w:eastAsia="Times New Roman" w:hAnsi="Times New Roman" w:cs="Times New Roman"/>
          <w:sz w:val="24"/>
          <w:szCs w:val="24"/>
        </w:rPr>
        <w:t>сада  построено</w:t>
      </w:r>
      <w:proofErr w:type="gramEnd"/>
      <w:r w:rsidRPr="00CE205E">
        <w:rPr>
          <w:rFonts w:ascii="Times New Roman" w:eastAsia="Times New Roman" w:hAnsi="Times New Roman" w:cs="Times New Roman"/>
          <w:sz w:val="24"/>
          <w:szCs w:val="24"/>
        </w:rPr>
        <w:t xml:space="preserve"> по проекту, </w:t>
      </w:r>
      <w:r w:rsidRPr="00E90165">
        <w:rPr>
          <w:rFonts w:ascii="Times New Roman" w:eastAsia="Times New Roman" w:hAnsi="Times New Roman" w:cs="Times New Roman"/>
          <w:sz w:val="24"/>
          <w:szCs w:val="24"/>
        </w:rPr>
        <w:t>двухэтажное, светлое, центральное отопление, вода, канализация, сантехническое оборудование в удовлетворительном состоянии</w:t>
      </w:r>
      <w:r w:rsidRPr="00CE205E">
        <w:rPr>
          <w:rFonts w:ascii="Times New Roman" w:eastAsia="Times New Roman" w:hAnsi="Times New Roman" w:cs="Times New Roman"/>
          <w:sz w:val="24"/>
          <w:szCs w:val="24"/>
        </w:rPr>
        <w:t xml:space="preserve">. Общая площадь 1130 </w:t>
      </w:r>
      <w:proofErr w:type="spellStart"/>
      <w:r w:rsidRPr="00CE205E">
        <w:rPr>
          <w:rFonts w:ascii="Times New Roman" w:eastAsia="Times New Roman" w:hAnsi="Times New Roman" w:cs="Times New Roman"/>
          <w:sz w:val="24"/>
          <w:szCs w:val="24"/>
        </w:rPr>
        <w:t>кв.м</w:t>
      </w:r>
      <w:proofErr w:type="spellEnd"/>
      <w:r w:rsidRPr="00CE205E">
        <w:rPr>
          <w:rFonts w:ascii="Times New Roman" w:eastAsia="Times New Roman" w:hAnsi="Times New Roman" w:cs="Times New Roman"/>
          <w:sz w:val="24"/>
          <w:szCs w:val="24"/>
        </w:rPr>
        <w:t xml:space="preserve">. Групповые комнаты и спальные комнаты отделены друг от друга. Каждая группа имеет свой вход. Имеются музыкальный зал, методический кабинет, бассейн, </w:t>
      </w:r>
    </w:p>
    <w:p w:rsidR="00E90165" w:rsidRPr="00CE205E" w:rsidRDefault="00E90165" w:rsidP="00E90165">
      <w:pPr>
        <w:spacing w:before="89" w:after="89" w:line="320" w:lineRule="atLeast"/>
        <w:ind w:firstLine="178"/>
        <w:rPr>
          <w:rFonts w:ascii="Times New Roman" w:eastAsia="Times New Roman" w:hAnsi="Times New Roman" w:cs="Times New Roman"/>
          <w:color w:val="000000" w:themeColor="text1"/>
          <w:sz w:val="24"/>
          <w:szCs w:val="24"/>
        </w:rPr>
      </w:pPr>
      <w:r w:rsidRPr="00CE205E">
        <w:rPr>
          <w:rFonts w:ascii="Times New Roman" w:eastAsia="Times New Roman" w:hAnsi="Times New Roman" w:cs="Times New Roman"/>
          <w:color w:val="000000" w:themeColor="text1"/>
          <w:sz w:val="24"/>
          <w:szCs w:val="24"/>
        </w:rPr>
        <w:t xml:space="preserve">Кухня-пищеблок расположен на первом этаже (заготовочная и варочная). Кухня обеспечена необходимыми наборами оборудования: бытовой </w:t>
      </w:r>
      <w:proofErr w:type="gramStart"/>
      <w:r w:rsidRPr="00CE205E">
        <w:rPr>
          <w:rFonts w:ascii="Times New Roman" w:eastAsia="Times New Roman" w:hAnsi="Times New Roman" w:cs="Times New Roman"/>
          <w:color w:val="000000" w:themeColor="text1"/>
          <w:sz w:val="24"/>
          <w:szCs w:val="24"/>
        </w:rPr>
        <w:t>холодильник  -</w:t>
      </w:r>
      <w:proofErr w:type="gramEnd"/>
      <w:r w:rsidRPr="00CE205E">
        <w:rPr>
          <w:rFonts w:ascii="Times New Roman" w:eastAsia="Times New Roman" w:hAnsi="Times New Roman" w:cs="Times New Roman"/>
          <w:color w:val="000000" w:themeColor="text1"/>
          <w:sz w:val="24"/>
          <w:szCs w:val="24"/>
        </w:rPr>
        <w:t xml:space="preserve"> 4 штуки,  морозильная камера – 1 штука, электроплиты – 1 штука, электрическая мясорубка, овощерезка, картофелечистка, жарочный шкаф.</w:t>
      </w:r>
    </w:p>
    <w:p w:rsidR="00E90165" w:rsidRPr="00CE205E" w:rsidRDefault="00E90165" w:rsidP="00E90165">
      <w:pPr>
        <w:spacing w:before="89" w:after="89" w:line="320" w:lineRule="atLeast"/>
        <w:ind w:firstLine="178"/>
        <w:rPr>
          <w:rFonts w:ascii="Times New Roman" w:eastAsia="Times New Roman" w:hAnsi="Times New Roman" w:cs="Times New Roman"/>
          <w:color w:val="000000" w:themeColor="text1"/>
          <w:sz w:val="24"/>
          <w:szCs w:val="24"/>
        </w:rPr>
      </w:pPr>
      <w:r w:rsidRPr="00CE205E">
        <w:rPr>
          <w:rFonts w:ascii="Times New Roman" w:eastAsia="Times New Roman" w:hAnsi="Times New Roman" w:cs="Times New Roman"/>
          <w:color w:val="000000" w:themeColor="text1"/>
          <w:sz w:val="24"/>
          <w:szCs w:val="24"/>
        </w:rPr>
        <w:t xml:space="preserve">Прачечная оборудована 2 </w:t>
      </w:r>
      <w:proofErr w:type="gramStart"/>
      <w:r w:rsidRPr="00CE205E">
        <w:rPr>
          <w:rFonts w:ascii="Times New Roman" w:eastAsia="Times New Roman" w:hAnsi="Times New Roman" w:cs="Times New Roman"/>
          <w:color w:val="000000" w:themeColor="text1"/>
          <w:sz w:val="24"/>
          <w:szCs w:val="24"/>
        </w:rPr>
        <w:t>стиральными  машинами</w:t>
      </w:r>
      <w:proofErr w:type="gramEnd"/>
      <w:r w:rsidRPr="00CE205E">
        <w:rPr>
          <w:rFonts w:ascii="Times New Roman" w:eastAsia="Times New Roman" w:hAnsi="Times New Roman" w:cs="Times New Roman"/>
          <w:color w:val="000000" w:themeColor="text1"/>
          <w:sz w:val="24"/>
          <w:szCs w:val="24"/>
        </w:rPr>
        <w:t xml:space="preserve"> с автоматическим управлением, центрифугой, сушильным барабаном. </w:t>
      </w:r>
    </w:p>
    <w:p w:rsidR="00E90165" w:rsidRPr="00CE205E" w:rsidRDefault="00E90165" w:rsidP="00E90165">
      <w:pPr>
        <w:spacing w:before="89" w:after="89" w:line="320" w:lineRule="atLeast"/>
        <w:ind w:firstLine="178"/>
        <w:rPr>
          <w:rFonts w:ascii="Times New Roman" w:eastAsia="Times New Roman" w:hAnsi="Times New Roman" w:cs="Times New Roman"/>
          <w:color w:val="000000" w:themeColor="text1"/>
          <w:sz w:val="24"/>
          <w:szCs w:val="24"/>
        </w:rPr>
      </w:pPr>
      <w:r w:rsidRPr="00CE205E">
        <w:rPr>
          <w:rFonts w:ascii="Times New Roman" w:eastAsia="Times New Roman" w:hAnsi="Times New Roman" w:cs="Times New Roman"/>
          <w:color w:val="000000" w:themeColor="text1"/>
          <w:sz w:val="24"/>
          <w:szCs w:val="24"/>
        </w:rPr>
        <w:t xml:space="preserve">Территория детского сада занимает 6, 843 </w:t>
      </w:r>
      <w:proofErr w:type="spellStart"/>
      <w:r w:rsidRPr="00CE205E">
        <w:rPr>
          <w:rFonts w:ascii="Times New Roman" w:eastAsia="Times New Roman" w:hAnsi="Times New Roman" w:cs="Times New Roman"/>
          <w:color w:val="000000" w:themeColor="text1"/>
          <w:sz w:val="24"/>
          <w:szCs w:val="24"/>
        </w:rPr>
        <w:t>кв.м</w:t>
      </w:r>
      <w:proofErr w:type="spellEnd"/>
      <w:r w:rsidRPr="00CE205E">
        <w:rPr>
          <w:rFonts w:ascii="Times New Roman" w:eastAsia="Times New Roman" w:hAnsi="Times New Roman" w:cs="Times New Roman"/>
          <w:color w:val="000000" w:themeColor="text1"/>
          <w:sz w:val="24"/>
          <w:szCs w:val="24"/>
        </w:rPr>
        <w:t>., для каждой группы есть отдельный участок, на котором размещены игровые постройки, есть теневые навесы.</w:t>
      </w:r>
    </w:p>
    <w:p w:rsidR="00E90165" w:rsidRPr="00CE205E" w:rsidRDefault="00E90165" w:rsidP="00E90165">
      <w:pPr>
        <w:spacing w:before="89" w:after="89" w:line="320" w:lineRule="atLeast"/>
        <w:ind w:firstLine="178"/>
        <w:rPr>
          <w:rFonts w:ascii="Times New Roman" w:eastAsia="Times New Roman" w:hAnsi="Times New Roman" w:cs="Times New Roman"/>
          <w:color w:val="000000" w:themeColor="text1"/>
          <w:sz w:val="24"/>
          <w:szCs w:val="24"/>
        </w:rPr>
      </w:pPr>
      <w:r w:rsidRPr="00CE205E">
        <w:rPr>
          <w:rFonts w:ascii="Times New Roman" w:eastAsia="Times New Roman" w:hAnsi="Times New Roman" w:cs="Times New Roman"/>
          <w:color w:val="000000" w:themeColor="text1"/>
          <w:sz w:val="24"/>
          <w:szCs w:val="24"/>
        </w:rPr>
        <w:t>Имеется физкультурная площадка с ямой для прыжков.</w:t>
      </w:r>
    </w:p>
    <w:p w:rsidR="00E90165" w:rsidRPr="00CE205E" w:rsidRDefault="00E90165" w:rsidP="00E90165">
      <w:pPr>
        <w:rPr>
          <w:rFonts w:ascii="Times New Roman" w:hAnsi="Times New Roman" w:cs="Times New Roman"/>
          <w:color w:val="000000" w:themeColor="text1"/>
          <w:sz w:val="24"/>
          <w:szCs w:val="24"/>
        </w:rPr>
      </w:pPr>
      <w:r w:rsidRPr="00CE205E">
        <w:rPr>
          <w:rFonts w:ascii="Times New Roman" w:hAnsi="Times New Roman" w:cs="Times New Roman"/>
          <w:b/>
          <w:bCs/>
          <w:color w:val="000000" w:themeColor="text1"/>
          <w:sz w:val="24"/>
          <w:szCs w:val="24"/>
          <w:bdr w:val="none" w:sz="0" w:space="0" w:color="auto" w:frame="1"/>
        </w:rPr>
        <w:t>I.  2. Общая характеристика образовательного учреждения.</w:t>
      </w:r>
    </w:p>
    <w:p w:rsidR="00E90165" w:rsidRPr="00EC5A8B" w:rsidRDefault="00E90165" w:rsidP="00E90165">
      <w:pPr>
        <w:shd w:val="clear" w:color="auto" w:fill="FFFFFF"/>
        <w:ind w:firstLine="426"/>
        <w:rPr>
          <w:rFonts w:ascii="Times New Roman" w:hAnsi="Times New Roman" w:cs="Times New Roman"/>
          <w:sz w:val="24"/>
          <w:szCs w:val="24"/>
        </w:rPr>
      </w:pPr>
      <w:r w:rsidRPr="00EC5A8B">
        <w:rPr>
          <w:rFonts w:ascii="Times New Roman" w:hAnsi="Times New Roman" w:cs="Times New Roman"/>
          <w:sz w:val="24"/>
          <w:szCs w:val="24"/>
        </w:rPr>
        <w:t>Муниципальное бюджетное дошкольное образовательное учреждение Детский сад № 11 был открыт в 1973 году и располагается по адресу: Ир</w:t>
      </w:r>
      <w:r>
        <w:rPr>
          <w:rFonts w:ascii="Times New Roman" w:hAnsi="Times New Roman" w:cs="Times New Roman"/>
          <w:sz w:val="24"/>
          <w:szCs w:val="24"/>
        </w:rPr>
        <w:t>к</w:t>
      </w:r>
      <w:r w:rsidRPr="00EC5A8B">
        <w:rPr>
          <w:rFonts w:ascii="Times New Roman" w:hAnsi="Times New Roman" w:cs="Times New Roman"/>
          <w:sz w:val="24"/>
          <w:szCs w:val="24"/>
        </w:rPr>
        <w:t>утская область, г. Иркутск, ул. 2-Городок, 11а. Тел:566-493</w:t>
      </w:r>
    </w:p>
    <w:p w:rsidR="00E90165" w:rsidRPr="00EC5A8B" w:rsidRDefault="00E90165" w:rsidP="00E90165">
      <w:pPr>
        <w:ind w:firstLine="540"/>
        <w:jc w:val="both"/>
        <w:rPr>
          <w:rFonts w:ascii="Times New Roman" w:hAnsi="Times New Roman" w:cs="Times New Roman"/>
          <w:sz w:val="24"/>
          <w:szCs w:val="24"/>
        </w:rPr>
      </w:pPr>
      <w:r w:rsidRPr="00EC5A8B">
        <w:rPr>
          <w:rFonts w:ascii="Times New Roman" w:hAnsi="Times New Roman" w:cs="Times New Roman"/>
          <w:sz w:val="24"/>
          <w:szCs w:val="24"/>
        </w:rPr>
        <w:t>Учредителем и собственником Учреждения является муниципальное образование -</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город Иркутск, Иркутской области.</w:t>
      </w:r>
    </w:p>
    <w:p w:rsidR="00E90165" w:rsidRPr="00EC5A8B" w:rsidRDefault="00E90165" w:rsidP="00E90165">
      <w:pPr>
        <w:ind w:right="-4969" w:firstLine="540"/>
        <w:jc w:val="both"/>
        <w:rPr>
          <w:rFonts w:ascii="Times New Roman" w:hAnsi="Times New Roman" w:cs="Times New Roman"/>
          <w:sz w:val="24"/>
          <w:szCs w:val="24"/>
        </w:rPr>
      </w:pPr>
      <w:r w:rsidRPr="00EC5A8B">
        <w:rPr>
          <w:rFonts w:ascii="Times New Roman" w:hAnsi="Times New Roman" w:cs="Times New Roman"/>
          <w:sz w:val="24"/>
          <w:szCs w:val="24"/>
        </w:rPr>
        <w:t>Полное наименование учреждения: муниципальное бюджетное дошкольное образовательное учреждение Детский сад №11 города Иркутска, Иркутской области.</w:t>
      </w:r>
    </w:p>
    <w:p w:rsidR="00E90165" w:rsidRPr="00EC5A8B" w:rsidRDefault="00E90165" w:rsidP="00E90165">
      <w:pPr>
        <w:ind w:firstLine="540"/>
        <w:jc w:val="both"/>
        <w:rPr>
          <w:rFonts w:ascii="Times New Roman" w:hAnsi="Times New Roman" w:cs="Times New Roman"/>
          <w:sz w:val="24"/>
          <w:szCs w:val="24"/>
        </w:rPr>
      </w:pPr>
      <w:r w:rsidRPr="00EC5A8B">
        <w:rPr>
          <w:rFonts w:ascii="Times New Roman" w:hAnsi="Times New Roman" w:cs="Times New Roman"/>
          <w:sz w:val="24"/>
          <w:szCs w:val="24"/>
        </w:rPr>
        <w:t>Сокращённое наименование Учреждения: МБДОУ Детский сад №11.</w:t>
      </w:r>
    </w:p>
    <w:p w:rsidR="00E90165" w:rsidRPr="00EC5A8B" w:rsidRDefault="00E90165" w:rsidP="00E90165">
      <w:pPr>
        <w:ind w:firstLine="540"/>
        <w:jc w:val="both"/>
        <w:rPr>
          <w:rFonts w:ascii="Times New Roman" w:hAnsi="Times New Roman" w:cs="Times New Roman"/>
          <w:sz w:val="24"/>
          <w:szCs w:val="24"/>
        </w:rPr>
      </w:pPr>
      <w:r w:rsidRPr="00EC5A8B">
        <w:rPr>
          <w:rFonts w:ascii="Times New Roman" w:hAnsi="Times New Roman" w:cs="Times New Roman"/>
          <w:sz w:val="24"/>
          <w:szCs w:val="24"/>
        </w:rPr>
        <w:t xml:space="preserve">Учреждение является юридическим лицом, имеет в оперативном управлении обособленное </w:t>
      </w:r>
      <w:proofErr w:type="gramStart"/>
      <w:r w:rsidRPr="00EC5A8B">
        <w:rPr>
          <w:rFonts w:ascii="Times New Roman" w:hAnsi="Times New Roman" w:cs="Times New Roman"/>
          <w:sz w:val="24"/>
          <w:szCs w:val="24"/>
        </w:rPr>
        <w:t>имущество,</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самостоятельный</w:t>
      </w:r>
      <w:proofErr w:type="gramEnd"/>
      <w:r w:rsidRPr="00EC5A8B">
        <w:rPr>
          <w:rFonts w:ascii="Times New Roman" w:hAnsi="Times New Roman" w:cs="Times New Roman"/>
          <w:sz w:val="24"/>
          <w:szCs w:val="24"/>
        </w:rPr>
        <w:t xml:space="preserve"> баланс, счёт в финансовых органах местного самоуправления, круглую печать со своим полным наименованием и указанием места нахождения, штампы.</w:t>
      </w:r>
    </w:p>
    <w:p w:rsidR="00E90165" w:rsidRPr="00EC5A8B" w:rsidRDefault="00E90165" w:rsidP="00E90165">
      <w:pPr>
        <w:jc w:val="both"/>
        <w:rPr>
          <w:rFonts w:ascii="Times New Roman" w:hAnsi="Times New Roman" w:cs="Times New Roman"/>
          <w:sz w:val="24"/>
          <w:szCs w:val="24"/>
        </w:rPr>
      </w:pP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Юридический адрес учреждения:</w:t>
      </w:r>
      <w:r w:rsidRPr="00EC5A8B">
        <w:rPr>
          <w:rStyle w:val="apple-converted-space"/>
          <w:rFonts w:ascii="Times New Roman" w:hAnsi="Times New Roman" w:cs="Times New Roman"/>
          <w:sz w:val="24"/>
          <w:szCs w:val="24"/>
        </w:rPr>
        <w:t> </w:t>
      </w:r>
      <w:r w:rsidRPr="00EC5A8B">
        <w:rPr>
          <w:rFonts w:ascii="Times New Roman" w:hAnsi="Times New Roman" w:cs="Times New Roman"/>
          <w:sz w:val="24"/>
          <w:szCs w:val="24"/>
        </w:rPr>
        <w:t xml:space="preserve">664037 г. Иркутск, </w:t>
      </w:r>
      <w:proofErr w:type="spellStart"/>
      <w:r w:rsidRPr="00EC5A8B">
        <w:rPr>
          <w:rFonts w:ascii="Times New Roman" w:hAnsi="Times New Roman" w:cs="Times New Roman"/>
          <w:sz w:val="24"/>
          <w:szCs w:val="24"/>
        </w:rPr>
        <w:t>ул</w:t>
      </w:r>
      <w:proofErr w:type="spellEnd"/>
      <w:r w:rsidRPr="00EC5A8B">
        <w:rPr>
          <w:rFonts w:ascii="Times New Roman" w:hAnsi="Times New Roman" w:cs="Times New Roman"/>
          <w:sz w:val="24"/>
          <w:szCs w:val="24"/>
        </w:rPr>
        <w:t xml:space="preserve"> 2-Городок, д. 11а</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Информационный сайт ДОУ:</w:t>
      </w:r>
      <w:r w:rsidRPr="00EC5A8B">
        <w:rPr>
          <w:rStyle w:val="apple-converted-space"/>
          <w:rFonts w:ascii="Times New Roman" w:hAnsi="Times New Roman" w:cs="Times New Roman"/>
          <w:sz w:val="24"/>
          <w:szCs w:val="24"/>
        </w:rPr>
        <w:t> </w:t>
      </w:r>
      <w:hyperlink r:id="rId5" w:history="1">
        <w:proofErr w:type="spellStart"/>
        <w:r w:rsidRPr="00EC5A8B">
          <w:rPr>
            <w:rStyle w:val="aa"/>
            <w:rFonts w:ascii="Times New Roman" w:hAnsi="Times New Roman" w:cs="Times New Roman"/>
            <w:color w:val="330099"/>
            <w:sz w:val="24"/>
            <w:szCs w:val="24"/>
            <w:bdr w:val="none" w:sz="0" w:space="0" w:color="auto" w:frame="1"/>
            <w:lang w:val="en-US"/>
          </w:rPr>
          <w:t>mbdou</w:t>
        </w:r>
        <w:proofErr w:type="spellEnd"/>
        <w:r w:rsidRPr="00EC5A8B">
          <w:rPr>
            <w:rStyle w:val="aa"/>
            <w:rFonts w:ascii="Times New Roman" w:hAnsi="Times New Roman" w:cs="Times New Roman"/>
            <w:color w:val="330099"/>
            <w:sz w:val="24"/>
            <w:szCs w:val="24"/>
            <w:bdr w:val="none" w:sz="0" w:space="0" w:color="auto" w:frame="1"/>
          </w:rPr>
          <w:t>11</w:t>
        </w:r>
        <w:proofErr w:type="spellStart"/>
        <w:r w:rsidRPr="00EC5A8B">
          <w:rPr>
            <w:rStyle w:val="aa"/>
            <w:rFonts w:ascii="Times New Roman" w:hAnsi="Times New Roman" w:cs="Times New Roman"/>
            <w:color w:val="330099"/>
            <w:sz w:val="24"/>
            <w:szCs w:val="24"/>
            <w:bdr w:val="none" w:sz="0" w:space="0" w:color="auto" w:frame="1"/>
            <w:lang w:val="en-US"/>
          </w:rPr>
          <w:t>irkutsk</w:t>
        </w:r>
        <w:proofErr w:type="spellEnd"/>
        <w:r w:rsidRPr="00EC5A8B">
          <w:rPr>
            <w:rStyle w:val="aa"/>
            <w:rFonts w:ascii="Times New Roman" w:hAnsi="Times New Roman" w:cs="Times New Roman"/>
            <w:color w:val="330099"/>
            <w:sz w:val="24"/>
            <w:szCs w:val="24"/>
            <w:bdr w:val="none" w:sz="0" w:space="0" w:color="auto" w:frame="1"/>
          </w:rPr>
          <w:t>.</w:t>
        </w:r>
        <w:proofErr w:type="spellStart"/>
        <w:r w:rsidRPr="00EC5A8B">
          <w:rPr>
            <w:rStyle w:val="aa"/>
            <w:rFonts w:ascii="Times New Roman" w:hAnsi="Times New Roman" w:cs="Times New Roman"/>
            <w:color w:val="330099"/>
            <w:sz w:val="24"/>
            <w:szCs w:val="24"/>
            <w:bdr w:val="none" w:sz="0" w:space="0" w:color="auto" w:frame="1"/>
            <w:lang w:val="en-US"/>
          </w:rPr>
          <w:t>narod</w:t>
        </w:r>
        <w:proofErr w:type="spellEnd"/>
        <w:r w:rsidRPr="00EC5A8B">
          <w:rPr>
            <w:rStyle w:val="aa"/>
            <w:rFonts w:ascii="Times New Roman" w:hAnsi="Times New Roman" w:cs="Times New Roman"/>
            <w:color w:val="330099"/>
            <w:sz w:val="24"/>
            <w:szCs w:val="24"/>
            <w:bdr w:val="none" w:sz="0" w:space="0" w:color="auto" w:frame="1"/>
          </w:rPr>
          <w:t>2.</w:t>
        </w:r>
        <w:proofErr w:type="spellStart"/>
        <w:r w:rsidRPr="00EC5A8B">
          <w:rPr>
            <w:rStyle w:val="aa"/>
            <w:rFonts w:ascii="Times New Roman" w:hAnsi="Times New Roman" w:cs="Times New Roman"/>
            <w:color w:val="330099"/>
            <w:sz w:val="24"/>
            <w:szCs w:val="24"/>
            <w:bdr w:val="none" w:sz="0" w:space="0" w:color="auto" w:frame="1"/>
            <w:lang w:val="en-US"/>
          </w:rPr>
          <w:t>ru</w:t>
        </w:r>
        <w:proofErr w:type="spellEnd"/>
      </w:hyperlink>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Адрес электронной почты:</w:t>
      </w:r>
      <w:r w:rsidRPr="00EC5A8B">
        <w:rPr>
          <w:rStyle w:val="apple-converted-space"/>
          <w:rFonts w:ascii="Times New Roman" w:hAnsi="Times New Roman" w:cs="Times New Roman"/>
          <w:sz w:val="24"/>
          <w:szCs w:val="24"/>
        </w:rPr>
        <w:t> </w:t>
      </w:r>
      <w:hyperlink r:id="rId6" w:history="1">
        <w:r w:rsidRPr="00EC5A8B">
          <w:rPr>
            <w:rStyle w:val="aa"/>
            <w:rFonts w:ascii="Times New Roman" w:hAnsi="Times New Roman" w:cs="Times New Roman"/>
            <w:i/>
            <w:iCs/>
            <w:sz w:val="24"/>
            <w:szCs w:val="24"/>
            <w:bdr w:val="none" w:sz="0" w:space="0" w:color="auto" w:frame="1"/>
            <w:shd w:val="clear" w:color="auto" w:fill="F0FFFF"/>
            <w:lang w:val="en-US"/>
          </w:rPr>
          <w:t>mbdou</w:t>
        </w:r>
        <w:r w:rsidRPr="00EC5A8B">
          <w:rPr>
            <w:rStyle w:val="aa"/>
            <w:rFonts w:ascii="Times New Roman" w:hAnsi="Times New Roman" w:cs="Times New Roman"/>
            <w:i/>
            <w:iCs/>
            <w:sz w:val="24"/>
            <w:szCs w:val="24"/>
            <w:bdr w:val="none" w:sz="0" w:space="0" w:color="auto" w:frame="1"/>
            <w:shd w:val="clear" w:color="auto" w:fill="F0FFFF"/>
          </w:rPr>
          <w:t>11</w:t>
        </w:r>
        <w:r w:rsidRPr="00EC5A8B">
          <w:rPr>
            <w:rStyle w:val="aa"/>
            <w:rFonts w:ascii="Times New Roman" w:hAnsi="Times New Roman" w:cs="Times New Roman"/>
            <w:i/>
            <w:iCs/>
            <w:sz w:val="24"/>
            <w:szCs w:val="24"/>
            <w:bdr w:val="none" w:sz="0" w:space="0" w:color="auto" w:frame="1"/>
            <w:shd w:val="clear" w:color="auto" w:fill="F0FFFF"/>
            <w:lang w:val="en-US"/>
          </w:rPr>
          <w:t>irk</w:t>
        </w:r>
        <w:r w:rsidRPr="00EC5A8B">
          <w:rPr>
            <w:rStyle w:val="aa"/>
            <w:rFonts w:ascii="Times New Roman" w:hAnsi="Times New Roman" w:cs="Times New Roman"/>
            <w:i/>
            <w:iCs/>
            <w:sz w:val="24"/>
            <w:szCs w:val="24"/>
            <w:bdr w:val="none" w:sz="0" w:space="0" w:color="auto" w:frame="1"/>
            <w:shd w:val="clear" w:color="auto" w:fill="F0FFFF"/>
          </w:rPr>
          <w:t>@</w:t>
        </w:r>
        <w:r w:rsidRPr="00EC5A8B">
          <w:rPr>
            <w:rStyle w:val="aa"/>
            <w:rFonts w:ascii="Times New Roman" w:hAnsi="Times New Roman" w:cs="Times New Roman"/>
            <w:i/>
            <w:iCs/>
            <w:sz w:val="24"/>
            <w:szCs w:val="24"/>
            <w:bdr w:val="none" w:sz="0" w:space="0" w:color="auto" w:frame="1"/>
            <w:shd w:val="clear" w:color="auto" w:fill="F0FFFF"/>
            <w:lang w:val="en-US"/>
          </w:rPr>
          <w:t>yandex</w:t>
        </w:r>
        <w:r w:rsidRPr="00EC5A8B">
          <w:rPr>
            <w:rStyle w:val="aa"/>
            <w:rFonts w:ascii="Times New Roman" w:hAnsi="Times New Roman" w:cs="Times New Roman"/>
            <w:i/>
            <w:iCs/>
            <w:sz w:val="24"/>
            <w:szCs w:val="24"/>
            <w:bdr w:val="none" w:sz="0" w:space="0" w:color="auto" w:frame="1"/>
            <w:shd w:val="clear" w:color="auto" w:fill="F0FFFF"/>
          </w:rPr>
          <w:t>.</w:t>
        </w:r>
        <w:proofErr w:type="spellStart"/>
        <w:r w:rsidRPr="00EC5A8B">
          <w:rPr>
            <w:rStyle w:val="aa"/>
            <w:rFonts w:ascii="Times New Roman" w:hAnsi="Times New Roman" w:cs="Times New Roman"/>
            <w:i/>
            <w:iCs/>
            <w:sz w:val="24"/>
            <w:szCs w:val="24"/>
            <w:bdr w:val="none" w:sz="0" w:space="0" w:color="auto" w:frame="1"/>
            <w:shd w:val="clear" w:color="auto" w:fill="F0FFFF"/>
            <w:lang w:val="en-US"/>
          </w:rPr>
          <w:t>ru</w:t>
        </w:r>
        <w:proofErr w:type="spellEnd"/>
      </w:hyperlink>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Режим работы: с 07 часов 00 минут до 19 часов 00 минут, длительность - 12 часов,</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суббота-воскресенье: выходной.</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lastRenderedPageBreak/>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Система договорных отношений, регламентирующих деятельность ДОУ представлена:</w:t>
      </w:r>
    </w:p>
    <w:p w:rsidR="00E90165" w:rsidRPr="00EC5A8B" w:rsidRDefault="00E90165" w:rsidP="00E90165">
      <w:pPr>
        <w:numPr>
          <w:ilvl w:val="0"/>
          <w:numId w:val="14"/>
        </w:numPr>
        <w:spacing w:after="0" w:line="240" w:lineRule="auto"/>
        <w:ind w:left="225"/>
        <w:jc w:val="both"/>
        <w:rPr>
          <w:rFonts w:ascii="Times New Roman" w:hAnsi="Times New Roman" w:cs="Times New Roman"/>
          <w:sz w:val="24"/>
          <w:szCs w:val="24"/>
        </w:rPr>
      </w:pPr>
      <w:r w:rsidRPr="00EC5A8B">
        <w:rPr>
          <w:rFonts w:ascii="Times New Roman" w:hAnsi="Times New Roman" w:cs="Times New Roman"/>
          <w:sz w:val="24"/>
          <w:szCs w:val="24"/>
        </w:rPr>
        <w:t>Договором о взаимоотношениях между ДОУ и Учредителем;</w:t>
      </w:r>
    </w:p>
    <w:p w:rsidR="00E90165" w:rsidRPr="00EC5A8B" w:rsidRDefault="00E90165" w:rsidP="00E90165">
      <w:pPr>
        <w:numPr>
          <w:ilvl w:val="0"/>
          <w:numId w:val="14"/>
        </w:numPr>
        <w:spacing w:after="0" w:line="240" w:lineRule="auto"/>
        <w:ind w:left="225"/>
        <w:jc w:val="both"/>
        <w:rPr>
          <w:rFonts w:ascii="Times New Roman" w:hAnsi="Times New Roman" w:cs="Times New Roman"/>
          <w:sz w:val="24"/>
          <w:szCs w:val="24"/>
        </w:rPr>
      </w:pPr>
      <w:r w:rsidRPr="00EC5A8B">
        <w:rPr>
          <w:rFonts w:ascii="Times New Roman" w:hAnsi="Times New Roman" w:cs="Times New Roman"/>
          <w:sz w:val="24"/>
          <w:szCs w:val="24"/>
        </w:rPr>
        <w:t>Трудовым договором с руководителем ДОУ;</w:t>
      </w:r>
    </w:p>
    <w:p w:rsidR="00E90165" w:rsidRPr="00EC5A8B" w:rsidRDefault="00E90165" w:rsidP="00E90165">
      <w:pPr>
        <w:numPr>
          <w:ilvl w:val="0"/>
          <w:numId w:val="14"/>
        </w:numPr>
        <w:spacing w:after="0" w:line="240" w:lineRule="auto"/>
        <w:ind w:left="225"/>
        <w:jc w:val="both"/>
        <w:rPr>
          <w:rFonts w:ascii="Times New Roman" w:hAnsi="Times New Roman" w:cs="Times New Roman"/>
          <w:sz w:val="24"/>
          <w:szCs w:val="24"/>
        </w:rPr>
      </w:pPr>
      <w:r w:rsidRPr="00EC5A8B">
        <w:rPr>
          <w:rFonts w:ascii="Times New Roman" w:hAnsi="Times New Roman" w:cs="Times New Roman"/>
          <w:sz w:val="24"/>
          <w:szCs w:val="24"/>
        </w:rPr>
        <w:t>Коллективным договором;</w:t>
      </w:r>
    </w:p>
    <w:p w:rsidR="00E90165" w:rsidRPr="00EC5A8B" w:rsidRDefault="00E90165" w:rsidP="00E90165">
      <w:pPr>
        <w:numPr>
          <w:ilvl w:val="0"/>
          <w:numId w:val="14"/>
        </w:numPr>
        <w:spacing w:after="0" w:line="240" w:lineRule="auto"/>
        <w:ind w:left="225"/>
        <w:jc w:val="both"/>
        <w:rPr>
          <w:rFonts w:ascii="Times New Roman" w:hAnsi="Times New Roman" w:cs="Times New Roman"/>
          <w:sz w:val="24"/>
          <w:szCs w:val="24"/>
        </w:rPr>
      </w:pPr>
      <w:r w:rsidRPr="00EC5A8B">
        <w:rPr>
          <w:rFonts w:ascii="Times New Roman" w:hAnsi="Times New Roman" w:cs="Times New Roman"/>
          <w:sz w:val="24"/>
          <w:szCs w:val="24"/>
        </w:rPr>
        <w:t>Договором с родителями;</w:t>
      </w:r>
    </w:p>
    <w:p w:rsidR="00E90165" w:rsidRPr="00EC5A8B" w:rsidRDefault="00E90165" w:rsidP="00E90165">
      <w:pPr>
        <w:numPr>
          <w:ilvl w:val="0"/>
          <w:numId w:val="15"/>
        </w:numPr>
        <w:spacing w:after="0" w:line="240" w:lineRule="auto"/>
        <w:ind w:left="225"/>
        <w:jc w:val="both"/>
        <w:rPr>
          <w:rFonts w:ascii="Times New Roman" w:hAnsi="Times New Roman" w:cs="Times New Roman"/>
          <w:sz w:val="24"/>
          <w:szCs w:val="24"/>
        </w:rPr>
      </w:pPr>
      <w:r w:rsidRPr="00EC5A8B">
        <w:rPr>
          <w:rFonts w:ascii="Times New Roman" w:hAnsi="Times New Roman" w:cs="Times New Roman"/>
          <w:sz w:val="24"/>
          <w:szCs w:val="24"/>
        </w:rPr>
        <w:t>Договором с централизованной бухгалтерией,</w:t>
      </w:r>
    </w:p>
    <w:p w:rsidR="00E90165" w:rsidRPr="00EC5A8B" w:rsidRDefault="00E90165" w:rsidP="00E90165">
      <w:pPr>
        <w:ind w:left="360"/>
        <w:jc w:val="both"/>
        <w:rPr>
          <w:rFonts w:ascii="Times New Roman" w:hAnsi="Times New Roman" w:cs="Times New Roman"/>
          <w:sz w:val="24"/>
          <w:szCs w:val="24"/>
        </w:rPr>
      </w:pPr>
      <w:r w:rsidRPr="00EC5A8B">
        <w:rPr>
          <w:rFonts w:ascii="Times New Roman" w:hAnsi="Times New Roman" w:cs="Times New Roman"/>
          <w:sz w:val="24"/>
          <w:szCs w:val="24"/>
        </w:rPr>
        <w:t>Работа Учреждения регламентируют следующие локальные акты:</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Устав</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Основная общеобразовательная программа МБДОУ</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Штатное расписание Учреждения;</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Должностные инструкции, определяющие обязанности работников Учреждения;</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Правила внутреннего трудового распорядка;</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Инструкции по организации охраны жизни и здоровья </w:t>
      </w:r>
      <w:proofErr w:type="gramStart"/>
      <w:r w:rsidRPr="00EC5A8B">
        <w:rPr>
          <w:rFonts w:ascii="Times New Roman" w:hAnsi="Times New Roman" w:cs="Times New Roman"/>
          <w:sz w:val="24"/>
          <w:szCs w:val="24"/>
        </w:rPr>
        <w:t>детей</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в</w:t>
      </w:r>
      <w:proofErr w:type="gramEnd"/>
      <w:r w:rsidRPr="00EC5A8B">
        <w:rPr>
          <w:rFonts w:ascii="Times New Roman" w:hAnsi="Times New Roman" w:cs="Times New Roman"/>
          <w:sz w:val="24"/>
          <w:szCs w:val="24"/>
        </w:rPr>
        <w:t xml:space="preserve"> Учреждении;</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Положение о педагогическом совете;</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Годовой план работы Учреждения;</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Программа развития Учреждения;</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Учебный график;</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Режим дня;</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Расписание специально организованной образовательной деятельности в Учреждении;</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положение о Родительском собрании Учреждения;</w:t>
      </w:r>
    </w:p>
    <w:p w:rsidR="00E90165" w:rsidRPr="00EC5A8B" w:rsidRDefault="00E90165" w:rsidP="00E90165">
      <w:pPr>
        <w:ind w:left="36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p>
    <w:p w:rsidR="00E90165" w:rsidRPr="00EC5A8B" w:rsidRDefault="00E90165" w:rsidP="00E90165">
      <w:pPr>
        <w:tabs>
          <w:tab w:val="left" w:pos="10056"/>
        </w:tabs>
        <w:ind w:right="156"/>
        <w:jc w:val="both"/>
        <w:rPr>
          <w:rFonts w:ascii="Times New Roman" w:hAnsi="Times New Roman" w:cs="Times New Roman"/>
          <w:sz w:val="24"/>
          <w:szCs w:val="24"/>
        </w:rPr>
      </w:pPr>
      <w:r>
        <w:rPr>
          <w:rFonts w:ascii="Times New Roman" w:hAnsi="Times New Roman" w:cs="Times New Roman"/>
          <w:b/>
          <w:bCs/>
          <w:sz w:val="24"/>
          <w:szCs w:val="24"/>
          <w:bdr w:val="none" w:sz="0" w:space="0" w:color="auto" w:frame="1"/>
        </w:rPr>
        <w:t xml:space="preserve">1.3. </w:t>
      </w:r>
      <w:r w:rsidRPr="00EC5A8B">
        <w:rPr>
          <w:rFonts w:ascii="Times New Roman" w:hAnsi="Times New Roman" w:cs="Times New Roman"/>
          <w:b/>
          <w:bCs/>
          <w:sz w:val="24"/>
          <w:szCs w:val="24"/>
          <w:bdr w:val="none" w:sz="0" w:space="0" w:color="auto" w:frame="1"/>
        </w:rPr>
        <w:t>Управление МБДОУ осуществляется</w:t>
      </w:r>
      <w:r w:rsidRPr="00EC5A8B">
        <w:rPr>
          <w:rStyle w:val="apple-converted-space"/>
          <w:rFonts w:ascii="Times New Roman" w:hAnsi="Times New Roman" w:cs="Times New Roman"/>
          <w:sz w:val="24"/>
          <w:szCs w:val="24"/>
        </w:rPr>
        <w:t> </w:t>
      </w:r>
      <w:r w:rsidRPr="00EC5A8B">
        <w:rPr>
          <w:rFonts w:ascii="Times New Roman" w:hAnsi="Times New Roman" w:cs="Times New Roman"/>
          <w:sz w:val="24"/>
          <w:szCs w:val="24"/>
        </w:rPr>
        <w:t xml:space="preserve">в соответствии с законом РФ «Об образовании» и на основании Устава детского сада. Непосредственное управление детским садом осуществляет </w:t>
      </w:r>
      <w:r w:rsidR="00EE27DF">
        <w:rPr>
          <w:rFonts w:ascii="Times New Roman" w:hAnsi="Times New Roman" w:cs="Times New Roman"/>
          <w:sz w:val="24"/>
          <w:szCs w:val="24"/>
        </w:rPr>
        <w:t xml:space="preserve">и. о. </w:t>
      </w:r>
      <w:proofErr w:type="gramStart"/>
      <w:r w:rsidRPr="00EC5A8B">
        <w:rPr>
          <w:rFonts w:ascii="Times New Roman" w:hAnsi="Times New Roman" w:cs="Times New Roman"/>
          <w:sz w:val="24"/>
          <w:szCs w:val="24"/>
        </w:rPr>
        <w:t>заведующ</w:t>
      </w:r>
      <w:r w:rsidR="00EE27DF">
        <w:rPr>
          <w:rFonts w:ascii="Times New Roman" w:hAnsi="Times New Roman" w:cs="Times New Roman"/>
          <w:sz w:val="24"/>
          <w:szCs w:val="24"/>
        </w:rPr>
        <w:t>его</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00EE27DF">
        <w:rPr>
          <w:rStyle w:val="apple-converted-space"/>
          <w:rFonts w:ascii="Times New Roman" w:hAnsi="Times New Roman" w:cs="Times New Roman"/>
          <w:sz w:val="24"/>
          <w:szCs w:val="24"/>
          <w:bdr w:val="none" w:sz="0" w:space="0" w:color="auto" w:frame="1"/>
        </w:rPr>
        <w:t>Наумова</w:t>
      </w:r>
      <w:proofErr w:type="gramEnd"/>
      <w:r w:rsidR="00EE27DF">
        <w:rPr>
          <w:rStyle w:val="apple-converted-space"/>
          <w:rFonts w:ascii="Times New Roman" w:hAnsi="Times New Roman" w:cs="Times New Roman"/>
          <w:sz w:val="24"/>
          <w:szCs w:val="24"/>
          <w:bdr w:val="none" w:sz="0" w:space="0" w:color="auto" w:frame="1"/>
        </w:rPr>
        <w:t xml:space="preserve"> Елена Васильевна</w:t>
      </w:r>
      <w:r w:rsidRPr="00EC5A8B">
        <w:rPr>
          <w:rFonts w:ascii="Times New Roman" w:hAnsi="Times New Roman" w:cs="Times New Roman"/>
          <w:sz w:val="24"/>
          <w:szCs w:val="24"/>
        </w:rPr>
        <w:t>, стаж педагогической работ</w:t>
      </w:r>
      <w:r>
        <w:rPr>
          <w:rFonts w:ascii="Times New Roman" w:hAnsi="Times New Roman" w:cs="Times New Roman"/>
          <w:sz w:val="24"/>
          <w:szCs w:val="24"/>
        </w:rPr>
        <w:t xml:space="preserve">ы - </w:t>
      </w:r>
      <w:r w:rsidR="00EE27DF">
        <w:rPr>
          <w:rFonts w:ascii="Times New Roman" w:hAnsi="Times New Roman" w:cs="Times New Roman"/>
          <w:sz w:val="24"/>
          <w:szCs w:val="24"/>
        </w:rPr>
        <w:t>нет</w:t>
      </w:r>
      <w:r>
        <w:rPr>
          <w:rFonts w:ascii="Times New Roman" w:hAnsi="Times New Roman" w:cs="Times New Roman"/>
          <w:sz w:val="24"/>
          <w:szCs w:val="24"/>
        </w:rPr>
        <w:t xml:space="preserve">, в данной должности </w:t>
      </w:r>
      <w:r w:rsidR="00AB0096">
        <w:rPr>
          <w:rFonts w:ascii="Times New Roman" w:hAnsi="Times New Roman" w:cs="Times New Roman"/>
          <w:sz w:val="24"/>
          <w:szCs w:val="24"/>
        </w:rPr>
        <w:t>3</w:t>
      </w:r>
      <w:r w:rsidR="00EE27DF">
        <w:rPr>
          <w:rFonts w:ascii="Times New Roman" w:hAnsi="Times New Roman" w:cs="Times New Roman"/>
          <w:sz w:val="24"/>
          <w:szCs w:val="24"/>
        </w:rPr>
        <w:t xml:space="preserve"> месяц</w:t>
      </w:r>
      <w:r w:rsidR="00AB0096">
        <w:rPr>
          <w:rFonts w:ascii="Times New Roman" w:hAnsi="Times New Roman" w:cs="Times New Roman"/>
          <w:sz w:val="24"/>
          <w:szCs w:val="24"/>
        </w:rPr>
        <w:t>а</w:t>
      </w:r>
      <w:r w:rsidRPr="00EC5A8B">
        <w:rPr>
          <w:rFonts w:ascii="Times New Roman" w:hAnsi="Times New Roman" w:cs="Times New Roman"/>
          <w:sz w:val="24"/>
          <w:szCs w:val="24"/>
        </w:rPr>
        <w:t xml:space="preserve">, </w:t>
      </w:r>
      <w:r w:rsidR="00EE27DF">
        <w:rPr>
          <w:rFonts w:ascii="Times New Roman" w:hAnsi="Times New Roman" w:cs="Times New Roman"/>
          <w:sz w:val="24"/>
          <w:szCs w:val="24"/>
        </w:rPr>
        <w:t xml:space="preserve">обучается на курсах переподготовки «Менеджмент управления в образовании». </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Формами самоуправления МДОУ являются:</w:t>
      </w:r>
    </w:p>
    <w:p w:rsidR="00E90165" w:rsidRDefault="00E90165" w:rsidP="00E90165">
      <w:pPr>
        <w:numPr>
          <w:ilvl w:val="0"/>
          <w:numId w:val="16"/>
        </w:numPr>
        <w:spacing w:after="0" w:line="240" w:lineRule="auto"/>
        <w:ind w:left="225"/>
        <w:jc w:val="both"/>
        <w:rPr>
          <w:rFonts w:ascii="Times New Roman" w:hAnsi="Times New Roman" w:cs="Times New Roman"/>
          <w:sz w:val="24"/>
          <w:szCs w:val="24"/>
        </w:rPr>
      </w:pPr>
      <w:r w:rsidRPr="00EC5A8B">
        <w:rPr>
          <w:rFonts w:ascii="Times New Roman" w:hAnsi="Times New Roman" w:cs="Times New Roman"/>
          <w:sz w:val="24"/>
          <w:szCs w:val="24"/>
        </w:rPr>
        <w:t>педагогический совет; общее собрание работников; профсоюз.</w:t>
      </w:r>
    </w:p>
    <w:p w:rsidR="00E90165" w:rsidRDefault="00E90165" w:rsidP="00E90165">
      <w:pPr>
        <w:spacing w:after="0" w:line="240" w:lineRule="auto"/>
        <w:ind w:left="225"/>
        <w:jc w:val="both"/>
        <w:rPr>
          <w:rFonts w:ascii="Times New Roman" w:hAnsi="Times New Roman" w:cs="Times New Roman"/>
          <w:sz w:val="24"/>
          <w:szCs w:val="24"/>
        </w:rPr>
      </w:pPr>
    </w:p>
    <w:p w:rsidR="00E90165" w:rsidRDefault="00E90165" w:rsidP="00E90165">
      <w:pPr>
        <w:ind w:left="225"/>
        <w:rPr>
          <w:rFonts w:ascii="Times New Roman" w:hAnsi="Times New Roman" w:cs="Times New Roman"/>
          <w:b/>
          <w:bCs/>
          <w:sz w:val="24"/>
          <w:szCs w:val="24"/>
        </w:rPr>
      </w:pPr>
      <w:r w:rsidRPr="008518E6">
        <w:rPr>
          <w:rFonts w:ascii="Times New Roman" w:hAnsi="Times New Roman" w:cs="Times New Roman"/>
          <w:b/>
          <w:bCs/>
          <w:sz w:val="24"/>
          <w:szCs w:val="24"/>
        </w:rPr>
        <w:t>1.4.</w:t>
      </w:r>
      <w:r>
        <w:rPr>
          <w:rFonts w:ascii="Times New Roman" w:hAnsi="Times New Roman" w:cs="Times New Roman"/>
          <w:b/>
          <w:bCs/>
          <w:sz w:val="24"/>
          <w:szCs w:val="24"/>
        </w:rPr>
        <w:t xml:space="preserve"> </w:t>
      </w:r>
      <w:r w:rsidRPr="008518E6">
        <w:rPr>
          <w:rFonts w:ascii="Times New Roman" w:hAnsi="Times New Roman" w:cs="Times New Roman"/>
          <w:b/>
          <w:bCs/>
          <w:sz w:val="24"/>
          <w:szCs w:val="24"/>
        </w:rPr>
        <w:t>Наличие органа общественного управления</w:t>
      </w:r>
    </w:p>
    <w:p w:rsidR="007274E1" w:rsidRPr="008518E6" w:rsidRDefault="007274E1" w:rsidP="00E90165">
      <w:pPr>
        <w:ind w:left="225"/>
        <w:rPr>
          <w:rFonts w:ascii="Times New Roman" w:hAnsi="Times New Roman" w:cs="Times New Roman"/>
          <w:b/>
          <w:bCs/>
          <w:sz w:val="24"/>
          <w:szCs w:val="24"/>
        </w:rPr>
      </w:pPr>
    </w:p>
    <w:tbl>
      <w:tblPr>
        <w:tblStyle w:val="af0"/>
        <w:tblpPr w:leftFromText="180" w:rightFromText="180" w:vertAnchor="text" w:horzAnchor="margin" w:tblpX="182" w:tblpY="508"/>
        <w:tblW w:w="9180" w:type="dxa"/>
        <w:tblLook w:val="01E0" w:firstRow="1" w:lastRow="1" w:firstColumn="1" w:lastColumn="1" w:noHBand="0" w:noVBand="0"/>
      </w:tblPr>
      <w:tblGrid>
        <w:gridCol w:w="4503"/>
        <w:gridCol w:w="1984"/>
        <w:gridCol w:w="2693"/>
      </w:tblGrid>
      <w:tr w:rsidR="00E90165" w:rsidRPr="00221EC5" w:rsidTr="00E90165">
        <w:trPr>
          <w:trHeight w:val="981"/>
        </w:trPr>
        <w:tc>
          <w:tcPr>
            <w:tcW w:w="4503" w:type="dxa"/>
            <w:tcBorders>
              <w:top w:val="single" w:sz="4" w:space="0" w:color="auto"/>
              <w:left w:val="single" w:sz="4" w:space="0" w:color="auto"/>
              <w:bottom w:val="single" w:sz="4" w:space="0" w:color="auto"/>
              <w:right w:val="single" w:sz="4" w:space="0" w:color="auto"/>
            </w:tcBorders>
            <w:shd w:val="clear" w:color="auto" w:fill="auto"/>
          </w:tcPr>
          <w:p w:rsidR="00E90165" w:rsidRPr="00DB6A59" w:rsidRDefault="00E90165" w:rsidP="00E90165">
            <w:pPr>
              <w:ind w:left="317" w:hanging="884"/>
              <w:jc w:val="center"/>
              <w:rPr>
                <w:bCs/>
                <w:sz w:val="22"/>
                <w:szCs w:val="22"/>
              </w:rPr>
            </w:pPr>
            <w:r w:rsidRPr="00DB6A59">
              <w:rPr>
                <w:bCs/>
                <w:sz w:val="22"/>
                <w:szCs w:val="22"/>
              </w:rPr>
              <w:lastRenderedPageBreak/>
              <w:t>Наименование органов государственно-общественного управления образовательным учреждением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0165" w:rsidRPr="00DB6A59" w:rsidRDefault="00E90165" w:rsidP="00E90165">
            <w:pPr>
              <w:ind w:left="200"/>
              <w:rPr>
                <w:bCs/>
                <w:sz w:val="22"/>
                <w:szCs w:val="22"/>
              </w:rPr>
            </w:pPr>
            <w:r w:rsidRPr="00DB6A59">
              <w:rPr>
                <w:bCs/>
                <w:sz w:val="22"/>
                <w:szCs w:val="22"/>
              </w:rPr>
              <w:t>Число активных участников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165" w:rsidRPr="00DB6A59" w:rsidRDefault="00E90165" w:rsidP="00E90165">
            <w:pPr>
              <w:ind w:left="223" w:firstLine="142"/>
              <w:jc w:val="center"/>
              <w:rPr>
                <w:bCs/>
                <w:sz w:val="22"/>
                <w:szCs w:val="22"/>
              </w:rPr>
            </w:pPr>
            <w:r w:rsidRPr="00DB6A59">
              <w:rPr>
                <w:bCs/>
                <w:sz w:val="22"/>
                <w:szCs w:val="22"/>
              </w:rPr>
              <w:t>Основные функции органа управления</w:t>
            </w:r>
          </w:p>
        </w:tc>
      </w:tr>
      <w:tr w:rsidR="00E90165" w:rsidRPr="00221EC5" w:rsidTr="00E90165">
        <w:trPr>
          <w:trHeight w:val="981"/>
        </w:trPr>
        <w:tc>
          <w:tcPr>
            <w:tcW w:w="4503" w:type="dxa"/>
            <w:tcBorders>
              <w:top w:val="single" w:sz="4" w:space="0" w:color="auto"/>
              <w:left w:val="single" w:sz="4" w:space="0" w:color="auto"/>
              <w:bottom w:val="single" w:sz="4" w:space="0" w:color="auto"/>
              <w:right w:val="single" w:sz="4" w:space="0" w:color="auto"/>
            </w:tcBorders>
            <w:shd w:val="clear" w:color="auto" w:fill="auto"/>
          </w:tcPr>
          <w:p w:rsidR="00E90165" w:rsidRPr="002D1CBE" w:rsidRDefault="00E90165" w:rsidP="00E90165">
            <w:pPr>
              <w:ind w:left="317" w:hanging="884"/>
              <w:jc w:val="center"/>
              <w:rPr>
                <w:bCs/>
                <w:sz w:val="24"/>
                <w:szCs w:val="24"/>
              </w:rPr>
            </w:pPr>
            <w:r w:rsidRPr="002D1CBE">
              <w:rPr>
                <w:bCs/>
                <w:sz w:val="24"/>
                <w:szCs w:val="24"/>
              </w:rPr>
              <w:t>Родительский комитет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0165" w:rsidRPr="00B42B0D" w:rsidRDefault="007274E1" w:rsidP="00E90165">
            <w:pPr>
              <w:ind w:left="200"/>
              <w:rPr>
                <w:bCs/>
                <w:sz w:val="24"/>
                <w:szCs w:val="24"/>
              </w:rPr>
            </w:pPr>
            <w:r>
              <w:rPr>
                <w:bCs/>
                <w:sz w:val="24"/>
                <w:szCs w:val="24"/>
              </w:rPr>
              <w:t>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165" w:rsidRPr="00DB6A59" w:rsidRDefault="00E90165" w:rsidP="00E90165">
            <w:pPr>
              <w:ind w:left="223" w:firstLine="142"/>
              <w:jc w:val="center"/>
              <w:rPr>
                <w:bCs/>
              </w:rPr>
            </w:pPr>
            <w:r w:rsidRPr="005F3E98">
              <w:rPr>
                <w:bCs/>
                <w:sz w:val="24"/>
                <w:szCs w:val="24"/>
              </w:rPr>
              <w:t>Обеспечение постоянной и систематической связи детского сада с родителями, содействие педагогической пропаганде для успешного решения задачи всестороннего развития личности</w:t>
            </w:r>
            <w:r>
              <w:rPr>
                <w:bCs/>
              </w:rPr>
              <w:t>.</w:t>
            </w:r>
          </w:p>
        </w:tc>
      </w:tr>
      <w:tr w:rsidR="00E90165" w:rsidRPr="00221EC5" w:rsidTr="00E90165">
        <w:trPr>
          <w:trHeight w:val="981"/>
        </w:trPr>
        <w:tc>
          <w:tcPr>
            <w:tcW w:w="4503" w:type="dxa"/>
            <w:tcBorders>
              <w:top w:val="single" w:sz="4" w:space="0" w:color="auto"/>
              <w:left w:val="single" w:sz="4" w:space="0" w:color="auto"/>
              <w:bottom w:val="single" w:sz="4" w:space="0" w:color="auto"/>
              <w:right w:val="single" w:sz="4" w:space="0" w:color="auto"/>
            </w:tcBorders>
            <w:shd w:val="clear" w:color="auto" w:fill="auto"/>
          </w:tcPr>
          <w:p w:rsidR="00E90165" w:rsidRPr="002D1CBE" w:rsidRDefault="00E90165" w:rsidP="00E90165">
            <w:pPr>
              <w:ind w:left="317" w:hanging="884"/>
              <w:jc w:val="center"/>
              <w:rPr>
                <w:bCs/>
                <w:sz w:val="24"/>
                <w:szCs w:val="24"/>
              </w:rPr>
            </w:pPr>
            <w:r>
              <w:rPr>
                <w:bCs/>
                <w:sz w:val="24"/>
                <w:szCs w:val="24"/>
              </w:rPr>
              <w:t>Профсоюзный комитет ДОУ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0165" w:rsidRPr="00B42B0D" w:rsidRDefault="00E90165" w:rsidP="00E90165">
            <w:pPr>
              <w:ind w:left="200"/>
              <w:rPr>
                <w:bCs/>
                <w:sz w:val="24"/>
                <w:szCs w:val="24"/>
              </w:rPr>
            </w:pPr>
            <w:r w:rsidRPr="00B42B0D">
              <w:rPr>
                <w:bCs/>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165" w:rsidRPr="00DB6A59" w:rsidRDefault="00E90165" w:rsidP="00E90165">
            <w:pPr>
              <w:ind w:left="223" w:firstLine="142"/>
              <w:jc w:val="center"/>
              <w:rPr>
                <w:bCs/>
              </w:rPr>
            </w:pPr>
            <w:r>
              <w:rPr>
                <w:bCs/>
                <w:sz w:val="24"/>
                <w:szCs w:val="24"/>
              </w:rPr>
              <w:t>Обеспечение членов профсоюза правовой и социальной защитой, содействие развитию социального партнёрства</w:t>
            </w:r>
          </w:p>
        </w:tc>
      </w:tr>
    </w:tbl>
    <w:p w:rsidR="00E90165" w:rsidRDefault="00E90165" w:rsidP="00E90165">
      <w:pPr>
        <w:ind w:left="-567"/>
        <w:jc w:val="center"/>
        <w:rPr>
          <w:rFonts w:ascii="Times New Roman" w:hAnsi="Times New Roman" w:cs="Times New Roman"/>
          <w:bCs/>
          <w:sz w:val="24"/>
          <w:szCs w:val="24"/>
        </w:rPr>
      </w:pPr>
    </w:p>
    <w:p w:rsidR="00E90165" w:rsidRDefault="00E90165" w:rsidP="00E90165">
      <w:pPr>
        <w:ind w:left="-567"/>
        <w:jc w:val="both"/>
        <w:rPr>
          <w:rFonts w:ascii="Times New Roman" w:hAnsi="Times New Roman" w:cs="Times New Roman"/>
          <w:bCs/>
          <w:sz w:val="24"/>
          <w:szCs w:val="24"/>
        </w:rPr>
      </w:pPr>
    </w:p>
    <w:p w:rsidR="00E90165" w:rsidRDefault="00E90165" w:rsidP="00E90165">
      <w:pPr>
        <w:ind w:left="-567"/>
        <w:jc w:val="both"/>
        <w:rPr>
          <w:rFonts w:ascii="Times New Roman" w:hAnsi="Times New Roman" w:cs="Times New Roman"/>
          <w:bCs/>
          <w:sz w:val="24"/>
          <w:szCs w:val="24"/>
        </w:rPr>
      </w:pPr>
    </w:p>
    <w:p w:rsidR="00E90165" w:rsidRDefault="00E90165" w:rsidP="00E90165">
      <w:pPr>
        <w:ind w:left="-567"/>
        <w:jc w:val="both"/>
        <w:rPr>
          <w:rFonts w:ascii="Times New Roman" w:hAnsi="Times New Roman" w:cs="Times New Roman"/>
          <w:bCs/>
          <w:sz w:val="24"/>
          <w:szCs w:val="24"/>
        </w:rPr>
      </w:pPr>
    </w:p>
    <w:p w:rsidR="00E90165" w:rsidRDefault="00E90165" w:rsidP="00E90165">
      <w:pPr>
        <w:ind w:left="-567"/>
        <w:jc w:val="both"/>
        <w:rPr>
          <w:rFonts w:ascii="Times New Roman" w:hAnsi="Times New Roman" w:cs="Times New Roman"/>
          <w:bCs/>
          <w:sz w:val="24"/>
          <w:szCs w:val="24"/>
        </w:rPr>
      </w:pPr>
    </w:p>
    <w:p w:rsidR="00E90165" w:rsidRDefault="00E90165" w:rsidP="00E90165">
      <w:pPr>
        <w:ind w:left="-567"/>
        <w:jc w:val="both"/>
        <w:rPr>
          <w:rFonts w:ascii="Times New Roman" w:hAnsi="Times New Roman" w:cs="Times New Roman"/>
          <w:bCs/>
          <w:sz w:val="24"/>
          <w:szCs w:val="24"/>
        </w:rPr>
      </w:pPr>
    </w:p>
    <w:p w:rsidR="00E90165" w:rsidRDefault="00E90165" w:rsidP="00E90165">
      <w:pPr>
        <w:ind w:left="-567"/>
        <w:jc w:val="both"/>
        <w:rPr>
          <w:rFonts w:ascii="Times New Roman" w:hAnsi="Times New Roman" w:cs="Times New Roman"/>
          <w:bCs/>
          <w:sz w:val="24"/>
          <w:szCs w:val="24"/>
        </w:rPr>
      </w:pPr>
    </w:p>
    <w:p w:rsidR="00E90165" w:rsidRDefault="00E90165" w:rsidP="00E90165">
      <w:pPr>
        <w:ind w:left="-567"/>
        <w:jc w:val="both"/>
        <w:rPr>
          <w:rFonts w:ascii="Times New Roman" w:hAnsi="Times New Roman" w:cs="Times New Roman"/>
          <w:bCs/>
          <w:sz w:val="24"/>
          <w:szCs w:val="24"/>
        </w:rPr>
      </w:pPr>
    </w:p>
    <w:p w:rsidR="00E90165" w:rsidRDefault="00E90165" w:rsidP="00E90165">
      <w:pPr>
        <w:jc w:val="both"/>
        <w:rPr>
          <w:rFonts w:ascii="Times New Roman" w:hAnsi="Times New Roman" w:cs="Times New Roman"/>
          <w:bCs/>
          <w:sz w:val="24"/>
          <w:szCs w:val="24"/>
        </w:rPr>
      </w:pPr>
    </w:p>
    <w:p w:rsidR="00E90165" w:rsidRDefault="00E90165" w:rsidP="00E90165">
      <w:pPr>
        <w:jc w:val="both"/>
        <w:rPr>
          <w:rFonts w:ascii="Times New Roman" w:hAnsi="Times New Roman" w:cs="Times New Roman"/>
          <w:bCs/>
          <w:sz w:val="24"/>
          <w:szCs w:val="24"/>
        </w:rPr>
      </w:pPr>
    </w:p>
    <w:p w:rsidR="00E90165" w:rsidRDefault="00E90165" w:rsidP="00E90165">
      <w:pPr>
        <w:jc w:val="both"/>
        <w:rPr>
          <w:rFonts w:ascii="Times New Roman" w:hAnsi="Times New Roman" w:cs="Times New Roman"/>
          <w:bCs/>
          <w:sz w:val="24"/>
          <w:szCs w:val="24"/>
        </w:rPr>
      </w:pPr>
    </w:p>
    <w:p w:rsidR="00E90165" w:rsidRDefault="00E90165" w:rsidP="00E90165">
      <w:pPr>
        <w:jc w:val="both"/>
        <w:rPr>
          <w:rFonts w:ascii="Times New Roman" w:hAnsi="Times New Roman" w:cs="Times New Roman"/>
          <w:bCs/>
          <w:sz w:val="24"/>
          <w:szCs w:val="24"/>
        </w:rPr>
      </w:pPr>
    </w:p>
    <w:p w:rsidR="00E90165" w:rsidRDefault="00E90165" w:rsidP="00E90165">
      <w:pPr>
        <w:jc w:val="both"/>
        <w:rPr>
          <w:rFonts w:ascii="Times New Roman" w:hAnsi="Times New Roman" w:cs="Times New Roman"/>
          <w:bCs/>
          <w:sz w:val="24"/>
          <w:szCs w:val="24"/>
        </w:rPr>
      </w:pPr>
    </w:p>
    <w:p w:rsidR="00E90165" w:rsidRDefault="00E90165" w:rsidP="00E90165">
      <w:pPr>
        <w:jc w:val="both"/>
        <w:rPr>
          <w:rFonts w:ascii="Times New Roman" w:hAnsi="Times New Roman" w:cs="Times New Roman"/>
          <w:bCs/>
          <w:sz w:val="24"/>
          <w:szCs w:val="24"/>
        </w:rPr>
      </w:pPr>
      <w:r>
        <w:rPr>
          <w:rFonts w:ascii="Times New Roman" w:hAnsi="Times New Roman" w:cs="Times New Roman"/>
          <w:bCs/>
          <w:sz w:val="24"/>
          <w:szCs w:val="24"/>
        </w:rPr>
        <w:t xml:space="preserve">В качестве добровольных общественных организаций в </w:t>
      </w:r>
      <w:proofErr w:type="gramStart"/>
      <w:r>
        <w:rPr>
          <w:rFonts w:ascii="Times New Roman" w:hAnsi="Times New Roman" w:cs="Times New Roman"/>
          <w:bCs/>
          <w:sz w:val="24"/>
          <w:szCs w:val="24"/>
        </w:rPr>
        <w:t>ДОУ  действуют</w:t>
      </w:r>
      <w:proofErr w:type="gramEnd"/>
      <w:r>
        <w:rPr>
          <w:rFonts w:ascii="Times New Roman" w:hAnsi="Times New Roman" w:cs="Times New Roman"/>
          <w:bCs/>
          <w:sz w:val="24"/>
          <w:szCs w:val="24"/>
        </w:rPr>
        <w:t>:</w:t>
      </w:r>
    </w:p>
    <w:p w:rsidR="00E90165" w:rsidRPr="006B7217" w:rsidRDefault="00E90165" w:rsidP="00E90165">
      <w:pPr>
        <w:pStyle w:val="a3"/>
        <w:numPr>
          <w:ilvl w:val="0"/>
          <w:numId w:val="23"/>
        </w:numPr>
        <w:jc w:val="both"/>
        <w:rPr>
          <w:rFonts w:ascii="Times New Roman" w:hAnsi="Times New Roman" w:cs="Times New Roman"/>
          <w:bCs/>
          <w:sz w:val="24"/>
          <w:szCs w:val="24"/>
        </w:rPr>
      </w:pPr>
      <w:r w:rsidRPr="006B7217">
        <w:rPr>
          <w:rFonts w:ascii="Times New Roman" w:hAnsi="Times New Roman" w:cs="Times New Roman"/>
          <w:bCs/>
          <w:sz w:val="24"/>
          <w:szCs w:val="24"/>
        </w:rPr>
        <w:t xml:space="preserve">Групповые и </w:t>
      </w:r>
      <w:proofErr w:type="spellStart"/>
      <w:r w:rsidRPr="006B7217">
        <w:rPr>
          <w:rFonts w:ascii="Times New Roman" w:hAnsi="Times New Roman" w:cs="Times New Roman"/>
          <w:bCs/>
          <w:sz w:val="24"/>
          <w:szCs w:val="24"/>
        </w:rPr>
        <w:t>общесадовский</w:t>
      </w:r>
      <w:proofErr w:type="spellEnd"/>
      <w:r>
        <w:rPr>
          <w:rFonts w:ascii="Times New Roman" w:hAnsi="Times New Roman" w:cs="Times New Roman"/>
          <w:bCs/>
          <w:sz w:val="24"/>
          <w:szCs w:val="24"/>
        </w:rPr>
        <w:t xml:space="preserve"> родительские</w:t>
      </w:r>
      <w:r w:rsidRPr="006B7217">
        <w:rPr>
          <w:rFonts w:ascii="Times New Roman" w:hAnsi="Times New Roman" w:cs="Times New Roman"/>
          <w:bCs/>
          <w:sz w:val="24"/>
          <w:szCs w:val="24"/>
        </w:rPr>
        <w:t xml:space="preserve"> комитеты. Они способствуют объединению усилий семьи и детского сада в деле развития, обучения и воспитания детей, оказывают помощь в определении и защите социально не защищённых воспитанников. Родительский комитет содействует:</w:t>
      </w:r>
    </w:p>
    <w:p w:rsidR="00E90165" w:rsidRDefault="00E90165" w:rsidP="00E90165">
      <w:pPr>
        <w:jc w:val="both"/>
        <w:rPr>
          <w:rFonts w:ascii="Times New Roman" w:hAnsi="Times New Roman" w:cs="Times New Roman"/>
          <w:bCs/>
          <w:sz w:val="24"/>
          <w:szCs w:val="24"/>
        </w:rPr>
      </w:pPr>
      <w:r>
        <w:rPr>
          <w:rFonts w:ascii="Times New Roman" w:hAnsi="Times New Roman" w:cs="Times New Roman"/>
          <w:bCs/>
          <w:sz w:val="24"/>
          <w:szCs w:val="24"/>
        </w:rPr>
        <w:t xml:space="preserve"> обеспечению оптимальных условий для организации образовательного процесса (совместное проведение выставок, дней открытых дверей, дней здоровья), </w:t>
      </w:r>
    </w:p>
    <w:p w:rsidR="00E90165" w:rsidRDefault="00E90165" w:rsidP="00E90165">
      <w:pPr>
        <w:jc w:val="both"/>
        <w:rPr>
          <w:rFonts w:ascii="Times New Roman" w:hAnsi="Times New Roman" w:cs="Times New Roman"/>
          <w:bCs/>
          <w:sz w:val="24"/>
          <w:szCs w:val="24"/>
        </w:rPr>
      </w:pPr>
      <w:r>
        <w:rPr>
          <w:rFonts w:ascii="Times New Roman" w:hAnsi="Times New Roman" w:cs="Times New Roman"/>
          <w:bCs/>
          <w:sz w:val="24"/>
          <w:szCs w:val="24"/>
        </w:rPr>
        <w:t>развитию творческого взаимодействия родителей и детей (конкурсы семейных творческих работ);</w:t>
      </w:r>
    </w:p>
    <w:p w:rsidR="00E90165" w:rsidRDefault="00E90165" w:rsidP="00E90165">
      <w:pPr>
        <w:jc w:val="both"/>
        <w:rPr>
          <w:rFonts w:ascii="Times New Roman" w:hAnsi="Times New Roman" w:cs="Times New Roman"/>
          <w:bCs/>
          <w:sz w:val="24"/>
          <w:szCs w:val="24"/>
        </w:rPr>
      </w:pPr>
      <w:r>
        <w:rPr>
          <w:rFonts w:ascii="Times New Roman" w:hAnsi="Times New Roman" w:cs="Times New Roman"/>
          <w:bCs/>
          <w:sz w:val="24"/>
          <w:szCs w:val="24"/>
        </w:rPr>
        <w:t xml:space="preserve">оказывает помощь в приобретении технических средств обучения (приобретены микшер, проектор, ноутбук), подготовке наглядных методических пособий (сшиты бурятские костюмы, костюмы: Деда Мороза, Лошади, Осени, Сибирячка» и </w:t>
      </w:r>
      <w:proofErr w:type="gramStart"/>
      <w:r>
        <w:rPr>
          <w:rFonts w:ascii="Times New Roman" w:hAnsi="Times New Roman" w:cs="Times New Roman"/>
          <w:bCs/>
          <w:sz w:val="24"/>
          <w:szCs w:val="24"/>
        </w:rPr>
        <w:t>т.д. )</w:t>
      </w:r>
      <w:proofErr w:type="gramEnd"/>
      <w:r>
        <w:rPr>
          <w:rFonts w:ascii="Times New Roman" w:hAnsi="Times New Roman" w:cs="Times New Roman"/>
          <w:bCs/>
          <w:sz w:val="24"/>
          <w:szCs w:val="24"/>
        </w:rPr>
        <w:t>;</w:t>
      </w:r>
    </w:p>
    <w:p w:rsidR="00E90165" w:rsidRDefault="00E90165" w:rsidP="00E90165">
      <w:pPr>
        <w:jc w:val="both"/>
        <w:rPr>
          <w:rFonts w:ascii="Times New Roman" w:hAnsi="Times New Roman" w:cs="Times New Roman"/>
          <w:bCs/>
          <w:sz w:val="24"/>
          <w:szCs w:val="24"/>
        </w:rPr>
      </w:pPr>
      <w:r>
        <w:rPr>
          <w:rFonts w:ascii="Times New Roman" w:hAnsi="Times New Roman" w:cs="Times New Roman"/>
          <w:bCs/>
          <w:sz w:val="24"/>
          <w:szCs w:val="24"/>
        </w:rPr>
        <w:t xml:space="preserve"> активизирует пап (демонтаж бассейна), мам (разбивка огорода, пошив костюмов и т. п.)</w:t>
      </w:r>
    </w:p>
    <w:p w:rsidR="00E90165" w:rsidRDefault="00E90165" w:rsidP="00E90165">
      <w:pPr>
        <w:pStyle w:val="a3"/>
        <w:numPr>
          <w:ilvl w:val="0"/>
          <w:numId w:val="23"/>
        </w:numPr>
        <w:jc w:val="both"/>
        <w:rPr>
          <w:rFonts w:ascii="Times New Roman" w:hAnsi="Times New Roman" w:cs="Times New Roman"/>
          <w:bCs/>
          <w:sz w:val="24"/>
          <w:szCs w:val="24"/>
        </w:rPr>
      </w:pPr>
      <w:r>
        <w:rPr>
          <w:rFonts w:ascii="Times New Roman" w:hAnsi="Times New Roman" w:cs="Times New Roman"/>
          <w:bCs/>
          <w:sz w:val="24"/>
          <w:szCs w:val="24"/>
        </w:rPr>
        <w:t xml:space="preserve">Первичная профсоюзная организация МБДОУ. Основными задачами профсоюзной организации являются: защита интересов членов Профсоюза перед администрацией учреждения, обеспечение членов профсоюза правовой и социальной защитой. ППО заключила коллективный договор и способствует его реализации. Ведёт переговоры с администрацией </w:t>
      </w:r>
      <w:r>
        <w:rPr>
          <w:rFonts w:ascii="Times New Roman" w:hAnsi="Times New Roman" w:cs="Times New Roman"/>
          <w:bCs/>
          <w:sz w:val="24"/>
          <w:szCs w:val="24"/>
        </w:rPr>
        <w:lastRenderedPageBreak/>
        <w:t>учреждения, участвует в урегулировании коллективных трудовых споров в соответствии действующим законодательством, содействуют развитию социального партнёрства.</w:t>
      </w:r>
    </w:p>
    <w:p w:rsidR="00E90165" w:rsidRDefault="00E90165" w:rsidP="00E90165">
      <w:pPr>
        <w:pStyle w:val="a3"/>
        <w:ind w:left="210"/>
        <w:jc w:val="both"/>
        <w:rPr>
          <w:rFonts w:ascii="Times New Roman" w:hAnsi="Times New Roman" w:cs="Times New Roman"/>
          <w:bCs/>
          <w:sz w:val="24"/>
          <w:szCs w:val="24"/>
        </w:rPr>
      </w:pPr>
    </w:p>
    <w:p w:rsidR="00E90165" w:rsidRPr="008518E6" w:rsidRDefault="00E90165" w:rsidP="00E90165">
      <w:pPr>
        <w:pStyle w:val="a3"/>
        <w:ind w:left="210"/>
        <w:jc w:val="both"/>
        <w:rPr>
          <w:rFonts w:ascii="Times New Roman" w:hAnsi="Times New Roman" w:cs="Times New Roman"/>
          <w:b/>
          <w:sz w:val="24"/>
          <w:szCs w:val="24"/>
        </w:rPr>
      </w:pPr>
      <w:r w:rsidRPr="008518E6">
        <w:rPr>
          <w:rFonts w:ascii="Times New Roman" w:hAnsi="Times New Roman" w:cs="Times New Roman"/>
          <w:b/>
          <w:sz w:val="24"/>
          <w:szCs w:val="24"/>
        </w:rPr>
        <w:t>1.5. Развитие самостоятельности образовательных учреждений</w:t>
      </w:r>
    </w:p>
    <w:p w:rsidR="00E90165" w:rsidRPr="002D1CBE" w:rsidRDefault="00E90165" w:rsidP="00E90165">
      <w:pPr>
        <w:pStyle w:val="a3"/>
        <w:ind w:left="210"/>
        <w:rPr>
          <w:rFonts w:ascii="Times New Roman" w:hAnsi="Times New Roman" w:cs="Times New Roman"/>
          <w:sz w:val="24"/>
          <w:szCs w:val="24"/>
        </w:rPr>
      </w:pPr>
      <w:r>
        <w:rPr>
          <w:rFonts w:ascii="Times New Roman" w:hAnsi="Times New Roman" w:cs="Times New Roman"/>
          <w:b/>
          <w:sz w:val="24"/>
          <w:szCs w:val="24"/>
        </w:rPr>
        <w:t xml:space="preserve">   </w:t>
      </w:r>
      <w:r w:rsidRPr="002D1CBE">
        <w:rPr>
          <w:rFonts w:ascii="Times New Roman" w:hAnsi="Times New Roman" w:cs="Times New Roman"/>
          <w:sz w:val="24"/>
          <w:szCs w:val="24"/>
        </w:rPr>
        <w:t xml:space="preserve">В соответствии с Постановлением администрации г. Иркутска от  29.10.12 года № 031-06-3267/10 «Об утверждении Положения о новой отраслевой системе оплаты труда работников муниципальных образовательных учреждений </w:t>
      </w:r>
      <w:proofErr w:type="spellStart"/>
      <w:r w:rsidRPr="002D1CBE">
        <w:rPr>
          <w:rFonts w:ascii="Times New Roman" w:hAnsi="Times New Roman" w:cs="Times New Roman"/>
          <w:sz w:val="24"/>
          <w:szCs w:val="24"/>
        </w:rPr>
        <w:t>г.Иркутска</w:t>
      </w:r>
      <w:proofErr w:type="spellEnd"/>
      <w:r w:rsidRPr="002D1CBE">
        <w:rPr>
          <w:rFonts w:ascii="Times New Roman" w:hAnsi="Times New Roman" w:cs="Times New Roman"/>
          <w:sz w:val="24"/>
          <w:szCs w:val="24"/>
        </w:rPr>
        <w:t xml:space="preserve">» в ДОУ разработано положение о порядке  и  условиях осуществления  выплат стимулирующего характера работникам муниципального бюджетного дошкольного образовательного учреждения </w:t>
      </w:r>
      <w:proofErr w:type="spellStart"/>
      <w:r w:rsidRPr="002D1CBE">
        <w:rPr>
          <w:rFonts w:ascii="Times New Roman" w:hAnsi="Times New Roman" w:cs="Times New Roman"/>
          <w:sz w:val="24"/>
          <w:szCs w:val="24"/>
        </w:rPr>
        <w:t>г.Иркутска</w:t>
      </w:r>
      <w:proofErr w:type="spellEnd"/>
      <w:r w:rsidRPr="002D1CBE">
        <w:rPr>
          <w:rFonts w:ascii="Times New Roman" w:hAnsi="Times New Roman" w:cs="Times New Roman"/>
          <w:sz w:val="24"/>
          <w:szCs w:val="24"/>
        </w:rPr>
        <w:t xml:space="preserve"> детский сад №11   (далее – Положение), которое   устанавливает порядок, условия и размеры выплат стимулирующего характера, выплачиваемых работникам муниципального дошкольного образовательного учреждения  г. Иркутска  «Детский сад № 11» (далее – Учреждение). Выплаты стимулирующего характера устанавливаются в целях усиления материальной заинтересованности работников Учреждения в своевременном и качественном выполнении работ и своих служебных обязанностей, повышения профессионального уровня и ответственности за порученный участок работы, а также поощрения работников за выполненную работу. В целях обеспечения государственно-общественного характера управления создана комиссия по распределению стимулирующей части фонда оплаты труда работников Учреждения. Стимулирующая часть фонда оплаты труда распределяется между педагогами и прочими работниками в пределах имеющегося финансового фонда.</w:t>
      </w:r>
    </w:p>
    <w:p w:rsidR="00E90165" w:rsidRPr="002D1CBE" w:rsidRDefault="00E90165" w:rsidP="00E90165">
      <w:pPr>
        <w:pStyle w:val="a3"/>
        <w:ind w:left="210"/>
        <w:rPr>
          <w:rFonts w:ascii="Times New Roman" w:hAnsi="Times New Roman" w:cs="Times New Roman"/>
          <w:sz w:val="24"/>
          <w:szCs w:val="24"/>
        </w:rPr>
      </w:pPr>
      <w:r w:rsidRPr="002D1CBE">
        <w:rPr>
          <w:rFonts w:ascii="Times New Roman" w:hAnsi="Times New Roman" w:cs="Times New Roman"/>
          <w:sz w:val="24"/>
          <w:szCs w:val="24"/>
        </w:rPr>
        <w:t xml:space="preserve">   </w:t>
      </w:r>
      <w:r w:rsidR="000254F9">
        <w:rPr>
          <w:rFonts w:ascii="Times New Roman" w:hAnsi="Times New Roman" w:cs="Times New Roman"/>
          <w:sz w:val="24"/>
          <w:szCs w:val="24"/>
        </w:rPr>
        <w:t xml:space="preserve">  В 201</w:t>
      </w:r>
      <w:r w:rsidR="00AB0096">
        <w:rPr>
          <w:rFonts w:ascii="Times New Roman" w:hAnsi="Times New Roman" w:cs="Times New Roman"/>
          <w:sz w:val="24"/>
          <w:szCs w:val="24"/>
        </w:rPr>
        <w:t>7</w:t>
      </w:r>
      <w:r w:rsidR="000254F9">
        <w:rPr>
          <w:rFonts w:ascii="Times New Roman" w:hAnsi="Times New Roman" w:cs="Times New Roman"/>
          <w:sz w:val="24"/>
          <w:szCs w:val="24"/>
        </w:rPr>
        <w:t>/1</w:t>
      </w:r>
      <w:r w:rsidR="00AB0096">
        <w:rPr>
          <w:rFonts w:ascii="Times New Roman" w:hAnsi="Times New Roman" w:cs="Times New Roman"/>
          <w:sz w:val="24"/>
          <w:szCs w:val="24"/>
        </w:rPr>
        <w:t>8</w:t>
      </w:r>
      <w:r w:rsidRPr="002D1CBE">
        <w:rPr>
          <w:rFonts w:ascii="Times New Roman" w:hAnsi="Times New Roman" w:cs="Times New Roman"/>
          <w:sz w:val="24"/>
          <w:szCs w:val="24"/>
        </w:rPr>
        <w:t xml:space="preserve"> году за счёт целевого программного финансирования в ДОУ прои</w:t>
      </w:r>
      <w:r>
        <w:rPr>
          <w:rFonts w:ascii="Times New Roman" w:hAnsi="Times New Roman" w:cs="Times New Roman"/>
          <w:sz w:val="24"/>
          <w:szCs w:val="24"/>
        </w:rPr>
        <w:t xml:space="preserve">зведён </w:t>
      </w:r>
      <w:proofErr w:type="gramStart"/>
      <w:r>
        <w:rPr>
          <w:rFonts w:ascii="Times New Roman" w:hAnsi="Times New Roman" w:cs="Times New Roman"/>
          <w:sz w:val="24"/>
          <w:szCs w:val="24"/>
        </w:rPr>
        <w:t>ремонт  всех</w:t>
      </w:r>
      <w:proofErr w:type="gramEnd"/>
      <w:r>
        <w:rPr>
          <w:rFonts w:ascii="Times New Roman" w:hAnsi="Times New Roman" w:cs="Times New Roman"/>
          <w:sz w:val="24"/>
          <w:szCs w:val="24"/>
        </w:rPr>
        <w:t xml:space="preserve"> групповых помещений</w:t>
      </w:r>
      <w:r w:rsidRPr="002D1CBE">
        <w:rPr>
          <w:rFonts w:ascii="Times New Roman" w:hAnsi="Times New Roman" w:cs="Times New Roman"/>
          <w:sz w:val="24"/>
          <w:szCs w:val="24"/>
        </w:rPr>
        <w:t>, пищеблока, басс</w:t>
      </w:r>
      <w:r>
        <w:rPr>
          <w:rFonts w:ascii="Times New Roman" w:hAnsi="Times New Roman" w:cs="Times New Roman"/>
          <w:sz w:val="24"/>
          <w:szCs w:val="24"/>
        </w:rPr>
        <w:t>ейна, 2-х медицинских кабинетов, музыкального зала, холла</w:t>
      </w:r>
      <w:r w:rsidR="007274E1">
        <w:rPr>
          <w:rFonts w:ascii="Times New Roman" w:hAnsi="Times New Roman" w:cs="Times New Roman"/>
          <w:sz w:val="24"/>
          <w:szCs w:val="24"/>
        </w:rPr>
        <w:t>.</w:t>
      </w:r>
    </w:p>
    <w:p w:rsidR="00E90165" w:rsidRPr="006B7217" w:rsidRDefault="00E90165" w:rsidP="00E90165">
      <w:pPr>
        <w:pStyle w:val="a3"/>
        <w:ind w:left="210"/>
        <w:jc w:val="both"/>
        <w:rPr>
          <w:rFonts w:ascii="Times New Roman" w:hAnsi="Times New Roman" w:cs="Times New Roman"/>
          <w:bCs/>
          <w:sz w:val="24"/>
          <w:szCs w:val="24"/>
        </w:rPr>
      </w:pPr>
    </w:p>
    <w:p w:rsidR="00E90165" w:rsidRPr="00EC5A8B" w:rsidRDefault="00E90165" w:rsidP="00E90165">
      <w:pPr>
        <w:spacing w:after="0" w:line="240" w:lineRule="auto"/>
        <w:ind w:left="225"/>
        <w:jc w:val="both"/>
        <w:rPr>
          <w:rFonts w:ascii="Times New Roman" w:hAnsi="Times New Roman" w:cs="Times New Roman"/>
          <w:sz w:val="24"/>
          <w:szCs w:val="24"/>
        </w:rPr>
      </w:pP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8518E6">
        <w:rPr>
          <w:rFonts w:ascii="Times New Roman" w:hAnsi="Times New Roman" w:cs="Times New Roman"/>
          <w:b/>
          <w:sz w:val="24"/>
          <w:szCs w:val="24"/>
          <w:bdr w:val="none" w:sz="0" w:space="0" w:color="auto" w:frame="1"/>
        </w:rPr>
        <w:t>1.6.</w:t>
      </w:r>
      <w:r>
        <w:rPr>
          <w:rFonts w:ascii="Times New Roman" w:hAnsi="Times New Roman" w:cs="Times New Roman"/>
          <w:sz w:val="24"/>
          <w:szCs w:val="24"/>
          <w:bdr w:val="none" w:sz="0" w:space="0" w:color="auto" w:frame="1"/>
        </w:rPr>
        <w:t xml:space="preserve"> </w:t>
      </w:r>
      <w:r w:rsidRPr="00EC5A8B">
        <w:rPr>
          <w:rFonts w:ascii="Times New Roman" w:hAnsi="Times New Roman" w:cs="Times New Roman"/>
          <w:b/>
          <w:bCs/>
          <w:sz w:val="24"/>
          <w:szCs w:val="24"/>
          <w:bdr w:val="none" w:sz="0" w:space="0" w:color="auto" w:frame="1"/>
        </w:rPr>
        <w:t>Условия приема воспитанников в ДОУ</w:t>
      </w:r>
    </w:p>
    <w:p w:rsidR="00E90165" w:rsidRPr="00EC5A8B" w:rsidRDefault="00E90165" w:rsidP="00E90165">
      <w:pPr>
        <w:jc w:val="both"/>
        <w:rPr>
          <w:rFonts w:ascii="Times New Roman" w:hAnsi="Times New Roman" w:cs="Times New Roman"/>
          <w:sz w:val="24"/>
          <w:szCs w:val="24"/>
        </w:rPr>
      </w:pPr>
      <w:r w:rsidRPr="001D161F">
        <w:rPr>
          <w:rFonts w:ascii="Times New Roman" w:hAnsi="Times New Roman" w:cs="Times New Roman"/>
          <w:sz w:val="24"/>
          <w:szCs w:val="24"/>
        </w:rPr>
        <w:t xml:space="preserve">Прием в </w:t>
      </w:r>
      <w:proofErr w:type="gramStart"/>
      <w:r w:rsidRPr="001D161F">
        <w:rPr>
          <w:rFonts w:ascii="Times New Roman" w:hAnsi="Times New Roman" w:cs="Times New Roman"/>
          <w:sz w:val="24"/>
          <w:szCs w:val="24"/>
        </w:rPr>
        <w:t>ДОУ</w:t>
      </w:r>
      <w:r w:rsidRPr="001D161F">
        <w:rPr>
          <w:rFonts w:ascii="Times New Roman" w:hAnsi="Times New Roman" w:cs="Times New Roman"/>
          <w:sz w:val="24"/>
          <w:szCs w:val="24"/>
          <w:bdr w:val="none" w:sz="0" w:space="0" w:color="auto" w:frame="1"/>
        </w:rPr>
        <w:t> </w:t>
      </w:r>
      <w:r w:rsidRPr="001D161F">
        <w:rPr>
          <w:rStyle w:val="apple-converted-space"/>
          <w:rFonts w:ascii="Times New Roman" w:hAnsi="Times New Roman" w:cs="Times New Roman"/>
          <w:sz w:val="24"/>
          <w:szCs w:val="24"/>
          <w:bdr w:val="none" w:sz="0" w:space="0" w:color="auto" w:frame="1"/>
        </w:rPr>
        <w:t> </w:t>
      </w:r>
      <w:r w:rsidRPr="001D161F">
        <w:rPr>
          <w:rFonts w:ascii="Times New Roman" w:hAnsi="Times New Roman" w:cs="Times New Roman"/>
          <w:sz w:val="24"/>
          <w:szCs w:val="24"/>
        </w:rPr>
        <w:t>осуществляется</w:t>
      </w:r>
      <w:proofErr w:type="gramEnd"/>
      <w:r w:rsidRPr="001D161F">
        <w:rPr>
          <w:rFonts w:ascii="Times New Roman" w:hAnsi="Times New Roman" w:cs="Times New Roman"/>
          <w:sz w:val="24"/>
          <w:szCs w:val="24"/>
        </w:rPr>
        <w:t xml:space="preserve"> в соответствии с Положением о порядке приёма детей в муниципальные</w:t>
      </w:r>
      <w:r w:rsidRPr="00EC5A8B">
        <w:rPr>
          <w:rFonts w:ascii="Times New Roman" w:hAnsi="Times New Roman" w:cs="Times New Roman"/>
          <w:sz w:val="24"/>
          <w:szCs w:val="24"/>
        </w:rPr>
        <w:t xml:space="preserve"> дошкольные образовательные</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учреждения города Иркутска, Иркутской области, реализующие основные общеобразовательные программы дошкольного образования</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Отношения между родителями воспитанников и законными представителями строятся на договорной основе.</w:t>
      </w:r>
    </w:p>
    <w:p w:rsidR="00E90165" w:rsidRPr="00EC5A8B" w:rsidRDefault="00EE27DF" w:rsidP="00E90165">
      <w:pPr>
        <w:jc w:val="both"/>
        <w:rPr>
          <w:rFonts w:ascii="Times New Roman" w:hAnsi="Times New Roman" w:cs="Times New Roman"/>
          <w:sz w:val="24"/>
          <w:szCs w:val="24"/>
        </w:rPr>
      </w:pPr>
      <w:r>
        <w:rPr>
          <w:rFonts w:ascii="Times New Roman" w:hAnsi="Times New Roman" w:cs="Times New Roman"/>
          <w:b/>
          <w:bCs/>
          <w:sz w:val="24"/>
          <w:szCs w:val="24"/>
          <w:bdr w:val="none" w:sz="0" w:space="0" w:color="auto" w:frame="1"/>
        </w:rPr>
        <w:t>Принято в течение 2017</w:t>
      </w:r>
      <w:r w:rsidR="00E90165">
        <w:rPr>
          <w:rFonts w:ascii="Times New Roman" w:hAnsi="Times New Roman" w:cs="Times New Roman"/>
          <w:b/>
          <w:bCs/>
          <w:sz w:val="24"/>
          <w:szCs w:val="24"/>
          <w:bdr w:val="none" w:sz="0" w:space="0" w:color="auto" w:frame="1"/>
        </w:rPr>
        <w:t>/1</w:t>
      </w:r>
      <w:r>
        <w:rPr>
          <w:rFonts w:ascii="Times New Roman" w:hAnsi="Times New Roman" w:cs="Times New Roman"/>
          <w:b/>
          <w:bCs/>
          <w:sz w:val="24"/>
          <w:szCs w:val="24"/>
          <w:bdr w:val="none" w:sz="0" w:space="0" w:color="auto" w:frame="1"/>
        </w:rPr>
        <w:t xml:space="preserve">8 </w:t>
      </w:r>
      <w:proofErr w:type="gramStart"/>
      <w:r w:rsidR="00E90165" w:rsidRPr="00EC5A8B">
        <w:rPr>
          <w:rFonts w:ascii="Times New Roman" w:hAnsi="Times New Roman" w:cs="Times New Roman"/>
          <w:b/>
          <w:bCs/>
          <w:sz w:val="24"/>
          <w:szCs w:val="24"/>
          <w:bdr w:val="none" w:sz="0" w:space="0" w:color="auto" w:frame="1"/>
        </w:rPr>
        <w:t>учебного </w:t>
      </w:r>
      <w:r w:rsidR="00E90165" w:rsidRPr="00EC5A8B">
        <w:rPr>
          <w:rStyle w:val="apple-converted-space"/>
          <w:rFonts w:ascii="Times New Roman" w:hAnsi="Times New Roman" w:cs="Times New Roman"/>
          <w:b/>
          <w:bCs/>
          <w:sz w:val="24"/>
          <w:szCs w:val="24"/>
          <w:bdr w:val="none" w:sz="0" w:space="0" w:color="auto" w:frame="1"/>
        </w:rPr>
        <w:t> </w:t>
      </w:r>
      <w:r w:rsidR="00E90165" w:rsidRPr="00EC5A8B">
        <w:rPr>
          <w:rFonts w:ascii="Times New Roman" w:hAnsi="Times New Roman" w:cs="Times New Roman"/>
          <w:b/>
          <w:bCs/>
          <w:sz w:val="24"/>
          <w:szCs w:val="24"/>
          <w:bdr w:val="none" w:sz="0" w:space="0" w:color="auto" w:frame="1"/>
        </w:rPr>
        <w:t>года</w:t>
      </w:r>
      <w:proofErr w:type="gramEnd"/>
      <w:r w:rsidR="00E90165" w:rsidRPr="00EC5A8B">
        <w:rPr>
          <w:rFonts w:ascii="Times New Roman" w:hAnsi="Times New Roman" w:cs="Times New Roman"/>
          <w:b/>
          <w:bCs/>
          <w:sz w:val="24"/>
          <w:szCs w:val="24"/>
          <w:bdr w:val="none" w:sz="0" w:space="0" w:color="auto" w:frame="1"/>
        </w:rPr>
        <w:t xml:space="preserve">: </w:t>
      </w:r>
      <w:r w:rsidR="007274E1">
        <w:rPr>
          <w:rFonts w:ascii="Times New Roman" w:hAnsi="Times New Roman" w:cs="Times New Roman"/>
          <w:b/>
          <w:bCs/>
          <w:sz w:val="24"/>
          <w:szCs w:val="24"/>
          <w:bdr w:val="none" w:sz="0" w:space="0" w:color="auto" w:frame="1"/>
        </w:rPr>
        <w:t>50</w:t>
      </w:r>
      <w:r w:rsidR="00E90165" w:rsidRPr="001625B9">
        <w:rPr>
          <w:rFonts w:ascii="Times New Roman" w:hAnsi="Times New Roman" w:cs="Times New Roman"/>
          <w:b/>
          <w:bCs/>
          <w:sz w:val="24"/>
          <w:szCs w:val="24"/>
          <w:bdr w:val="none" w:sz="0" w:space="0" w:color="auto" w:frame="1"/>
        </w:rPr>
        <w:t xml:space="preserve"> детей</w:t>
      </w:r>
      <w:r w:rsidR="00E90165" w:rsidRPr="001625B9">
        <w:rPr>
          <w:rFonts w:ascii="Times New Roman" w:hAnsi="Times New Roman" w:cs="Times New Roman"/>
          <w:sz w:val="24"/>
          <w:szCs w:val="24"/>
        </w:rPr>
        <w:t>.</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Fonts w:ascii="Times New Roman" w:hAnsi="Times New Roman" w:cs="Times New Roman"/>
          <w:b/>
          <w:bCs/>
          <w:sz w:val="24"/>
          <w:szCs w:val="24"/>
          <w:bdr w:val="none" w:sz="0" w:space="0" w:color="auto" w:frame="1"/>
        </w:rPr>
        <w:t>Общее количество групп</w:t>
      </w:r>
      <w:r w:rsidRPr="00EC5A8B">
        <w:rPr>
          <w:rStyle w:val="apple-converted-space"/>
          <w:rFonts w:ascii="Times New Roman" w:hAnsi="Times New Roman" w:cs="Times New Roman"/>
          <w:sz w:val="24"/>
          <w:szCs w:val="24"/>
        </w:rPr>
        <w:t> </w:t>
      </w:r>
      <w:r>
        <w:rPr>
          <w:rFonts w:ascii="Times New Roman" w:hAnsi="Times New Roman" w:cs="Times New Roman"/>
          <w:sz w:val="24"/>
          <w:szCs w:val="24"/>
        </w:rPr>
        <w:t>– 6, в том числе 1</w:t>
      </w:r>
      <w:r w:rsidRPr="00EC5A8B">
        <w:rPr>
          <w:rFonts w:ascii="Times New Roman" w:hAnsi="Times New Roman" w:cs="Times New Roman"/>
          <w:sz w:val="24"/>
          <w:szCs w:val="24"/>
        </w:rPr>
        <w:t xml:space="preserve"> группа разновозрастная.</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b/>
          <w:bCs/>
          <w:sz w:val="24"/>
          <w:szCs w:val="24"/>
          <w:bdr w:val="none" w:sz="0" w:space="0" w:color="auto" w:frame="1"/>
        </w:rPr>
        <w:t>Общее количество воспитанников в настоящее время</w:t>
      </w:r>
      <w:r w:rsidRPr="00EC5A8B">
        <w:rPr>
          <w:rStyle w:val="apple-converted-space"/>
          <w:rFonts w:ascii="Times New Roman" w:hAnsi="Times New Roman" w:cs="Times New Roman"/>
          <w:sz w:val="24"/>
          <w:szCs w:val="24"/>
        </w:rPr>
        <w:t> </w:t>
      </w:r>
      <w:r w:rsidR="00EE27DF">
        <w:rPr>
          <w:rFonts w:ascii="Times New Roman" w:hAnsi="Times New Roman" w:cs="Times New Roman"/>
          <w:sz w:val="24"/>
          <w:szCs w:val="24"/>
        </w:rPr>
        <w:t>– 1</w:t>
      </w:r>
      <w:r w:rsidR="00AB0096">
        <w:rPr>
          <w:rFonts w:ascii="Times New Roman" w:hAnsi="Times New Roman" w:cs="Times New Roman"/>
          <w:sz w:val="24"/>
          <w:szCs w:val="24"/>
        </w:rPr>
        <w:t>49</w:t>
      </w:r>
      <w:r w:rsidR="00EE27DF">
        <w:rPr>
          <w:rFonts w:ascii="Times New Roman" w:hAnsi="Times New Roman" w:cs="Times New Roman"/>
          <w:sz w:val="24"/>
          <w:szCs w:val="24"/>
        </w:rPr>
        <w:t xml:space="preserve"> </w:t>
      </w:r>
      <w:r w:rsidR="00AB0096">
        <w:rPr>
          <w:rFonts w:ascii="Times New Roman" w:hAnsi="Times New Roman" w:cs="Times New Roman"/>
          <w:sz w:val="24"/>
          <w:szCs w:val="24"/>
        </w:rPr>
        <w:t>детей</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 xml:space="preserve">Муниципальное бюджетное </w:t>
      </w:r>
      <w:proofErr w:type="gramStart"/>
      <w:r w:rsidRPr="00EC5A8B">
        <w:rPr>
          <w:rFonts w:ascii="Times New Roman" w:hAnsi="Times New Roman" w:cs="Times New Roman"/>
          <w:sz w:val="24"/>
          <w:szCs w:val="24"/>
        </w:rPr>
        <w:t>дошкольное</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образовательное</w:t>
      </w:r>
      <w:proofErr w:type="gramEnd"/>
      <w:r w:rsidRPr="00EC5A8B">
        <w:rPr>
          <w:rFonts w:ascii="Times New Roman" w:hAnsi="Times New Roman" w:cs="Times New Roman"/>
          <w:sz w:val="24"/>
          <w:szCs w:val="24"/>
        </w:rPr>
        <w:t xml:space="preserve"> учреждение Детский сад №11 осуществляет свою деятельность в соответствии:</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Конституция Российской Федерации,</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Конвенция «О правах ребенка»,</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закон Российской Федерации «Об образовании»,</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lastRenderedPageBreak/>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иные</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законы Российской Федерации,</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указы и распоряжения Президента Российской Федерации,</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постановления и распоряжения Правительства Российской Федерации,</w:t>
      </w:r>
      <w:r w:rsidRPr="00EC5A8B">
        <w:rPr>
          <w:rFonts w:ascii="Times New Roman" w:hAnsi="Times New Roman" w:cs="Times New Roman"/>
          <w:sz w:val="24"/>
          <w:szCs w:val="24"/>
          <w:bdr w:val="none" w:sz="0" w:space="0" w:color="auto" w:frame="1"/>
        </w:rPr>
        <w:t> </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Типовое положение о дошкольном образовательном учреждении,</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законодательные и иные правовые акты государственных органов,</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нормативные правовые акты органов местного самоуправления города Иркутска,</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решения органов управления образованием всех уровней,</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Устав ДОУ</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локальные акты с Законом Российской Федерации «Об образовании»,</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Санитарно-эпидемиологическими правилами и нормативами СанПиН</w:t>
      </w:r>
    </w:p>
    <w:p w:rsidR="00E90165" w:rsidRPr="00702026" w:rsidRDefault="00E90165" w:rsidP="00E90165">
      <w:pPr>
        <w:pStyle w:val="a3"/>
        <w:ind w:left="0"/>
        <w:jc w:val="both"/>
        <w:rPr>
          <w:rFonts w:ascii="Times New Roman" w:hAnsi="Times New Roman" w:cs="Times New Roman"/>
          <w:sz w:val="24"/>
          <w:szCs w:val="24"/>
        </w:rPr>
      </w:pPr>
      <w:r w:rsidRPr="00702026">
        <w:rPr>
          <w:rFonts w:ascii="Times New Roman" w:hAnsi="Times New Roman" w:cs="Times New Roman"/>
          <w:sz w:val="24"/>
          <w:szCs w:val="24"/>
        </w:rPr>
        <w:t xml:space="preserve">Для обеспечения реализации мероприятий в соответствии с переходом к новому Федеральному закону «Об образовании в Российской Федерации» от 29.12.2012 № 27Э-ФЗ разработаны и </w:t>
      </w:r>
      <w:proofErr w:type="gramStart"/>
      <w:r w:rsidRPr="00702026">
        <w:rPr>
          <w:rFonts w:ascii="Times New Roman" w:hAnsi="Times New Roman" w:cs="Times New Roman"/>
          <w:sz w:val="24"/>
          <w:szCs w:val="24"/>
        </w:rPr>
        <w:t>приняты  локальные</w:t>
      </w:r>
      <w:proofErr w:type="gramEnd"/>
      <w:r w:rsidRPr="00702026">
        <w:rPr>
          <w:rFonts w:ascii="Times New Roman" w:hAnsi="Times New Roman" w:cs="Times New Roman"/>
          <w:sz w:val="24"/>
          <w:szCs w:val="24"/>
        </w:rPr>
        <w:t xml:space="preserve"> нормативные акты образовательного учреждения  в соответствие с законом «Об образовании в Российской Федерации»:</w:t>
      </w:r>
    </w:p>
    <w:p w:rsidR="00E90165" w:rsidRPr="00702026" w:rsidRDefault="00E90165" w:rsidP="00E90165">
      <w:pPr>
        <w:pStyle w:val="a3"/>
        <w:rPr>
          <w:rFonts w:ascii="Times New Roman" w:eastAsia="Times New Roman" w:hAnsi="Times New Roman" w:cs="Times New Roman"/>
          <w:sz w:val="24"/>
          <w:szCs w:val="24"/>
        </w:rPr>
      </w:pPr>
      <w:r w:rsidRPr="00702026">
        <w:rPr>
          <w:rFonts w:ascii="Times New Roman" w:eastAsia="Times New Roman" w:hAnsi="Times New Roman" w:cs="Times New Roman"/>
          <w:sz w:val="24"/>
          <w:szCs w:val="24"/>
        </w:rPr>
        <w:t xml:space="preserve">- </w:t>
      </w:r>
      <w:proofErr w:type="gramStart"/>
      <w:r w:rsidRPr="00702026">
        <w:rPr>
          <w:rFonts w:ascii="Times New Roman" w:eastAsia="Times New Roman" w:hAnsi="Times New Roman" w:cs="Times New Roman"/>
          <w:sz w:val="24"/>
          <w:szCs w:val="24"/>
        </w:rPr>
        <w:t>Коллективный  трудовой</w:t>
      </w:r>
      <w:proofErr w:type="gramEnd"/>
      <w:r w:rsidRPr="00702026">
        <w:rPr>
          <w:rFonts w:ascii="Times New Roman" w:eastAsia="Times New Roman" w:hAnsi="Times New Roman" w:cs="Times New Roman"/>
          <w:sz w:val="24"/>
          <w:szCs w:val="24"/>
        </w:rPr>
        <w:t xml:space="preserve"> договор (ст.28.);</w:t>
      </w:r>
    </w:p>
    <w:p w:rsidR="00E90165" w:rsidRPr="00702026" w:rsidRDefault="00E90165" w:rsidP="00E90165">
      <w:pPr>
        <w:pStyle w:val="a3"/>
        <w:rPr>
          <w:rFonts w:ascii="Times New Roman" w:eastAsia="Times New Roman" w:hAnsi="Times New Roman" w:cs="Times New Roman"/>
          <w:sz w:val="24"/>
          <w:szCs w:val="24"/>
        </w:rPr>
      </w:pPr>
      <w:r w:rsidRPr="00702026">
        <w:rPr>
          <w:rFonts w:ascii="Times New Roman" w:eastAsia="Times New Roman" w:hAnsi="Times New Roman" w:cs="Times New Roman"/>
          <w:sz w:val="24"/>
          <w:szCs w:val="24"/>
        </w:rPr>
        <w:t>- Положение о нормах профессиональной этики педагогических работников (ч.4.ст.47.);</w:t>
      </w:r>
    </w:p>
    <w:p w:rsidR="00E90165" w:rsidRPr="00702026" w:rsidRDefault="00E90165" w:rsidP="00E90165">
      <w:pPr>
        <w:pStyle w:val="a3"/>
        <w:rPr>
          <w:rFonts w:ascii="Times New Roman" w:eastAsia="Times New Roman" w:hAnsi="Times New Roman" w:cs="Times New Roman"/>
          <w:sz w:val="24"/>
          <w:szCs w:val="24"/>
        </w:rPr>
      </w:pPr>
      <w:r w:rsidRPr="00702026">
        <w:rPr>
          <w:rFonts w:ascii="Times New Roman" w:eastAsia="Times New Roman" w:hAnsi="Times New Roman" w:cs="Times New Roman"/>
          <w:sz w:val="24"/>
          <w:szCs w:val="24"/>
        </w:rPr>
        <w:t>- Правила внутреннего трудового распорядка работников образовательной организации (п.1.ч.3 ст. 28.)</w:t>
      </w:r>
      <w:r w:rsidRPr="00702026">
        <w:rPr>
          <w:rFonts w:ascii="Times New Roman" w:hAnsi="Times New Roman" w:cs="Times New Roman"/>
          <w:sz w:val="24"/>
          <w:szCs w:val="24"/>
        </w:rPr>
        <w:t>;</w:t>
      </w:r>
    </w:p>
    <w:p w:rsidR="00E90165" w:rsidRPr="00702026" w:rsidRDefault="00E90165" w:rsidP="00E90165">
      <w:pPr>
        <w:pStyle w:val="a3"/>
        <w:rPr>
          <w:rFonts w:ascii="Times New Roman" w:hAnsi="Times New Roman" w:cs="Times New Roman"/>
          <w:sz w:val="24"/>
          <w:szCs w:val="24"/>
        </w:rPr>
      </w:pPr>
      <w:r w:rsidRPr="00702026">
        <w:rPr>
          <w:rFonts w:ascii="Times New Roman" w:eastAsia="Times New Roman" w:hAnsi="Times New Roman" w:cs="Times New Roman"/>
          <w:sz w:val="24"/>
          <w:szCs w:val="24"/>
        </w:rPr>
        <w:t>-  Годовой календарный учебный график (ст.30);</w:t>
      </w:r>
    </w:p>
    <w:p w:rsidR="00E90165" w:rsidRPr="00702026" w:rsidRDefault="00E90165" w:rsidP="00E90165">
      <w:pPr>
        <w:pStyle w:val="a3"/>
        <w:rPr>
          <w:rFonts w:ascii="Times New Roman" w:hAnsi="Times New Roman" w:cs="Times New Roman"/>
          <w:sz w:val="24"/>
          <w:szCs w:val="24"/>
        </w:rPr>
      </w:pPr>
      <w:r w:rsidRPr="00702026">
        <w:rPr>
          <w:rFonts w:ascii="Times New Roman" w:hAnsi="Times New Roman" w:cs="Times New Roman"/>
          <w:sz w:val="24"/>
          <w:szCs w:val="24"/>
        </w:rPr>
        <w:t>- Положение о родительском комитете (п.19. ст.28.).</w:t>
      </w:r>
    </w:p>
    <w:p w:rsidR="00E90165" w:rsidRPr="00EC5A8B" w:rsidRDefault="00E90165" w:rsidP="00E90165">
      <w:pPr>
        <w:rPr>
          <w:rFonts w:ascii="Times New Roman" w:hAnsi="Times New Roman" w:cs="Times New Roman"/>
          <w:sz w:val="24"/>
          <w:szCs w:val="24"/>
        </w:rPr>
      </w:pP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 </w:t>
      </w:r>
    </w:p>
    <w:p w:rsidR="00E90165" w:rsidRDefault="00E90165" w:rsidP="00E90165">
      <w:pPr>
        <w:rPr>
          <w:rFonts w:ascii="Times New Roman" w:hAnsi="Times New Roman" w:cs="Times New Roman"/>
          <w:b/>
          <w:sz w:val="24"/>
          <w:szCs w:val="24"/>
        </w:rPr>
      </w:pPr>
      <w:r w:rsidRPr="00702026">
        <w:rPr>
          <w:rFonts w:ascii="Times New Roman" w:hAnsi="Times New Roman" w:cs="Times New Roman"/>
          <w:b/>
          <w:sz w:val="24"/>
          <w:szCs w:val="24"/>
        </w:rPr>
        <w:t>II. Условия осуществления образовательного процесса</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 xml:space="preserve">Непосредственная образовательная деятельность (НОД) </w:t>
      </w:r>
      <w:proofErr w:type="gramStart"/>
      <w:r w:rsidRPr="00EC5A8B">
        <w:rPr>
          <w:rFonts w:ascii="Times New Roman" w:hAnsi="Times New Roman" w:cs="Times New Roman"/>
          <w:sz w:val="24"/>
          <w:szCs w:val="24"/>
        </w:rPr>
        <w:t>с</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9.00</w:t>
      </w:r>
      <w:proofErr w:type="gramEnd"/>
      <w:r w:rsidRPr="00EC5A8B">
        <w:rPr>
          <w:rFonts w:ascii="Times New Roman" w:hAnsi="Times New Roman" w:cs="Times New Roman"/>
          <w:sz w:val="24"/>
          <w:szCs w:val="24"/>
        </w:rPr>
        <w:t xml:space="preserve"> часов.</w:t>
      </w:r>
    </w:p>
    <w:p w:rsidR="00E90165"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Продолжительность НОД:</w:t>
      </w:r>
    </w:p>
    <w:p w:rsidR="007B4049" w:rsidRPr="00EC5A8B" w:rsidRDefault="007B4049" w:rsidP="00E90165">
      <w:pPr>
        <w:rPr>
          <w:rFonts w:ascii="Times New Roman" w:hAnsi="Times New Roman" w:cs="Times New Roman"/>
          <w:sz w:val="24"/>
          <w:szCs w:val="24"/>
        </w:rPr>
      </w:pPr>
      <w:r>
        <w:rPr>
          <w:rFonts w:ascii="Times New Roman" w:hAnsi="Times New Roman" w:cs="Times New Roman"/>
          <w:sz w:val="24"/>
          <w:szCs w:val="24"/>
        </w:rPr>
        <w:t>во второй группе раннего возраста -8 минут</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в младшей группе (дети с 1,5до 3 лет) – 8 – 10 минут;</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во второй младшей группе (дети от 3 до 4 лет) – 15 минут;</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в средней группе (дети от 4 до 5 лет) – 20 минут;</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в старшей группе (дети от 5 до 6 лет) – 25 минут;</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в подготовительной к школе группе (дети от 6 до 7 лет) – 30 минут.</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lastRenderedPageBreak/>
        <w:t xml:space="preserve">В середине НОД педагоги проводят физкультминутку. </w:t>
      </w:r>
      <w:proofErr w:type="gramStart"/>
      <w:r w:rsidRPr="00EC5A8B">
        <w:rPr>
          <w:rFonts w:ascii="Times New Roman" w:hAnsi="Times New Roman" w:cs="Times New Roman"/>
          <w:sz w:val="24"/>
          <w:szCs w:val="24"/>
        </w:rPr>
        <w:t>Предусмотрены</w:t>
      </w:r>
      <w:r w:rsidRPr="00EC5A8B">
        <w:rPr>
          <w:rStyle w:val="apple-converted-space"/>
          <w:rFonts w:ascii="Times New Roman" w:hAnsi="Times New Roman" w:cs="Times New Roman"/>
          <w:sz w:val="24"/>
          <w:szCs w:val="24"/>
        </w:rPr>
        <w:t> </w:t>
      </w:r>
      <w:r w:rsidRPr="00EC5A8B">
        <w:rPr>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перерывы</w:t>
      </w:r>
      <w:proofErr w:type="gramEnd"/>
      <w:r w:rsidRPr="00EC5A8B">
        <w:rPr>
          <w:rFonts w:ascii="Times New Roman" w:hAnsi="Times New Roman" w:cs="Times New Roman"/>
          <w:sz w:val="24"/>
          <w:szCs w:val="24"/>
        </w:rPr>
        <w:t xml:space="preserve"> длительностью 10 минут.</w:t>
      </w:r>
    </w:p>
    <w:p w:rsidR="00E90165"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 xml:space="preserve">Общий </w:t>
      </w:r>
      <w:proofErr w:type="gramStart"/>
      <w:r w:rsidRPr="00EC5A8B">
        <w:rPr>
          <w:rFonts w:ascii="Times New Roman" w:hAnsi="Times New Roman" w:cs="Times New Roman"/>
          <w:sz w:val="24"/>
          <w:szCs w:val="24"/>
        </w:rPr>
        <w:t>объем</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обязательной</w:t>
      </w:r>
      <w:proofErr w:type="gramEnd"/>
      <w:r w:rsidRPr="00EC5A8B">
        <w:rPr>
          <w:rFonts w:ascii="Times New Roman" w:hAnsi="Times New Roman" w:cs="Times New Roman"/>
          <w:sz w:val="24"/>
          <w:szCs w:val="24"/>
        </w:rPr>
        <w:t xml:space="preserve"> части программы</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составляет не менее 80% времени и рассчитан в соответствии с возрастом воспитанников, основными направлениями их развития, спецификой дошкольного образования </w:t>
      </w:r>
      <w:r>
        <w:rPr>
          <w:rFonts w:ascii="Times New Roman" w:hAnsi="Times New Roman" w:cs="Times New Roman"/>
          <w:sz w:val="24"/>
          <w:szCs w:val="24"/>
        </w:rPr>
        <w:t xml:space="preserve">и включает время, отведенное на </w:t>
      </w:r>
      <w:r w:rsidRPr="00EC5A8B">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самостоятельную</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деятельность; взаимодействие с семьями детей.</w:t>
      </w:r>
    </w:p>
    <w:p w:rsidR="00E90165"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Созданы все условия для ра</w:t>
      </w:r>
      <w:r>
        <w:rPr>
          <w:rFonts w:ascii="Times New Roman" w:hAnsi="Times New Roman" w:cs="Times New Roman"/>
          <w:sz w:val="24"/>
          <w:szCs w:val="24"/>
        </w:rPr>
        <w:t>зностороннего развития детей 1,0</w:t>
      </w:r>
      <w:r w:rsidRPr="00EC5A8B">
        <w:rPr>
          <w:rFonts w:ascii="Times New Roman" w:hAnsi="Times New Roman" w:cs="Times New Roman"/>
          <w:sz w:val="24"/>
          <w:szCs w:val="24"/>
        </w:rPr>
        <w:t xml:space="preserve"> до 7 лет - детский сад оснащен оборудованием для разнообразных видов детской деятельности в помещении и на участках</w:t>
      </w:r>
      <w:r>
        <w:rPr>
          <w:rFonts w:ascii="Times New Roman" w:hAnsi="Times New Roman" w:cs="Times New Roman"/>
          <w:sz w:val="24"/>
          <w:szCs w:val="24"/>
        </w:rPr>
        <w:t>.</w:t>
      </w:r>
    </w:p>
    <w:p w:rsidR="00E90165" w:rsidRDefault="00E90165" w:rsidP="00E90165">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П</w:t>
      </w:r>
      <w:r w:rsidRPr="004C036B">
        <w:rPr>
          <w:rFonts w:ascii="Times New Roman" w:hAnsi="Times New Roman" w:cs="Times New Roman"/>
          <w:color w:val="000000" w:themeColor="text1"/>
          <w:sz w:val="24"/>
          <w:szCs w:val="24"/>
        </w:rPr>
        <w:t>редметная среда</w:t>
      </w:r>
      <w:r>
        <w:rPr>
          <w:rFonts w:ascii="Times New Roman" w:hAnsi="Times New Roman" w:cs="Times New Roman"/>
          <w:color w:val="000000" w:themeColor="text1"/>
          <w:sz w:val="24"/>
          <w:szCs w:val="24"/>
        </w:rPr>
        <w:t xml:space="preserve"> в ДОУ</w:t>
      </w:r>
      <w:r w:rsidRPr="004C036B">
        <w:rPr>
          <w:rFonts w:ascii="Times New Roman" w:hAnsi="Times New Roman" w:cs="Times New Roman"/>
          <w:color w:val="000000" w:themeColor="text1"/>
          <w:sz w:val="24"/>
          <w:szCs w:val="24"/>
        </w:rPr>
        <w:t xml:space="preserve"> имеет характер открытой, незамкнутой системы, способной к корректировке и развитию. Иначе говоря, среда не только развивающая, но и развива</w:t>
      </w:r>
      <w:r>
        <w:rPr>
          <w:rFonts w:ascii="Times New Roman" w:hAnsi="Times New Roman" w:cs="Times New Roman"/>
          <w:color w:val="000000" w:themeColor="text1"/>
          <w:sz w:val="24"/>
          <w:szCs w:val="24"/>
        </w:rPr>
        <w:t>ющаяся.  П</w:t>
      </w:r>
      <w:r w:rsidRPr="004C036B">
        <w:rPr>
          <w:rFonts w:ascii="Times New Roman" w:hAnsi="Times New Roman" w:cs="Times New Roman"/>
          <w:color w:val="000000" w:themeColor="text1"/>
          <w:sz w:val="24"/>
          <w:szCs w:val="24"/>
        </w:rPr>
        <w:t>редметный мир</w:t>
      </w:r>
      <w:r>
        <w:rPr>
          <w:rFonts w:ascii="Times New Roman" w:hAnsi="Times New Roman" w:cs="Times New Roman"/>
          <w:color w:val="000000" w:themeColor="text1"/>
          <w:sz w:val="24"/>
          <w:szCs w:val="24"/>
        </w:rPr>
        <w:t xml:space="preserve">, окружающий </w:t>
      </w:r>
      <w:proofErr w:type="gramStart"/>
      <w:r>
        <w:rPr>
          <w:rFonts w:ascii="Times New Roman" w:hAnsi="Times New Roman" w:cs="Times New Roman"/>
          <w:color w:val="000000" w:themeColor="text1"/>
          <w:sz w:val="24"/>
          <w:szCs w:val="24"/>
        </w:rPr>
        <w:t xml:space="preserve">ребенка, </w:t>
      </w:r>
      <w:r w:rsidRPr="004C036B">
        <w:rPr>
          <w:rFonts w:ascii="Times New Roman" w:hAnsi="Times New Roman" w:cs="Times New Roman"/>
          <w:color w:val="000000" w:themeColor="text1"/>
          <w:sz w:val="24"/>
          <w:szCs w:val="24"/>
        </w:rPr>
        <w:t xml:space="preserve"> пополня</w:t>
      </w:r>
      <w:r>
        <w:rPr>
          <w:rFonts w:ascii="Times New Roman" w:hAnsi="Times New Roman" w:cs="Times New Roman"/>
          <w:color w:val="000000" w:themeColor="text1"/>
          <w:sz w:val="24"/>
          <w:szCs w:val="24"/>
        </w:rPr>
        <w:t>ется</w:t>
      </w:r>
      <w:proofErr w:type="gramEnd"/>
      <w:r>
        <w:rPr>
          <w:rFonts w:ascii="Times New Roman" w:hAnsi="Times New Roman" w:cs="Times New Roman"/>
          <w:color w:val="000000" w:themeColor="text1"/>
          <w:sz w:val="24"/>
          <w:szCs w:val="24"/>
        </w:rPr>
        <w:t xml:space="preserve"> и обновляется, адаптируется</w:t>
      </w:r>
      <w:r w:rsidRPr="004C036B">
        <w:rPr>
          <w:rFonts w:ascii="Times New Roman" w:hAnsi="Times New Roman" w:cs="Times New Roman"/>
          <w:color w:val="000000" w:themeColor="text1"/>
          <w:sz w:val="24"/>
          <w:szCs w:val="24"/>
        </w:rPr>
        <w:t xml:space="preserve"> к новообразованиям определенного возраста.</w:t>
      </w:r>
      <w:r>
        <w:rPr>
          <w:rFonts w:ascii="Times New Roman" w:hAnsi="Times New Roman" w:cs="Times New Roman"/>
          <w:color w:val="000000" w:themeColor="text1"/>
          <w:sz w:val="24"/>
          <w:szCs w:val="24"/>
        </w:rPr>
        <w:t xml:space="preserve"> Содержание социокультурной среды </w:t>
      </w:r>
      <w:r>
        <w:rPr>
          <w:rFonts w:ascii="Times New Roman" w:hAnsi="Times New Roman" w:cs="Times New Roman"/>
          <w:sz w:val="24"/>
          <w:szCs w:val="24"/>
        </w:rPr>
        <w:t>направленно</w:t>
      </w:r>
      <w:r w:rsidRPr="00BE767B">
        <w:rPr>
          <w:rFonts w:ascii="Times New Roman" w:hAnsi="Times New Roman" w:cs="Times New Roman"/>
          <w:sz w:val="24"/>
          <w:szCs w:val="24"/>
        </w:rPr>
        <w:t xml:space="preserve"> на   формирование у детей основы нравственного сознания и начала самосознания личности на основе культурно-этнических норм региона.</w:t>
      </w:r>
      <w:r>
        <w:rPr>
          <w:rFonts w:ascii="Times New Roman" w:hAnsi="Times New Roman" w:cs="Times New Roman"/>
          <w:sz w:val="24"/>
          <w:szCs w:val="24"/>
        </w:rPr>
        <w:t xml:space="preserve"> Оно</w:t>
      </w:r>
      <w:r w:rsidRPr="00BE767B">
        <w:rPr>
          <w:rFonts w:ascii="Times New Roman" w:hAnsi="Times New Roman" w:cs="Times New Roman"/>
          <w:sz w:val="24"/>
          <w:szCs w:val="24"/>
        </w:rPr>
        <w:t xml:space="preserve"> позволяет осуществлять </w:t>
      </w:r>
      <w:proofErr w:type="spellStart"/>
      <w:r w:rsidRPr="00BE767B">
        <w:rPr>
          <w:rFonts w:ascii="Times New Roman" w:hAnsi="Times New Roman" w:cs="Times New Roman"/>
          <w:sz w:val="24"/>
          <w:szCs w:val="24"/>
        </w:rPr>
        <w:t>деятельностный</w:t>
      </w:r>
      <w:proofErr w:type="spellEnd"/>
      <w:r w:rsidRPr="00BE767B">
        <w:rPr>
          <w:rFonts w:ascii="Times New Roman" w:hAnsi="Times New Roman" w:cs="Times New Roman"/>
          <w:sz w:val="24"/>
          <w:szCs w:val="24"/>
        </w:rPr>
        <w:t xml:space="preserve"> подход: дети сами выбирают вид деятельности (творческая игра, изготовление поделок, аппликация, лепка, рисование) и   введение регионального содержания с учётом принципа постепенного перехода от более близкого ребёнку, личностно значимого (дом, семья) к менее близкому – культурно-историческим </w:t>
      </w:r>
      <w:proofErr w:type="gramStart"/>
      <w:r w:rsidRPr="00BE767B">
        <w:rPr>
          <w:rFonts w:ascii="Times New Roman" w:hAnsi="Times New Roman" w:cs="Times New Roman"/>
          <w:sz w:val="24"/>
          <w:szCs w:val="24"/>
        </w:rPr>
        <w:t>фактам.</w:t>
      </w:r>
      <w:r w:rsidRPr="00EC5A8B">
        <w:rPr>
          <w:rFonts w:ascii="Times New Roman" w:hAnsi="Times New Roman" w:cs="Times New Roman"/>
          <w:sz w:val="24"/>
          <w:szCs w:val="24"/>
        </w:rPr>
        <w:t>.</w:t>
      </w:r>
      <w:proofErr w:type="gramEnd"/>
      <w:r w:rsidRPr="00EC5A8B">
        <w:rPr>
          <w:rFonts w:ascii="Times New Roman" w:hAnsi="Times New Roman" w:cs="Times New Roman"/>
          <w:sz w:val="24"/>
          <w:szCs w:val="24"/>
        </w:rPr>
        <w:t xml:space="preserve"> </w:t>
      </w:r>
    </w:p>
    <w:p w:rsidR="00E90165" w:rsidRPr="009F79E9" w:rsidRDefault="00E90165" w:rsidP="00E90165">
      <w:pPr>
        <w:pStyle w:val="a3"/>
        <w:ind w:left="0"/>
        <w:jc w:val="both"/>
        <w:rPr>
          <w:rFonts w:ascii="Times New Roman" w:eastAsia="+mn-ea" w:hAnsi="Times New Roman" w:cs="Times New Roman"/>
          <w:color w:val="000000" w:themeColor="text1"/>
          <w:kern w:val="24"/>
          <w:sz w:val="24"/>
          <w:szCs w:val="24"/>
          <w:lang w:eastAsia="ru-RU"/>
        </w:rPr>
      </w:pPr>
      <w:r>
        <w:rPr>
          <w:rFonts w:ascii="Times New Roman" w:eastAsia="+mn-ea" w:hAnsi="Times New Roman" w:cs="Times New Roman"/>
          <w:color w:val="000000" w:themeColor="text1"/>
          <w:kern w:val="24"/>
          <w:sz w:val="24"/>
          <w:szCs w:val="24"/>
          <w:lang w:eastAsia="ru-RU"/>
        </w:rPr>
        <w:t xml:space="preserve">     </w:t>
      </w:r>
      <w:r w:rsidRPr="00580C96">
        <w:rPr>
          <w:rFonts w:ascii="Times New Roman" w:eastAsia="+mn-ea" w:hAnsi="Times New Roman" w:cs="Times New Roman"/>
          <w:color w:val="000000" w:themeColor="text1"/>
          <w:kern w:val="24"/>
          <w:sz w:val="24"/>
          <w:szCs w:val="24"/>
          <w:lang w:eastAsia="ru-RU"/>
        </w:rPr>
        <w:t xml:space="preserve">Мы организовали </w:t>
      </w:r>
      <w:r>
        <w:rPr>
          <w:rFonts w:ascii="Times New Roman" w:eastAsia="+mn-ea" w:hAnsi="Times New Roman" w:cs="Times New Roman"/>
          <w:color w:val="000000" w:themeColor="text1"/>
          <w:kern w:val="24"/>
          <w:sz w:val="24"/>
          <w:szCs w:val="24"/>
          <w:lang w:eastAsia="ru-RU"/>
        </w:rPr>
        <w:t>развивающую среду в ДОУ</w:t>
      </w:r>
      <w:r w:rsidRPr="00580C96">
        <w:rPr>
          <w:rFonts w:ascii="Times New Roman" w:eastAsia="+mn-ea" w:hAnsi="Times New Roman" w:cs="Times New Roman"/>
          <w:color w:val="000000" w:themeColor="text1"/>
          <w:kern w:val="24"/>
          <w:sz w:val="24"/>
          <w:szCs w:val="24"/>
          <w:lang w:eastAsia="ru-RU"/>
        </w:rPr>
        <w:t xml:space="preserve"> с учетом ФГОС и построили её таким образом, чтобы дать возможность наиболее эффективно развивать индивидуальность каждого ребёнка с учётом его склонностей,</w:t>
      </w:r>
      <w:r>
        <w:rPr>
          <w:rFonts w:ascii="Times New Roman" w:eastAsia="+mn-ea" w:hAnsi="Times New Roman" w:cs="Times New Roman"/>
          <w:color w:val="000000" w:themeColor="text1"/>
          <w:kern w:val="24"/>
          <w:sz w:val="24"/>
          <w:szCs w:val="24"/>
          <w:lang w:eastAsia="ru-RU"/>
        </w:rPr>
        <w:t xml:space="preserve"> интересов и уровнем активности, </w:t>
      </w:r>
      <w:r w:rsidRPr="00BE685D">
        <w:rPr>
          <w:rFonts w:ascii="Times New Roman" w:eastAsia="+mn-ea" w:hAnsi="Times New Roman" w:cs="Times New Roman"/>
          <w:color w:val="000000" w:themeColor="text1"/>
          <w:kern w:val="24"/>
          <w:sz w:val="24"/>
          <w:szCs w:val="24"/>
          <w:lang w:eastAsia="ru-RU"/>
        </w:rPr>
        <w:t>свободный доступ воспитанников к играм, игрушкам, материалам, пособиям, обеспечивающих все основные виды деятельности.</w:t>
      </w:r>
      <w:r>
        <w:rPr>
          <w:rFonts w:ascii="Times New Roman" w:eastAsia="+mn-ea" w:hAnsi="Times New Roman" w:cs="Times New Roman"/>
          <w:color w:val="000000" w:themeColor="text1"/>
          <w:kern w:val="24"/>
          <w:sz w:val="24"/>
          <w:szCs w:val="24"/>
          <w:lang w:eastAsia="ru-RU"/>
        </w:rPr>
        <w:t xml:space="preserve"> </w:t>
      </w:r>
      <w:r w:rsidRPr="00BE685D">
        <w:rPr>
          <w:rFonts w:ascii="Times New Roman" w:eastAsia="+mn-ea" w:hAnsi="Times New Roman" w:cs="Times New Roman"/>
          <w:color w:val="000000" w:themeColor="text1"/>
          <w:kern w:val="24"/>
          <w:sz w:val="24"/>
          <w:szCs w:val="24"/>
          <w:lang w:eastAsia="ru-RU"/>
        </w:rPr>
        <w:t>Так же мы обогатили среду элементами, стимулирующими познавательную, эмоциональную, двигательную деятельность детей. 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Она обеспечивает максимальную реализацию образовательного потенциала, доступность для воспитанников всех помещений организации, где осуществляется образовательный процесс.</w:t>
      </w:r>
      <w:r>
        <w:rPr>
          <w:rFonts w:ascii="Times New Roman" w:eastAsia="+mn-ea" w:hAnsi="Times New Roman" w:cs="Times New Roman"/>
          <w:color w:val="000000" w:themeColor="text1"/>
          <w:kern w:val="24"/>
          <w:sz w:val="24"/>
          <w:szCs w:val="24"/>
          <w:lang w:eastAsia="ru-RU"/>
        </w:rPr>
        <w:t xml:space="preserve"> </w:t>
      </w:r>
      <w:r w:rsidRPr="00BE685D">
        <w:rPr>
          <w:rFonts w:ascii="Times New Roman" w:hAnsi="Times New Roman" w:cs="Times New Roman"/>
          <w:color w:val="000000" w:themeColor="text1"/>
          <w:sz w:val="24"/>
          <w:szCs w:val="24"/>
        </w:rPr>
        <w:t>Таким образом, насыщенная предметно-развивающая и образовательная среда становится основой для организации увлекательной, содержательной жизни, разностороннего развития, формирования личности ребенка и является источником его знаний и социального опыта.</w:t>
      </w:r>
    </w:p>
    <w:p w:rsidR="00E90165" w:rsidRDefault="00E90165" w:rsidP="00E90165">
      <w:pPr>
        <w:ind w:left="-15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754261">
        <w:rPr>
          <w:rFonts w:ascii="Times New Roman" w:hAnsi="Times New Roman" w:cs="Times New Roman"/>
          <w:sz w:val="24"/>
          <w:szCs w:val="24"/>
        </w:rPr>
        <w:t>Создана современная информационно-техническая база</w:t>
      </w:r>
      <w:r>
        <w:rPr>
          <w:rFonts w:ascii="Times New Roman" w:hAnsi="Times New Roman" w:cs="Times New Roman"/>
          <w:sz w:val="24"/>
          <w:szCs w:val="24"/>
        </w:rPr>
        <w:t xml:space="preserve"> </w:t>
      </w:r>
      <w:r>
        <w:rPr>
          <w:rFonts w:ascii="Times New Roman" w:hAnsi="Times New Roman" w:cs="Times New Roman"/>
          <w:sz w:val="24"/>
          <w:szCs w:val="24"/>
          <w:lang w:val="en-US"/>
        </w:rPr>
        <w:t>Wi</w:t>
      </w:r>
      <w:r w:rsidRPr="00EE56AA">
        <w:rPr>
          <w:rFonts w:ascii="Times New Roman" w:hAnsi="Times New Roman" w:cs="Times New Roman"/>
          <w:sz w:val="24"/>
          <w:szCs w:val="24"/>
        </w:rPr>
        <w:t>-</w:t>
      </w:r>
      <w:r>
        <w:rPr>
          <w:rFonts w:ascii="Times New Roman" w:hAnsi="Times New Roman" w:cs="Times New Roman"/>
          <w:sz w:val="24"/>
          <w:szCs w:val="24"/>
          <w:lang w:val="en-US"/>
        </w:rPr>
        <w:t>Fi</w:t>
      </w:r>
      <w:r w:rsidRPr="00754261">
        <w:rPr>
          <w:rFonts w:ascii="Times New Roman" w:hAnsi="Times New Roman" w:cs="Times New Roman"/>
          <w:sz w:val="24"/>
          <w:szCs w:val="24"/>
        </w:rPr>
        <w:t xml:space="preserve">: компьютеры, система </w:t>
      </w:r>
      <w:r>
        <w:rPr>
          <w:rFonts w:ascii="Times New Roman" w:hAnsi="Times New Roman" w:cs="Times New Roman"/>
          <w:sz w:val="24"/>
          <w:szCs w:val="24"/>
        </w:rPr>
        <w:t xml:space="preserve">   </w:t>
      </w:r>
      <w:r w:rsidRPr="00754261">
        <w:rPr>
          <w:rFonts w:ascii="Times New Roman" w:hAnsi="Times New Roman" w:cs="Times New Roman"/>
          <w:sz w:val="24"/>
          <w:szCs w:val="24"/>
        </w:rPr>
        <w:t>мультимедиа, ТВ, музыкальный центр</w:t>
      </w:r>
      <w:r>
        <w:rPr>
          <w:rFonts w:ascii="Times New Roman" w:hAnsi="Times New Roman" w:cs="Times New Roman"/>
          <w:sz w:val="24"/>
          <w:szCs w:val="24"/>
        </w:rPr>
        <w:t>ы</w:t>
      </w:r>
      <w:r w:rsidRPr="00754261">
        <w:rPr>
          <w:rFonts w:ascii="Times New Roman" w:hAnsi="Times New Roman" w:cs="Times New Roman"/>
          <w:sz w:val="24"/>
          <w:szCs w:val="24"/>
        </w:rPr>
        <w:t>, видео и аудио материалы для работы с детьми и педагогами, с</w:t>
      </w:r>
      <w:r w:rsidRPr="00754261">
        <w:rPr>
          <w:rStyle w:val="apple-converted-space"/>
          <w:rFonts w:ascii="Times New Roman" w:hAnsi="Times New Roman" w:cs="Times New Roman"/>
          <w:sz w:val="24"/>
          <w:szCs w:val="24"/>
        </w:rPr>
        <w:t> </w:t>
      </w:r>
      <w:r w:rsidRPr="00754261">
        <w:rPr>
          <w:rFonts w:ascii="Times New Roman" w:hAnsi="Times New Roman" w:cs="Times New Roman"/>
          <w:sz w:val="24"/>
          <w:szCs w:val="24"/>
        </w:rPr>
        <w:t xml:space="preserve">2013 г. с информацией о деятельности </w:t>
      </w:r>
      <w:proofErr w:type="gramStart"/>
      <w:r w:rsidRPr="00754261">
        <w:rPr>
          <w:rFonts w:ascii="Times New Roman" w:hAnsi="Times New Roman" w:cs="Times New Roman"/>
          <w:sz w:val="24"/>
          <w:szCs w:val="24"/>
        </w:rPr>
        <w:t>учреждения</w:t>
      </w:r>
      <w:r w:rsidRPr="00754261">
        <w:rPr>
          <w:rFonts w:ascii="Times New Roman" w:hAnsi="Times New Roman" w:cs="Times New Roman"/>
          <w:sz w:val="24"/>
          <w:szCs w:val="24"/>
          <w:bdr w:val="none" w:sz="0" w:space="0" w:color="auto" w:frame="1"/>
        </w:rPr>
        <w:t> </w:t>
      </w:r>
      <w:r w:rsidRPr="00754261">
        <w:rPr>
          <w:rStyle w:val="apple-converted-space"/>
          <w:rFonts w:ascii="Times New Roman" w:hAnsi="Times New Roman" w:cs="Times New Roman"/>
          <w:sz w:val="24"/>
          <w:szCs w:val="24"/>
          <w:bdr w:val="none" w:sz="0" w:space="0" w:color="auto" w:frame="1"/>
        </w:rPr>
        <w:t> </w:t>
      </w:r>
      <w:r w:rsidRPr="00754261">
        <w:rPr>
          <w:rFonts w:ascii="Times New Roman" w:hAnsi="Times New Roman" w:cs="Times New Roman"/>
          <w:sz w:val="24"/>
          <w:szCs w:val="24"/>
        </w:rPr>
        <w:t>можно</w:t>
      </w:r>
      <w:proofErr w:type="gramEnd"/>
      <w:r w:rsidRPr="00754261">
        <w:rPr>
          <w:rFonts w:ascii="Times New Roman" w:hAnsi="Times New Roman" w:cs="Times New Roman"/>
          <w:sz w:val="24"/>
          <w:szCs w:val="24"/>
        </w:rPr>
        <w:t xml:space="preserve"> ознакомиться на сайте.</w:t>
      </w:r>
    </w:p>
    <w:p w:rsidR="00E90165" w:rsidRPr="009F79E9" w:rsidRDefault="00E90165" w:rsidP="00E90165">
      <w:pPr>
        <w:pStyle w:val="a3"/>
        <w:ind w:left="0"/>
        <w:jc w:val="both"/>
        <w:rPr>
          <w:rFonts w:ascii="Trebuchet MS" w:hAnsi="Trebuchet MS"/>
          <w:sz w:val="21"/>
          <w:szCs w:val="21"/>
        </w:rPr>
      </w:pPr>
      <w:r>
        <w:rPr>
          <w:rFonts w:ascii="Times New Roman" w:hAnsi="Times New Roman" w:cs="Times New Roman"/>
          <w:sz w:val="24"/>
          <w:szCs w:val="24"/>
        </w:rPr>
        <w:t xml:space="preserve">Совершенствуется работа по обеспечению преемственности дошкольного и начального образования в </w:t>
      </w:r>
      <w:proofErr w:type="gramStart"/>
      <w:r>
        <w:rPr>
          <w:rFonts w:ascii="Times New Roman" w:hAnsi="Times New Roman" w:cs="Times New Roman"/>
          <w:sz w:val="24"/>
          <w:szCs w:val="24"/>
        </w:rPr>
        <w:t>условиях  стандартизации</w:t>
      </w:r>
      <w:proofErr w:type="gramEnd"/>
      <w:r>
        <w:rPr>
          <w:rFonts w:ascii="Times New Roman" w:hAnsi="Times New Roman" w:cs="Times New Roman"/>
          <w:sz w:val="24"/>
          <w:szCs w:val="24"/>
        </w:rPr>
        <w:t xml:space="preserve">. </w:t>
      </w:r>
      <w:r w:rsidRPr="00B56519">
        <w:rPr>
          <w:rFonts w:ascii="Times New Roman" w:hAnsi="Times New Roman" w:cs="Times New Roman"/>
          <w:sz w:val="24"/>
          <w:szCs w:val="24"/>
        </w:rPr>
        <w:t xml:space="preserve">В </w:t>
      </w:r>
      <w:proofErr w:type="gramStart"/>
      <w:r w:rsidRPr="00B56519">
        <w:rPr>
          <w:rFonts w:ascii="Times New Roman" w:hAnsi="Times New Roman" w:cs="Times New Roman"/>
          <w:sz w:val="24"/>
          <w:szCs w:val="24"/>
        </w:rPr>
        <w:t>феврале  на</w:t>
      </w:r>
      <w:proofErr w:type="gramEnd"/>
      <w:r w:rsidRPr="00B56519">
        <w:rPr>
          <w:rFonts w:ascii="Times New Roman" w:hAnsi="Times New Roman" w:cs="Times New Roman"/>
          <w:sz w:val="24"/>
          <w:szCs w:val="24"/>
        </w:rPr>
        <w:t xml:space="preserve"> базе МБОУ СОШ №36, проведён круглый стол: «Преемственность в работе ДОУ и МБДОУ по реализации ФГОС», в марте - День открытых дверей и педагогического мастерства на базе МБДОУ №11 «</w:t>
      </w:r>
      <w:r>
        <w:rPr>
          <w:rFonts w:ascii="Times New Roman" w:hAnsi="Times New Roman" w:cs="Times New Roman"/>
          <w:sz w:val="24"/>
          <w:szCs w:val="24"/>
        </w:rPr>
        <w:t>Целевые ориентиры на этапе завершения дошкольного образования в свете ФГОС ДО»</w:t>
      </w:r>
    </w:p>
    <w:p w:rsidR="007B4049" w:rsidRDefault="00E90165" w:rsidP="00E90165">
      <w:pPr>
        <w:pStyle w:val="13"/>
        <w:shd w:val="clear" w:color="auto" w:fill="auto"/>
        <w:tabs>
          <w:tab w:val="left" w:pos="377"/>
        </w:tabs>
        <w:spacing w:before="0" w:after="0" w:line="322" w:lineRule="exact"/>
        <w:ind w:left="60" w:right="40"/>
        <w:rPr>
          <w:sz w:val="24"/>
          <w:szCs w:val="24"/>
        </w:rPr>
      </w:pPr>
      <w:r w:rsidRPr="00EC5A8B">
        <w:rPr>
          <w:sz w:val="24"/>
          <w:szCs w:val="24"/>
        </w:rPr>
        <w:lastRenderedPageBreak/>
        <w:t> </w:t>
      </w:r>
      <w:r>
        <w:rPr>
          <w:sz w:val="24"/>
          <w:szCs w:val="24"/>
        </w:rPr>
        <w:t xml:space="preserve">     Наблюдается тенденция к расширению и углублению связей дошкольного учреждения с другими образовательными, медицинскими учреждениями и учреждениями культуры. Творческое сотрудничество с образовательными партнёрами осуществляется согласно заключенных договоров и плана мероприятий совместной деятельности. В рамках делового сотрудничества заключены договоры </w:t>
      </w:r>
      <w:proofErr w:type="gramStart"/>
      <w:r>
        <w:rPr>
          <w:sz w:val="24"/>
          <w:szCs w:val="24"/>
        </w:rPr>
        <w:t>с  МАУЗ</w:t>
      </w:r>
      <w:proofErr w:type="gramEnd"/>
      <w:r>
        <w:rPr>
          <w:sz w:val="24"/>
          <w:szCs w:val="24"/>
        </w:rPr>
        <w:t xml:space="preserve"> ГКБ №8 г. Иркутска, ОГИБДД УМВД России по </w:t>
      </w:r>
      <w:proofErr w:type="spellStart"/>
      <w:r>
        <w:rPr>
          <w:sz w:val="24"/>
          <w:szCs w:val="24"/>
        </w:rPr>
        <w:t>г.Иркутску</w:t>
      </w:r>
      <w:proofErr w:type="spellEnd"/>
      <w:r>
        <w:rPr>
          <w:sz w:val="24"/>
          <w:szCs w:val="24"/>
        </w:rPr>
        <w:t>, МОУ СОШ №36. Пролонгированы договоры с ДШИ №6, МУК Библиотекой №1, МБДОУ д/с №36.</w:t>
      </w:r>
    </w:p>
    <w:p w:rsidR="00E90165" w:rsidRDefault="00E90165" w:rsidP="00E90165">
      <w:pPr>
        <w:pStyle w:val="13"/>
        <w:shd w:val="clear" w:color="auto" w:fill="auto"/>
        <w:tabs>
          <w:tab w:val="left" w:pos="377"/>
        </w:tabs>
        <w:spacing w:before="0" w:after="0" w:line="322" w:lineRule="exact"/>
        <w:ind w:left="60" w:right="40"/>
        <w:rPr>
          <w:sz w:val="24"/>
          <w:szCs w:val="24"/>
        </w:rPr>
      </w:pPr>
      <w:r>
        <w:rPr>
          <w:sz w:val="24"/>
          <w:szCs w:val="24"/>
        </w:rPr>
        <w:t xml:space="preserve"> </w:t>
      </w:r>
    </w:p>
    <w:p w:rsidR="00E90165" w:rsidRPr="007C784E" w:rsidRDefault="00E90165" w:rsidP="00E90165">
      <w:pPr>
        <w:ind w:left="-567"/>
        <w:jc w:val="center"/>
        <w:rPr>
          <w:rFonts w:ascii="Times New Roman" w:hAnsi="Times New Roman" w:cs="Times New Roman"/>
          <w:b/>
          <w:i/>
          <w:sz w:val="24"/>
          <w:szCs w:val="24"/>
        </w:rPr>
      </w:pPr>
      <w:proofErr w:type="gramStart"/>
      <w:r w:rsidRPr="007C784E">
        <w:rPr>
          <w:rFonts w:ascii="Times New Roman" w:eastAsia="Times New Roman" w:hAnsi="Times New Roman" w:cs="Times New Roman"/>
          <w:b/>
          <w:i/>
          <w:sz w:val="24"/>
          <w:szCs w:val="24"/>
        </w:rPr>
        <w:t>Участие  воспитанников</w:t>
      </w:r>
      <w:proofErr w:type="gramEnd"/>
      <w:r w:rsidRPr="007C784E">
        <w:rPr>
          <w:rFonts w:ascii="Times New Roman" w:eastAsia="Times New Roman" w:hAnsi="Times New Roman" w:cs="Times New Roman"/>
          <w:b/>
          <w:i/>
          <w:sz w:val="24"/>
          <w:szCs w:val="24"/>
        </w:rPr>
        <w:t xml:space="preserve"> МДОУ в конкурсах:</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126"/>
        <w:gridCol w:w="2977"/>
        <w:gridCol w:w="1559"/>
        <w:gridCol w:w="1985"/>
      </w:tblGrid>
      <w:tr w:rsidR="00E90165" w:rsidRPr="008470D1" w:rsidTr="00E90165">
        <w:tc>
          <w:tcPr>
            <w:tcW w:w="2552" w:type="dxa"/>
            <w:vMerge w:val="restart"/>
            <w:tcBorders>
              <w:top w:val="nil"/>
              <w:left w:val="nil"/>
              <w:bottom w:val="nil"/>
              <w:right w:val="single" w:sz="4" w:space="0" w:color="auto"/>
            </w:tcBorders>
          </w:tcPr>
          <w:p w:rsidR="00E90165" w:rsidRPr="008470D1" w:rsidRDefault="00E90165" w:rsidP="00E90165">
            <w:pPr>
              <w:spacing w:after="0" w:line="240" w:lineRule="auto"/>
              <w:ind w:left="459" w:hanging="142"/>
              <w:jc w:val="center"/>
              <w:rPr>
                <w:rFonts w:ascii="Times New Roman" w:eastAsia="Times New Roman" w:hAnsi="Times New Roman" w:cs="Times New Roman"/>
                <w:sz w:val="24"/>
                <w:szCs w:val="24"/>
              </w:rPr>
            </w:pPr>
          </w:p>
        </w:tc>
        <w:tc>
          <w:tcPr>
            <w:tcW w:w="2126" w:type="dxa"/>
            <w:tcBorders>
              <w:left w:val="single" w:sz="4" w:space="0" w:color="auto"/>
            </w:tcBorders>
          </w:tcPr>
          <w:p w:rsidR="00E90165" w:rsidRPr="008470D1" w:rsidRDefault="00E90165" w:rsidP="00E90165">
            <w:pPr>
              <w:spacing w:after="0" w:line="240" w:lineRule="auto"/>
              <w:ind w:left="318" w:hanging="284"/>
              <w:jc w:val="center"/>
              <w:rPr>
                <w:rFonts w:ascii="Times New Roman" w:eastAsia="Times New Roman" w:hAnsi="Times New Roman" w:cs="Times New Roman"/>
                <w:sz w:val="24"/>
                <w:szCs w:val="24"/>
              </w:rPr>
            </w:pPr>
            <w:r w:rsidRPr="008470D1">
              <w:rPr>
                <w:rFonts w:ascii="Times New Roman" w:eastAsia="Times New Roman" w:hAnsi="Times New Roman" w:cs="Times New Roman"/>
                <w:sz w:val="24"/>
                <w:szCs w:val="24"/>
              </w:rPr>
              <w:t>Наименование конкурса</w:t>
            </w:r>
          </w:p>
        </w:tc>
        <w:tc>
          <w:tcPr>
            <w:tcW w:w="2977" w:type="dxa"/>
          </w:tcPr>
          <w:p w:rsidR="00E90165" w:rsidRPr="008470D1" w:rsidRDefault="00E90165" w:rsidP="00E90165">
            <w:pPr>
              <w:spacing w:after="0" w:line="240" w:lineRule="auto"/>
              <w:ind w:left="318" w:hanging="142"/>
              <w:jc w:val="center"/>
              <w:rPr>
                <w:rFonts w:ascii="Times New Roman" w:eastAsia="Times New Roman" w:hAnsi="Times New Roman" w:cs="Times New Roman"/>
                <w:sz w:val="24"/>
                <w:szCs w:val="24"/>
              </w:rPr>
            </w:pPr>
            <w:r w:rsidRPr="008470D1">
              <w:rPr>
                <w:rFonts w:ascii="Times New Roman" w:eastAsia="Times New Roman" w:hAnsi="Times New Roman" w:cs="Times New Roman"/>
                <w:sz w:val="24"/>
                <w:szCs w:val="24"/>
              </w:rPr>
              <w:t>Уровень (</w:t>
            </w:r>
            <w:r>
              <w:rPr>
                <w:rFonts w:ascii="Times New Roman" w:eastAsia="Times New Roman" w:hAnsi="Times New Roman" w:cs="Times New Roman"/>
                <w:sz w:val="24"/>
                <w:szCs w:val="24"/>
              </w:rPr>
              <w:t>федеральный, региональный,</w:t>
            </w:r>
            <w:r w:rsidRPr="008470D1">
              <w:rPr>
                <w:rFonts w:ascii="Times New Roman" w:eastAsia="Times New Roman" w:hAnsi="Times New Roman" w:cs="Times New Roman"/>
                <w:sz w:val="24"/>
                <w:szCs w:val="24"/>
              </w:rPr>
              <w:t xml:space="preserve"> муниципальный </w:t>
            </w:r>
            <w:r>
              <w:rPr>
                <w:rFonts w:ascii="Times New Roman" w:eastAsia="Times New Roman" w:hAnsi="Times New Roman" w:cs="Times New Roman"/>
                <w:sz w:val="24"/>
                <w:szCs w:val="24"/>
              </w:rPr>
              <w:t>окружной</w:t>
            </w:r>
            <w:r w:rsidRPr="008470D1">
              <w:rPr>
                <w:rFonts w:ascii="Times New Roman" w:eastAsia="Times New Roman" w:hAnsi="Times New Roman" w:cs="Times New Roman"/>
                <w:sz w:val="24"/>
                <w:szCs w:val="24"/>
              </w:rPr>
              <w:t>)</w:t>
            </w:r>
          </w:p>
        </w:tc>
        <w:tc>
          <w:tcPr>
            <w:tcW w:w="1559" w:type="dxa"/>
          </w:tcPr>
          <w:p w:rsidR="00E90165" w:rsidRPr="008470D1"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участников</w:t>
            </w:r>
          </w:p>
        </w:tc>
        <w:tc>
          <w:tcPr>
            <w:tcW w:w="1985" w:type="dxa"/>
          </w:tcPr>
          <w:p w:rsidR="00E90165" w:rsidRPr="008470D1" w:rsidRDefault="00E90165" w:rsidP="00E90165">
            <w:pPr>
              <w:spacing w:after="0" w:line="240" w:lineRule="auto"/>
              <w:ind w:left="459" w:hanging="283"/>
              <w:jc w:val="center"/>
              <w:rPr>
                <w:rFonts w:ascii="Times New Roman" w:eastAsia="Times New Roman" w:hAnsi="Times New Roman" w:cs="Times New Roman"/>
                <w:sz w:val="24"/>
                <w:szCs w:val="24"/>
              </w:rPr>
            </w:pPr>
            <w:r w:rsidRPr="008470D1">
              <w:rPr>
                <w:rFonts w:ascii="Times New Roman" w:eastAsia="Times New Roman" w:hAnsi="Times New Roman" w:cs="Times New Roman"/>
                <w:sz w:val="24"/>
                <w:szCs w:val="24"/>
              </w:rPr>
              <w:t>Результат участия</w:t>
            </w:r>
            <w:r>
              <w:rPr>
                <w:rFonts w:ascii="Times New Roman" w:eastAsia="Times New Roman" w:hAnsi="Times New Roman" w:cs="Times New Roman"/>
                <w:sz w:val="24"/>
                <w:szCs w:val="24"/>
              </w:rPr>
              <w:t xml:space="preserve"> (победитель, лауреат)</w:t>
            </w:r>
          </w:p>
        </w:tc>
      </w:tr>
      <w:tr w:rsidR="00E90165" w:rsidRPr="008470D1" w:rsidTr="00E90165">
        <w:tc>
          <w:tcPr>
            <w:tcW w:w="2552" w:type="dxa"/>
            <w:vMerge/>
            <w:tcBorders>
              <w:top w:val="nil"/>
              <w:left w:val="nil"/>
              <w:bottom w:val="nil"/>
              <w:right w:val="single" w:sz="4" w:space="0" w:color="auto"/>
            </w:tcBorders>
          </w:tcPr>
          <w:p w:rsidR="00E90165" w:rsidRPr="008470D1" w:rsidRDefault="00E90165" w:rsidP="00E90165">
            <w:pPr>
              <w:spacing w:after="0" w:line="240" w:lineRule="auto"/>
              <w:ind w:left="-567"/>
              <w:jc w:val="center"/>
              <w:rPr>
                <w:rFonts w:ascii="Times New Roman" w:eastAsia="Times New Roman" w:hAnsi="Times New Roman" w:cs="Times New Roman"/>
                <w:sz w:val="24"/>
                <w:szCs w:val="24"/>
              </w:rPr>
            </w:pPr>
          </w:p>
        </w:tc>
        <w:tc>
          <w:tcPr>
            <w:tcW w:w="2126" w:type="dxa"/>
            <w:tcBorders>
              <w:left w:val="single" w:sz="4" w:space="0" w:color="auto"/>
            </w:tcBorders>
          </w:tcPr>
          <w:p w:rsidR="00E90165"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Талантоха</w:t>
            </w:r>
            <w:proofErr w:type="spellEnd"/>
            <w:r>
              <w:rPr>
                <w:rFonts w:ascii="Times New Roman" w:eastAsia="Times New Roman" w:hAnsi="Times New Roman" w:cs="Times New Roman"/>
                <w:sz w:val="24"/>
                <w:szCs w:val="24"/>
              </w:rPr>
              <w:t>»,</w:t>
            </w:r>
          </w:p>
          <w:p w:rsidR="00E90165"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w:t>
            </w:r>
          </w:p>
          <w:p w:rsidR="00E90165"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«Зимняя сказка»</w:t>
            </w:r>
          </w:p>
          <w:p w:rsidR="00E90165" w:rsidRPr="008470D1" w:rsidRDefault="00E90165" w:rsidP="00E90165">
            <w:pPr>
              <w:spacing w:after="0" w:line="240" w:lineRule="auto"/>
              <w:ind w:left="-567"/>
              <w:jc w:val="center"/>
              <w:rPr>
                <w:rFonts w:ascii="Times New Roman" w:eastAsia="Times New Roman" w:hAnsi="Times New Roman" w:cs="Times New Roman"/>
                <w:sz w:val="24"/>
                <w:szCs w:val="24"/>
              </w:rPr>
            </w:pPr>
          </w:p>
        </w:tc>
        <w:tc>
          <w:tcPr>
            <w:tcW w:w="2977" w:type="dxa"/>
          </w:tcPr>
          <w:p w:rsidR="00E90165"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Всероссийский</w:t>
            </w:r>
          </w:p>
          <w:p w:rsidR="00E90165" w:rsidRPr="008470D1"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конкурс</w:t>
            </w:r>
          </w:p>
        </w:tc>
        <w:tc>
          <w:tcPr>
            <w:tcW w:w="1559" w:type="dxa"/>
          </w:tcPr>
          <w:p w:rsidR="00E90165"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группа</w:t>
            </w:r>
          </w:p>
        </w:tc>
        <w:tc>
          <w:tcPr>
            <w:tcW w:w="1985" w:type="dxa"/>
          </w:tcPr>
          <w:p w:rsidR="00E90165" w:rsidRPr="008470D1"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Дипломанты</w:t>
            </w:r>
          </w:p>
        </w:tc>
      </w:tr>
      <w:tr w:rsidR="00E90165" w:rsidRPr="008470D1" w:rsidTr="00E90165">
        <w:tc>
          <w:tcPr>
            <w:tcW w:w="2552" w:type="dxa"/>
            <w:vMerge/>
            <w:tcBorders>
              <w:top w:val="nil"/>
              <w:left w:val="nil"/>
              <w:bottom w:val="nil"/>
              <w:right w:val="single" w:sz="4" w:space="0" w:color="auto"/>
            </w:tcBorders>
          </w:tcPr>
          <w:p w:rsidR="00E90165" w:rsidRPr="008470D1" w:rsidRDefault="00E90165" w:rsidP="00E90165">
            <w:pPr>
              <w:spacing w:after="0" w:line="240" w:lineRule="auto"/>
              <w:ind w:left="-567"/>
              <w:jc w:val="center"/>
              <w:rPr>
                <w:rFonts w:ascii="Times New Roman" w:eastAsia="Times New Roman" w:hAnsi="Times New Roman" w:cs="Times New Roman"/>
                <w:sz w:val="24"/>
                <w:szCs w:val="24"/>
              </w:rPr>
            </w:pPr>
          </w:p>
        </w:tc>
        <w:tc>
          <w:tcPr>
            <w:tcW w:w="2126" w:type="dxa"/>
            <w:tcBorders>
              <w:left w:val="single" w:sz="4" w:space="0" w:color="auto"/>
            </w:tcBorders>
          </w:tcPr>
          <w:p w:rsidR="00E90165"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«Нас кольца олимпийские</w:t>
            </w:r>
          </w:p>
          <w:p w:rsidR="00E90165" w:rsidRPr="008470D1"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вперёд зовут»</w:t>
            </w:r>
          </w:p>
        </w:tc>
        <w:tc>
          <w:tcPr>
            <w:tcW w:w="2977" w:type="dxa"/>
          </w:tcPr>
          <w:p w:rsidR="00E90165" w:rsidRPr="008470D1"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Городское, спортивное мероприятие</w:t>
            </w:r>
          </w:p>
        </w:tc>
        <w:tc>
          <w:tcPr>
            <w:tcW w:w="1559" w:type="dxa"/>
          </w:tcPr>
          <w:p w:rsidR="00E90165"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tcPr>
          <w:p w:rsidR="00E90165"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Грамота за</w:t>
            </w:r>
          </w:p>
          <w:p w:rsidR="00E90165"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w:t>
            </w:r>
          </w:p>
          <w:p w:rsidR="00E90165" w:rsidRPr="008470D1" w:rsidRDefault="00E90165" w:rsidP="00E90165">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успехи</w:t>
            </w:r>
          </w:p>
        </w:tc>
      </w:tr>
    </w:tbl>
    <w:p w:rsidR="00E90165" w:rsidRDefault="00E90165" w:rsidP="00E90165">
      <w:pPr>
        <w:pStyle w:val="13"/>
        <w:shd w:val="clear" w:color="auto" w:fill="auto"/>
        <w:tabs>
          <w:tab w:val="left" w:pos="377"/>
        </w:tabs>
        <w:spacing w:before="0" w:after="0" w:line="322" w:lineRule="exact"/>
        <w:ind w:left="60" w:right="40"/>
        <w:rPr>
          <w:sz w:val="24"/>
          <w:szCs w:val="24"/>
        </w:rPr>
      </w:pPr>
    </w:p>
    <w:p w:rsidR="00E90165" w:rsidRPr="00EC5A8B" w:rsidRDefault="00E90165" w:rsidP="00E90165">
      <w:pPr>
        <w:pStyle w:val="13"/>
        <w:shd w:val="clear" w:color="auto" w:fill="auto"/>
        <w:tabs>
          <w:tab w:val="left" w:pos="377"/>
        </w:tabs>
        <w:spacing w:before="0" w:after="0" w:line="322" w:lineRule="exact"/>
        <w:ind w:left="60" w:right="40"/>
        <w:rPr>
          <w:sz w:val="24"/>
          <w:szCs w:val="24"/>
        </w:rPr>
      </w:pPr>
    </w:p>
    <w:p w:rsidR="00E90165" w:rsidRPr="00EC5A8B" w:rsidRDefault="00E90165" w:rsidP="00E90165">
      <w:pPr>
        <w:rPr>
          <w:rFonts w:ascii="Times New Roman" w:hAnsi="Times New Roman" w:cs="Times New Roman"/>
          <w:sz w:val="24"/>
          <w:szCs w:val="24"/>
        </w:rPr>
      </w:pPr>
      <w:r>
        <w:rPr>
          <w:rFonts w:ascii="Times New Roman" w:hAnsi="Times New Roman" w:cs="Times New Roman"/>
          <w:sz w:val="24"/>
          <w:szCs w:val="24"/>
        </w:rPr>
        <w:t xml:space="preserve">       </w:t>
      </w:r>
      <w:r w:rsidRPr="00EC5A8B">
        <w:rPr>
          <w:rFonts w:ascii="Times New Roman" w:hAnsi="Times New Roman" w:cs="Times New Roman"/>
          <w:sz w:val="24"/>
          <w:szCs w:val="24"/>
        </w:rPr>
        <w:t>Режим деятельности ДОУ является гибким и строится в зависимости от социального заказа родителей, наличия специалистов, педагогов, медицинского работника.</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b/>
          <w:bCs/>
          <w:sz w:val="24"/>
          <w:szCs w:val="24"/>
          <w:bdr w:val="none" w:sz="0" w:space="0" w:color="auto" w:frame="1"/>
        </w:rPr>
        <w:t>Медицинское обслуживание</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обеспечивается врачом-педиатром</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и старшей медсестрой из МАУЗ КГБ №8 г, которые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b/>
          <w:bCs/>
          <w:sz w:val="24"/>
          <w:szCs w:val="24"/>
          <w:bdr w:val="none" w:sz="0" w:space="0" w:color="auto" w:frame="1"/>
        </w:rPr>
        <w:t>Динамика состояния здоровья воспитанников, меры по охране и укреплению здоровья</w:t>
      </w:r>
      <w:r w:rsidRPr="00EC5A8B">
        <w:rPr>
          <w:rFonts w:ascii="Times New Roman" w:hAnsi="Times New Roman" w:cs="Times New Roman"/>
          <w:sz w:val="24"/>
          <w:szCs w:val="24"/>
        </w:rPr>
        <w:t>.</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Реализуя мониторинг здоровья и с целью профилактики заболеваемости детей в течение учебного года воспитатели совместно с медицинской службой отслеживали:</w:t>
      </w:r>
    </w:p>
    <w:p w:rsidR="00E90165" w:rsidRPr="00EC5A8B" w:rsidRDefault="00E90165" w:rsidP="00E90165">
      <w:pPr>
        <w:spacing w:line="210" w:lineRule="atLeast"/>
        <w:ind w:left="132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посещение узких специалистов детьми, состоящими на учёте;</w:t>
      </w:r>
    </w:p>
    <w:p w:rsidR="00E90165" w:rsidRPr="00EC5A8B" w:rsidRDefault="00E90165" w:rsidP="00E90165">
      <w:pPr>
        <w:spacing w:line="210" w:lineRule="atLeast"/>
        <w:ind w:left="132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отслеживание реализации рекомендаций узких специалистов;</w:t>
      </w:r>
    </w:p>
    <w:p w:rsidR="00E90165" w:rsidRPr="00EC5A8B" w:rsidRDefault="00E90165" w:rsidP="00E90165">
      <w:pPr>
        <w:spacing w:line="210" w:lineRule="atLeast"/>
        <w:ind w:left="132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контроль медицинской службы ДОУ за исполнением рекомендаций детям, пришедшим в детский сад после болезни.</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Один из самых важных показателей – это динамика заболеваемости воспитанников детского сада.</w:t>
      </w:r>
    </w:p>
    <w:p w:rsidR="00E90165" w:rsidRPr="001625B9" w:rsidRDefault="00E90165" w:rsidP="00E90165">
      <w:pPr>
        <w:pStyle w:val="ac"/>
        <w:numPr>
          <w:ilvl w:val="0"/>
          <w:numId w:val="19"/>
        </w:numPr>
        <w:spacing w:after="0" w:afterAutospacing="0"/>
        <w:rPr>
          <w:color w:val="000000"/>
          <w:highlight w:val="yellow"/>
        </w:rPr>
      </w:pPr>
      <w:r>
        <w:rPr>
          <w:bdr w:val="none" w:sz="0" w:space="0" w:color="auto" w:frame="1"/>
        </w:rPr>
        <w:t> </w:t>
      </w:r>
      <w:r w:rsidR="000254F9">
        <w:rPr>
          <w:color w:val="000000"/>
        </w:rPr>
        <w:t>За 2 квартал 2017</w:t>
      </w:r>
      <w:r>
        <w:rPr>
          <w:color w:val="000000"/>
        </w:rPr>
        <w:t xml:space="preserve"> </w:t>
      </w:r>
      <w:r w:rsidRPr="00EC5A8B">
        <w:rPr>
          <w:color w:val="000000"/>
        </w:rPr>
        <w:t>года</w:t>
      </w:r>
      <w:r>
        <w:rPr>
          <w:color w:val="000000"/>
        </w:rPr>
        <w:t xml:space="preserve"> число дней, пропущенны</w:t>
      </w:r>
      <w:r w:rsidR="00F42FE3">
        <w:rPr>
          <w:color w:val="000000"/>
        </w:rPr>
        <w:t>х одним ребенком по болезни 0,6 это на 0,1 меньше</w:t>
      </w:r>
      <w:r w:rsidR="000254F9">
        <w:rPr>
          <w:color w:val="000000"/>
        </w:rPr>
        <w:t xml:space="preserve"> в сравнении с 2016</w:t>
      </w:r>
      <w:r w:rsidR="00F42FE3">
        <w:rPr>
          <w:color w:val="000000"/>
        </w:rPr>
        <w:t xml:space="preserve"> годом</w:t>
      </w:r>
    </w:p>
    <w:p w:rsidR="00E90165" w:rsidRPr="002F01B9" w:rsidRDefault="00E90165" w:rsidP="00E90165">
      <w:pPr>
        <w:pStyle w:val="ac"/>
        <w:numPr>
          <w:ilvl w:val="0"/>
          <w:numId w:val="19"/>
        </w:numPr>
        <w:spacing w:after="0" w:afterAutospacing="0"/>
        <w:jc w:val="both"/>
      </w:pPr>
      <w:r w:rsidRPr="002F01B9">
        <w:rPr>
          <w:color w:val="000000"/>
        </w:rPr>
        <w:lastRenderedPageBreak/>
        <w:t xml:space="preserve">Число случаев заболеваний за </w:t>
      </w:r>
      <w:r w:rsidR="000254F9">
        <w:rPr>
          <w:color w:val="000000"/>
        </w:rPr>
        <w:t>2 квартал 2017</w:t>
      </w:r>
      <w:r w:rsidRPr="002F01B9">
        <w:rPr>
          <w:color w:val="000000"/>
        </w:rPr>
        <w:t xml:space="preserve">г. составило </w:t>
      </w:r>
      <w:r>
        <w:rPr>
          <w:color w:val="000000"/>
        </w:rPr>
        <w:t>0,</w:t>
      </w:r>
      <w:proofErr w:type="gramStart"/>
      <w:r>
        <w:rPr>
          <w:color w:val="000000"/>
        </w:rPr>
        <w:t>5</w:t>
      </w:r>
      <w:r w:rsidR="00F42FE3">
        <w:rPr>
          <w:color w:val="000000"/>
        </w:rPr>
        <w:t xml:space="preserve">  в</w:t>
      </w:r>
      <w:proofErr w:type="gramEnd"/>
      <w:r w:rsidR="00F42FE3">
        <w:rPr>
          <w:color w:val="000000"/>
        </w:rPr>
        <w:t xml:space="preserve"> сравнении с прошлым годом увеличения случаев не зарегистрировано.</w:t>
      </w:r>
    </w:p>
    <w:p w:rsidR="00E90165" w:rsidRPr="002F01B9" w:rsidRDefault="00E90165" w:rsidP="00E90165">
      <w:pPr>
        <w:pStyle w:val="ac"/>
        <w:numPr>
          <w:ilvl w:val="0"/>
          <w:numId w:val="19"/>
        </w:numPr>
        <w:spacing w:after="0" w:afterAutospacing="0"/>
        <w:jc w:val="both"/>
      </w:pPr>
      <w:r w:rsidRPr="002F01B9">
        <w:t>Мониторинг показателей состояния здоровья детей в конце учебного года, владения двигательными действиями, физической подготовленности выявил позитивные изменения.</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 </w:t>
      </w:r>
    </w:p>
    <w:p w:rsidR="00F42FE3" w:rsidRPr="00F42FE3" w:rsidRDefault="00E90165" w:rsidP="00F42FE3">
      <w:pPr>
        <w:spacing w:before="100" w:beforeAutospacing="1" w:after="100" w:afterAutospacing="1" w:line="240" w:lineRule="auto"/>
        <w:rPr>
          <w:rFonts w:ascii="Times New Roman" w:eastAsia="Times New Roman" w:hAnsi="Times New Roman" w:cs="Times New Roman"/>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000254F9">
        <w:rPr>
          <w:rFonts w:ascii="Times New Roman" w:hAnsi="Times New Roman" w:cs="Times New Roman"/>
          <w:sz w:val="24"/>
          <w:szCs w:val="24"/>
        </w:rPr>
        <w:t>В 201</w:t>
      </w:r>
      <w:r w:rsidR="00AB0096">
        <w:rPr>
          <w:rFonts w:ascii="Times New Roman" w:hAnsi="Times New Roman" w:cs="Times New Roman"/>
          <w:sz w:val="24"/>
          <w:szCs w:val="24"/>
        </w:rPr>
        <w:t>7</w:t>
      </w:r>
      <w:r>
        <w:rPr>
          <w:rFonts w:ascii="Times New Roman" w:hAnsi="Times New Roman" w:cs="Times New Roman"/>
          <w:sz w:val="24"/>
          <w:szCs w:val="24"/>
        </w:rPr>
        <w:t>/1</w:t>
      </w:r>
      <w:r w:rsidR="00AB0096">
        <w:rPr>
          <w:rFonts w:ascii="Times New Roman" w:hAnsi="Times New Roman" w:cs="Times New Roman"/>
          <w:sz w:val="24"/>
          <w:szCs w:val="24"/>
        </w:rPr>
        <w:t>8</w:t>
      </w:r>
      <w:r w:rsidRPr="00EC5A8B">
        <w:rPr>
          <w:rFonts w:ascii="Times New Roman" w:hAnsi="Times New Roman" w:cs="Times New Roman"/>
          <w:sz w:val="24"/>
          <w:szCs w:val="24"/>
        </w:rPr>
        <w:t xml:space="preserve"> учебном году особое внимание медицинская служба детского сада уделяла оздоровительным мероприятиям. </w:t>
      </w:r>
      <w:r w:rsidR="00F42FE3" w:rsidRPr="00F42FE3">
        <w:rPr>
          <w:rFonts w:ascii="Times New Roman" w:eastAsia="Times New Roman" w:hAnsi="Times New Roman" w:cs="Times New Roman"/>
        </w:rPr>
        <w:t xml:space="preserve">Вопросы оздоровления ребенка решаются в тесном контакте с семьей. В начале оздоровительного периода проводится беседа с родителями, что позволяет выяснить отношение их к </w:t>
      </w:r>
      <w:proofErr w:type="spellStart"/>
      <w:r w:rsidR="00F42FE3" w:rsidRPr="00F42FE3">
        <w:rPr>
          <w:rFonts w:ascii="Times New Roman" w:eastAsia="Times New Roman" w:hAnsi="Times New Roman" w:cs="Times New Roman"/>
        </w:rPr>
        <w:t>оздоравливающим</w:t>
      </w:r>
      <w:proofErr w:type="spellEnd"/>
      <w:r w:rsidR="00F42FE3" w:rsidRPr="00F42FE3">
        <w:rPr>
          <w:rFonts w:ascii="Times New Roman" w:eastAsia="Times New Roman" w:hAnsi="Times New Roman" w:cs="Times New Roman"/>
        </w:rPr>
        <w:t xml:space="preserve"> мероприятиям и составить план оздоровительной работы, учитывая запросы родителей. В детском саду проводится обширный комплекс оздоровительных мероприятий:</w:t>
      </w:r>
    </w:p>
    <w:p w:rsidR="00F42FE3" w:rsidRPr="00EC5A8B" w:rsidRDefault="00F42FE3" w:rsidP="00F42FE3">
      <w:pPr>
        <w:jc w:val="both"/>
        <w:rPr>
          <w:rFonts w:ascii="Times New Roman" w:hAnsi="Times New Roman" w:cs="Times New Roman"/>
          <w:sz w:val="24"/>
          <w:szCs w:val="24"/>
        </w:rPr>
      </w:pPr>
    </w:p>
    <w:p w:rsidR="00F42FE3" w:rsidRPr="00F42FE3" w:rsidRDefault="00E90165" w:rsidP="00F42FE3">
      <w:pPr>
        <w:spacing w:before="100" w:beforeAutospacing="1" w:after="100" w:afterAutospacing="1" w:line="240" w:lineRule="auto"/>
        <w:rPr>
          <w:rFonts w:ascii="Times New Roman" w:eastAsia="Times New Roman" w:hAnsi="Times New Roman" w:cs="Times New Roman"/>
        </w:rPr>
      </w:pPr>
      <w:r w:rsidRPr="00EC5A8B">
        <w:rPr>
          <w:rFonts w:ascii="Times New Roman" w:hAnsi="Times New Roman" w:cs="Times New Roman"/>
          <w:sz w:val="24"/>
          <w:szCs w:val="24"/>
        </w:rPr>
        <w:t>Также щадящий режим и проведение большого времени на свежем воздухе. Наряду с уменьшением заболеваемости у детей отмечается повышение эмоционального тонуса и физической выносливости. Таким образом, укрепление здоровья детей становится ценностным</w:t>
      </w:r>
      <w:r>
        <w:rPr>
          <w:rFonts w:ascii="Times New Roman" w:hAnsi="Times New Roman" w:cs="Times New Roman"/>
          <w:sz w:val="24"/>
          <w:szCs w:val="24"/>
        </w:rPr>
        <w:t xml:space="preserve"> приоритетом всей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-образовательной</w:t>
      </w:r>
      <w:r w:rsidRPr="00EC5A8B">
        <w:rPr>
          <w:rFonts w:ascii="Times New Roman" w:hAnsi="Times New Roman" w:cs="Times New Roman"/>
          <w:sz w:val="24"/>
          <w:szCs w:val="24"/>
        </w:rPr>
        <w:t xml:space="preserve"> работы детского сада не только в плане физического воспитания, но и обучения в целом.</w:t>
      </w:r>
      <w:r w:rsidRPr="00EC5A8B">
        <w:rPr>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Результатом проделанной работы является снижение числа пропущенных по болезни дней в общем числе </w:t>
      </w:r>
      <w:r w:rsidRPr="00F42FE3">
        <w:rPr>
          <w:rFonts w:ascii="Times New Roman" w:hAnsi="Times New Roman" w:cs="Times New Roman"/>
        </w:rPr>
        <w:t>дней, проведенных детьми в группе.</w:t>
      </w:r>
      <w:r w:rsidR="00F42FE3" w:rsidRPr="00F42FE3">
        <w:rPr>
          <w:rFonts w:ascii="Times New Roman" w:eastAsia="Times New Roman" w:hAnsi="Times New Roman" w:cs="Times New Roman"/>
        </w:rPr>
        <w:t xml:space="preserve"> </w:t>
      </w:r>
    </w:p>
    <w:p w:rsidR="00E90165" w:rsidRPr="00EC5A8B" w:rsidRDefault="00E90165" w:rsidP="00E90165">
      <w:pPr>
        <w:jc w:val="both"/>
        <w:rPr>
          <w:rFonts w:ascii="Times New Roman" w:hAnsi="Times New Roman" w:cs="Times New Roman"/>
          <w:sz w:val="24"/>
          <w:szCs w:val="24"/>
        </w:rPr>
      </w:pP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 </w:t>
      </w:r>
    </w:p>
    <w:p w:rsidR="00E90165" w:rsidRDefault="00E90165" w:rsidP="00E90165">
      <w:pPr>
        <w:rPr>
          <w:rFonts w:ascii="Times New Roman" w:hAnsi="Times New Roman" w:cs="Times New Roman"/>
          <w:b/>
          <w:bCs/>
          <w:sz w:val="24"/>
          <w:szCs w:val="24"/>
          <w:bdr w:val="none" w:sz="0" w:space="0" w:color="auto" w:frame="1"/>
        </w:rPr>
      </w:pPr>
      <w:r w:rsidRPr="00EC5A8B">
        <w:rPr>
          <w:rFonts w:ascii="Times New Roman" w:hAnsi="Times New Roman" w:cs="Times New Roman"/>
          <w:b/>
          <w:bCs/>
          <w:sz w:val="24"/>
          <w:szCs w:val="24"/>
          <w:bdr w:val="none" w:sz="0" w:space="0" w:color="auto" w:frame="1"/>
        </w:rPr>
        <w:t xml:space="preserve">Обеспечение </w:t>
      </w:r>
      <w:proofErr w:type="gramStart"/>
      <w:r w:rsidRPr="00EC5A8B">
        <w:rPr>
          <w:rFonts w:ascii="Times New Roman" w:hAnsi="Times New Roman" w:cs="Times New Roman"/>
          <w:b/>
          <w:bCs/>
          <w:sz w:val="24"/>
          <w:szCs w:val="24"/>
          <w:bdr w:val="none" w:sz="0" w:space="0" w:color="auto" w:frame="1"/>
        </w:rPr>
        <w:t>безопасности </w:t>
      </w:r>
      <w:r w:rsidRPr="00EC5A8B">
        <w:rPr>
          <w:rStyle w:val="apple-converted-space"/>
          <w:rFonts w:ascii="Times New Roman" w:hAnsi="Times New Roman" w:cs="Times New Roman"/>
          <w:b/>
          <w:bCs/>
          <w:sz w:val="24"/>
          <w:szCs w:val="24"/>
          <w:bdr w:val="none" w:sz="0" w:space="0" w:color="auto" w:frame="1"/>
        </w:rPr>
        <w:t> </w:t>
      </w:r>
      <w:r w:rsidRPr="00EC5A8B">
        <w:rPr>
          <w:rFonts w:ascii="Times New Roman" w:hAnsi="Times New Roman" w:cs="Times New Roman"/>
          <w:b/>
          <w:bCs/>
          <w:sz w:val="24"/>
          <w:szCs w:val="24"/>
          <w:bdr w:val="none" w:sz="0" w:space="0" w:color="auto" w:frame="1"/>
        </w:rPr>
        <w:t>учреждения</w:t>
      </w:r>
      <w:proofErr w:type="gramEnd"/>
      <w:r w:rsidRPr="00EC5A8B">
        <w:rPr>
          <w:rFonts w:ascii="Times New Roman" w:hAnsi="Times New Roman" w:cs="Times New Roman"/>
          <w:b/>
          <w:bCs/>
          <w:sz w:val="24"/>
          <w:szCs w:val="24"/>
          <w:bdr w:val="none" w:sz="0" w:space="0" w:color="auto" w:frame="1"/>
        </w:rPr>
        <w:t>.</w:t>
      </w:r>
    </w:p>
    <w:p w:rsidR="00F42FE3" w:rsidRDefault="00E90165" w:rsidP="00E90165">
      <w:pPr>
        <w:rPr>
          <w:rFonts w:ascii="Times New Roman" w:hAnsi="Times New Roman" w:cs="Times New Roman"/>
          <w:sz w:val="24"/>
          <w:szCs w:val="24"/>
        </w:rPr>
      </w:pPr>
      <w:r>
        <w:rPr>
          <w:rFonts w:ascii="Times New Roman" w:hAnsi="Times New Roman" w:cs="Times New Roman"/>
          <w:sz w:val="24"/>
          <w:szCs w:val="24"/>
        </w:rPr>
        <w:t xml:space="preserve">      </w:t>
      </w:r>
      <w:r w:rsidRPr="009F79E9">
        <w:rPr>
          <w:rFonts w:ascii="Times New Roman" w:hAnsi="Times New Roman" w:cs="Times New Roman"/>
          <w:sz w:val="24"/>
          <w:szCs w:val="24"/>
        </w:rPr>
        <w:t xml:space="preserve">В ДОУ созданы условия по организации </w:t>
      </w:r>
      <w:r w:rsidRPr="009F79E9">
        <w:rPr>
          <w:rStyle w:val="af"/>
          <w:rFonts w:eastAsiaTheme="minorHAnsi"/>
          <w:sz w:val="24"/>
          <w:szCs w:val="24"/>
        </w:rPr>
        <w:t xml:space="preserve">безопасного </w:t>
      </w:r>
      <w:r w:rsidRPr="009F79E9">
        <w:rPr>
          <w:rFonts w:ascii="Times New Roman" w:hAnsi="Times New Roman" w:cs="Times New Roman"/>
          <w:sz w:val="24"/>
          <w:szCs w:val="24"/>
        </w:rPr>
        <w:t xml:space="preserve">образовательного пространства для всех участников </w:t>
      </w:r>
      <w:proofErr w:type="gramStart"/>
      <w:r w:rsidRPr="009F79E9">
        <w:rPr>
          <w:rFonts w:ascii="Times New Roman" w:hAnsi="Times New Roman" w:cs="Times New Roman"/>
          <w:sz w:val="24"/>
          <w:szCs w:val="24"/>
        </w:rPr>
        <w:t>образовательного  процесса</w:t>
      </w:r>
      <w:proofErr w:type="gramEnd"/>
      <w:r w:rsidRPr="009F79E9">
        <w:rPr>
          <w:rFonts w:ascii="Times New Roman" w:hAnsi="Times New Roman" w:cs="Times New Roman"/>
          <w:sz w:val="24"/>
          <w:szCs w:val="24"/>
        </w:rPr>
        <w:t xml:space="preserve">. 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учащихся и всего персонала. </w:t>
      </w:r>
      <w:proofErr w:type="gramStart"/>
      <w:r w:rsidRPr="009F79E9">
        <w:rPr>
          <w:rFonts w:ascii="Times New Roman" w:hAnsi="Times New Roman" w:cs="Times New Roman"/>
          <w:sz w:val="24"/>
          <w:szCs w:val="24"/>
        </w:rPr>
        <w:t>Разрабатываются  и</w:t>
      </w:r>
      <w:proofErr w:type="gramEnd"/>
      <w:r w:rsidRPr="009F79E9">
        <w:rPr>
          <w:rFonts w:ascii="Times New Roman" w:hAnsi="Times New Roman" w:cs="Times New Roman"/>
          <w:sz w:val="24"/>
          <w:szCs w:val="24"/>
        </w:rPr>
        <w:t xml:space="preserve"> проходят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 План работы  и мероприятия по предупреждению ДДТТ согласовываются с ОГИБДД по </w:t>
      </w:r>
      <w:proofErr w:type="spellStart"/>
      <w:r w:rsidRPr="009F79E9">
        <w:rPr>
          <w:rFonts w:ascii="Times New Roman" w:hAnsi="Times New Roman" w:cs="Times New Roman"/>
          <w:sz w:val="24"/>
          <w:szCs w:val="24"/>
        </w:rPr>
        <w:t>г.Иркутску</w:t>
      </w:r>
      <w:proofErr w:type="spellEnd"/>
      <w:r w:rsidRPr="009F79E9">
        <w:rPr>
          <w:rFonts w:ascii="Times New Roman" w:hAnsi="Times New Roman" w:cs="Times New Roman"/>
          <w:sz w:val="24"/>
          <w:szCs w:val="24"/>
        </w:rPr>
        <w:t xml:space="preserve">. Разработан и согласован с ОГИБДД по </w:t>
      </w:r>
      <w:proofErr w:type="spellStart"/>
      <w:r w:rsidRPr="009F79E9">
        <w:rPr>
          <w:rFonts w:ascii="Times New Roman" w:hAnsi="Times New Roman" w:cs="Times New Roman"/>
          <w:sz w:val="24"/>
          <w:szCs w:val="24"/>
        </w:rPr>
        <w:t>г.Иркутску</w:t>
      </w:r>
      <w:proofErr w:type="spellEnd"/>
      <w:r w:rsidRPr="009F79E9">
        <w:rPr>
          <w:rFonts w:ascii="Times New Roman" w:hAnsi="Times New Roman" w:cs="Times New Roman"/>
          <w:sz w:val="24"/>
          <w:szCs w:val="24"/>
        </w:rPr>
        <w:t xml:space="preserve"> </w:t>
      </w:r>
      <w:proofErr w:type="gramStart"/>
      <w:r w:rsidRPr="009F79E9">
        <w:rPr>
          <w:rFonts w:ascii="Times New Roman" w:hAnsi="Times New Roman" w:cs="Times New Roman"/>
          <w:sz w:val="24"/>
          <w:szCs w:val="24"/>
        </w:rPr>
        <w:t>и  начальником</w:t>
      </w:r>
      <w:proofErr w:type="gramEnd"/>
      <w:r w:rsidRPr="009F79E9">
        <w:rPr>
          <w:rFonts w:ascii="Times New Roman" w:hAnsi="Times New Roman" w:cs="Times New Roman"/>
          <w:sz w:val="24"/>
          <w:szCs w:val="24"/>
        </w:rPr>
        <w:t xml:space="preserve"> департамента образования паспорт дорожной безопасности ДОУ. Прошли курсы ГО 5 человек. В группах сшиты ватно-марлевые повязки по количеству детей на случай ЧС. Для детей старших групп проведены практические занятия применению повязок. Произведен ремонт бассейна с перепланировкой в соответствии с требованиями СанПиН к устройству и содержанию бассейнов</w:t>
      </w:r>
    </w:p>
    <w:p w:rsidR="00E90165" w:rsidRPr="009F79E9" w:rsidRDefault="00E90165" w:rsidP="00E90165">
      <w:pPr>
        <w:rPr>
          <w:rFonts w:ascii="Times New Roman" w:hAnsi="Times New Roman" w:cs="Times New Roman"/>
          <w:sz w:val="24"/>
          <w:szCs w:val="24"/>
        </w:rPr>
      </w:pPr>
      <w:r w:rsidRPr="009F79E9">
        <w:rPr>
          <w:rFonts w:ascii="Times New Roman" w:hAnsi="Times New Roman" w:cs="Times New Roman"/>
          <w:sz w:val="24"/>
          <w:szCs w:val="24"/>
        </w:rPr>
        <w:t xml:space="preserve">. Для пищеблока </w:t>
      </w:r>
      <w:proofErr w:type="gramStart"/>
      <w:r w:rsidRPr="009F79E9">
        <w:rPr>
          <w:rFonts w:ascii="Times New Roman" w:hAnsi="Times New Roman" w:cs="Times New Roman"/>
          <w:sz w:val="24"/>
          <w:szCs w:val="24"/>
        </w:rPr>
        <w:t>и  медицинских</w:t>
      </w:r>
      <w:proofErr w:type="gramEnd"/>
      <w:r w:rsidRPr="009F79E9">
        <w:rPr>
          <w:rFonts w:ascii="Times New Roman" w:hAnsi="Times New Roman" w:cs="Times New Roman"/>
          <w:sz w:val="24"/>
          <w:szCs w:val="24"/>
        </w:rPr>
        <w:t xml:space="preserve"> кабинетов приобретено новое оборудование, сделан капитальный ремонт. Прошли лицензирование медицинские кабинеты.                                                                                                                         </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В соответствии с Федеральным Законом от 17.07.1999 г. № 181-ФЗ «Об основах</w:t>
      </w:r>
      <w:r w:rsidRPr="00EC5A8B">
        <w:rPr>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пожарной безопасности в Российской Федерации», нормативно-правовыми актами, приказами Министерства образования Иркутской области,</w:t>
      </w:r>
      <w:r>
        <w:rPr>
          <w:rFonts w:ascii="Times New Roman" w:hAnsi="Times New Roman" w:cs="Times New Roman"/>
          <w:sz w:val="24"/>
          <w:szCs w:val="24"/>
        </w:rPr>
        <w:t xml:space="preserve"> в</w:t>
      </w:r>
      <w:r w:rsidRPr="00EC5A8B">
        <w:rPr>
          <w:rFonts w:ascii="Times New Roman" w:hAnsi="Times New Roman" w:cs="Times New Roman"/>
          <w:sz w:val="24"/>
          <w:szCs w:val="24"/>
        </w:rPr>
        <w:t xml:space="preserve"> учреждении проделана определенная работа по </w:t>
      </w:r>
      <w:r w:rsidRPr="00EC5A8B">
        <w:rPr>
          <w:rFonts w:ascii="Times New Roman" w:hAnsi="Times New Roman" w:cs="Times New Roman"/>
          <w:sz w:val="24"/>
          <w:szCs w:val="24"/>
        </w:rPr>
        <w:lastRenderedPageBreak/>
        <w:t xml:space="preserve">обеспечению безопасности жизнедеятельности </w:t>
      </w:r>
      <w:proofErr w:type="gramStart"/>
      <w:r w:rsidRPr="00EC5A8B">
        <w:rPr>
          <w:rFonts w:ascii="Times New Roman" w:hAnsi="Times New Roman" w:cs="Times New Roman"/>
          <w:sz w:val="24"/>
          <w:szCs w:val="24"/>
        </w:rPr>
        <w:t>работников,</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воспитанников</w:t>
      </w:r>
      <w:proofErr w:type="gramEnd"/>
      <w:r w:rsidRPr="00EC5A8B">
        <w:rPr>
          <w:rFonts w:ascii="Times New Roman" w:hAnsi="Times New Roman" w:cs="Times New Roman"/>
          <w:sz w:val="24"/>
          <w:szCs w:val="24"/>
        </w:rPr>
        <w:t xml:space="preserve"> во время </w:t>
      </w:r>
      <w:proofErr w:type="spellStart"/>
      <w:r w:rsidRPr="00EC5A8B">
        <w:rPr>
          <w:rFonts w:ascii="Times New Roman" w:hAnsi="Times New Roman" w:cs="Times New Roman"/>
          <w:sz w:val="24"/>
          <w:szCs w:val="24"/>
        </w:rPr>
        <w:t>воспитательно</w:t>
      </w:r>
      <w:proofErr w:type="spellEnd"/>
      <w:r w:rsidRPr="00EC5A8B">
        <w:rPr>
          <w:rFonts w:ascii="Times New Roman" w:hAnsi="Times New Roman" w:cs="Times New Roman"/>
          <w:sz w:val="24"/>
          <w:szCs w:val="24"/>
        </w:rPr>
        <w:t xml:space="preserve">-образовательного процесса </w:t>
      </w:r>
    </w:p>
    <w:p w:rsidR="00E90165" w:rsidRPr="00EC5A8B" w:rsidRDefault="00E90165" w:rsidP="00E90165">
      <w:pPr>
        <w:numPr>
          <w:ilvl w:val="0"/>
          <w:numId w:val="17"/>
        </w:numPr>
        <w:spacing w:after="0" w:line="240" w:lineRule="auto"/>
        <w:ind w:left="225"/>
        <w:rPr>
          <w:rFonts w:ascii="Times New Roman" w:hAnsi="Times New Roman" w:cs="Times New Roman"/>
          <w:sz w:val="24"/>
          <w:szCs w:val="24"/>
        </w:rPr>
      </w:pPr>
      <w:r w:rsidRPr="00EC5A8B">
        <w:rPr>
          <w:rFonts w:ascii="Times New Roman" w:hAnsi="Times New Roman" w:cs="Times New Roman"/>
          <w:sz w:val="24"/>
          <w:szCs w:val="24"/>
        </w:rPr>
        <w:t>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Разработаны новые инструкции по ОТ:</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 </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Своевременно </w:t>
      </w:r>
      <w:proofErr w:type="gramStart"/>
      <w:r w:rsidRPr="00EC5A8B">
        <w:rPr>
          <w:rFonts w:ascii="Times New Roman" w:hAnsi="Times New Roman" w:cs="Times New Roman"/>
          <w:sz w:val="24"/>
          <w:szCs w:val="24"/>
        </w:rPr>
        <w:t>организовано</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обучение</w:t>
      </w:r>
      <w:proofErr w:type="gramEnd"/>
      <w:r w:rsidRPr="00EC5A8B">
        <w:rPr>
          <w:rFonts w:ascii="Times New Roman" w:hAnsi="Times New Roman" w:cs="Times New Roman"/>
          <w:sz w:val="24"/>
          <w:szCs w:val="24"/>
        </w:rPr>
        <w:t xml:space="preserve"> и проверка знаний требований охраны труда вновь поступивших работников учреждения</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учащихся и всего персонала.</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Разрабатываются мероприятия по предупреждению травматизма, дорожно-</w:t>
      </w:r>
      <w:r w:rsidRPr="001D161F">
        <w:rPr>
          <w:rFonts w:ascii="Times New Roman" w:hAnsi="Times New Roman" w:cs="Times New Roman"/>
          <w:sz w:val="24"/>
          <w:szCs w:val="24"/>
        </w:rPr>
        <w:t>транспортных происшествий, несчастных случаев, происходящих на улице, воде,</w:t>
      </w:r>
      <w:r w:rsidRPr="00EC5A8B">
        <w:rPr>
          <w:rFonts w:ascii="Times New Roman" w:hAnsi="Times New Roman" w:cs="Times New Roman"/>
          <w:sz w:val="24"/>
          <w:szCs w:val="24"/>
        </w:rPr>
        <w:t xml:space="preserve"> спортивных мероприятиях и т.д.</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Осуществляется трёхступенчатый контроль за состоянием работы по ОТ с ведением журнала общественного контроля.</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Ежемесячно проводится «День охраны труда», имеется «положение о Дне охраны труда»,</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протоколы совещаний у заведующего по итогам «Дня охраны труда», акты.</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proofErr w:type="gramStart"/>
      <w:r w:rsidRPr="00EC5A8B">
        <w:rPr>
          <w:rFonts w:ascii="Times New Roman" w:hAnsi="Times New Roman" w:cs="Times New Roman"/>
          <w:sz w:val="24"/>
          <w:szCs w:val="24"/>
        </w:rPr>
        <w:t>Проведен</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общий</w:t>
      </w:r>
      <w:proofErr w:type="gramEnd"/>
      <w:r w:rsidRPr="00EC5A8B">
        <w:rPr>
          <w:rFonts w:ascii="Times New Roman" w:hAnsi="Times New Roman" w:cs="Times New Roman"/>
          <w:sz w:val="24"/>
          <w:szCs w:val="24"/>
        </w:rPr>
        <w:t xml:space="preserve"> технический осмотр здания, проверка сопротивления изоляции электросети и заземления оборудования, проверка исправности </w:t>
      </w:r>
      <w:proofErr w:type="spellStart"/>
      <w:r w:rsidRPr="00EC5A8B">
        <w:rPr>
          <w:rFonts w:ascii="Times New Roman" w:hAnsi="Times New Roman" w:cs="Times New Roman"/>
          <w:sz w:val="24"/>
          <w:szCs w:val="24"/>
        </w:rPr>
        <w:t>электророзеток</w:t>
      </w:r>
      <w:proofErr w:type="spellEnd"/>
      <w:r w:rsidRPr="00EC5A8B">
        <w:rPr>
          <w:rFonts w:ascii="Times New Roman" w:hAnsi="Times New Roman" w:cs="Times New Roman"/>
          <w:sz w:val="24"/>
          <w:szCs w:val="24"/>
        </w:rPr>
        <w:t>, электрооборудования, наличия в электросетях стандартных предохранителей и оголенных проводов, своевременно проведены испытания диэлектрических перчаток и инструментов с изолированными ручками, имеются протоколы испытаний; заменены светильники в 3 группах.</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Проведено испытание лестниц.</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Приобретены перчатки для работы с </w:t>
      </w:r>
      <w:proofErr w:type="spellStart"/>
      <w:r w:rsidRPr="00EC5A8B">
        <w:rPr>
          <w:rFonts w:ascii="Times New Roman" w:hAnsi="Times New Roman" w:cs="Times New Roman"/>
          <w:sz w:val="24"/>
          <w:szCs w:val="24"/>
        </w:rPr>
        <w:t>дезрастворами</w:t>
      </w:r>
      <w:proofErr w:type="spellEnd"/>
      <w:r w:rsidRPr="00EC5A8B">
        <w:rPr>
          <w:rFonts w:ascii="Times New Roman" w:hAnsi="Times New Roman" w:cs="Times New Roman"/>
          <w:sz w:val="24"/>
          <w:szCs w:val="24"/>
        </w:rPr>
        <w:t>.</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В группах частично заменена столовая посуда.</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Pr>
          <w:rFonts w:ascii="Times New Roman" w:hAnsi="Times New Roman" w:cs="Times New Roman"/>
          <w:sz w:val="24"/>
          <w:szCs w:val="24"/>
        </w:rPr>
        <w:t xml:space="preserve"> Перезаряжены огнетушители</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Приобретены моющие и дезинфицирующие средства</w:t>
      </w:r>
    </w:p>
    <w:p w:rsidR="00E90165" w:rsidRPr="00EC5A8B" w:rsidRDefault="00E90165" w:rsidP="00E90165">
      <w:pPr>
        <w:ind w:left="360" w:hanging="360"/>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Завезён новый песок в песочницы.</w:t>
      </w:r>
    </w:p>
    <w:p w:rsidR="00E90165" w:rsidRPr="00EC5A8B" w:rsidRDefault="00E90165" w:rsidP="00E90165">
      <w:pPr>
        <w:ind w:left="360" w:hanging="360"/>
        <w:rPr>
          <w:rFonts w:ascii="Times New Roman" w:hAnsi="Times New Roman" w:cs="Times New Roman"/>
          <w:sz w:val="24"/>
          <w:szCs w:val="24"/>
        </w:rPr>
      </w:pP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b/>
          <w:bCs/>
          <w:sz w:val="24"/>
          <w:szCs w:val="24"/>
          <w:bdr w:val="none" w:sz="0" w:space="0" w:color="auto" w:frame="1"/>
        </w:rPr>
        <w:t>Принимаются меры антитеррористической защищенности:</w:t>
      </w:r>
    </w:p>
    <w:p w:rsidR="00E90165" w:rsidRPr="00EC5A8B" w:rsidRDefault="00E90165" w:rsidP="00E90165">
      <w:pPr>
        <w:jc w:val="both"/>
        <w:rPr>
          <w:rFonts w:ascii="Times New Roman" w:hAnsi="Times New Roman" w:cs="Times New Roman"/>
          <w:sz w:val="24"/>
          <w:szCs w:val="24"/>
        </w:rPr>
      </w:pPr>
      <w:proofErr w:type="gramStart"/>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заключен</w:t>
      </w:r>
      <w:proofErr w:type="gramEnd"/>
      <w:r w:rsidRPr="00EC5A8B">
        <w:rPr>
          <w:rFonts w:ascii="Times New Roman" w:hAnsi="Times New Roman" w:cs="Times New Roman"/>
          <w:sz w:val="24"/>
          <w:szCs w:val="24"/>
        </w:rPr>
        <w:t xml:space="preserve"> договор с вневедомственной охраной</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на оказание охранных услуг с использованием тревожной кнопки;</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имеется </w:t>
      </w:r>
      <w:proofErr w:type="gramStart"/>
      <w:r w:rsidRPr="00EC5A8B">
        <w:rPr>
          <w:rFonts w:ascii="Times New Roman" w:hAnsi="Times New Roman" w:cs="Times New Roman"/>
          <w:sz w:val="24"/>
          <w:szCs w:val="24"/>
        </w:rPr>
        <w:t>АПС ;</w:t>
      </w:r>
      <w:proofErr w:type="gramEnd"/>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в ночное время и в выходные дни охрана детского сада осуществляется</w:t>
      </w:r>
      <w:r w:rsidRPr="00EC5A8B">
        <w:rPr>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силами штатных сторожей;</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Приказом утверждён график дежурной администрации с 7-00до 19-00</w:t>
      </w:r>
    </w:p>
    <w:p w:rsidR="00E90165" w:rsidRPr="00EC5A8B" w:rsidRDefault="00E90165" w:rsidP="00E90165">
      <w:pPr>
        <w:jc w:val="both"/>
        <w:rPr>
          <w:rFonts w:ascii="Times New Roman" w:hAnsi="Times New Roman" w:cs="Times New Roman"/>
          <w:sz w:val="24"/>
          <w:szCs w:val="24"/>
        </w:rPr>
      </w:pPr>
      <w:proofErr w:type="gramStart"/>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Разработаны</w:t>
      </w:r>
      <w:proofErr w:type="gramEnd"/>
      <w:r w:rsidRPr="00EC5A8B">
        <w:rPr>
          <w:rFonts w:ascii="Times New Roman" w:hAnsi="Times New Roman" w:cs="Times New Roman"/>
          <w:sz w:val="24"/>
          <w:szCs w:val="24"/>
        </w:rPr>
        <w:t xml:space="preserve"> новые инструкции для должностных лиц при угрозе проведения теракта</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или возникновении ЧС, Функциональные обязанности ответственного лица на выполнение мероприятий</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по антитеррористической защите объекта. </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 два раза в год проводятся инструктажи по антитеррористической безопасности.</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 </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b/>
          <w:bCs/>
          <w:sz w:val="24"/>
          <w:szCs w:val="24"/>
          <w:bdr w:val="none" w:sz="0" w:space="0" w:color="auto" w:frame="1"/>
        </w:rPr>
        <w:t>Организация питания.</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 осуществляется 4-х разовое питание</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в соответствии с «Примерным 10-дневным меню для </w:t>
      </w:r>
      <w:r w:rsidR="00381E2C">
        <w:rPr>
          <w:rFonts w:ascii="Times New Roman" w:hAnsi="Times New Roman" w:cs="Times New Roman"/>
          <w:sz w:val="24"/>
          <w:szCs w:val="24"/>
        </w:rPr>
        <w:t>организации питания детей от 1,0 до 7</w:t>
      </w:r>
      <w:r w:rsidRPr="00EC5A8B">
        <w:rPr>
          <w:rFonts w:ascii="Times New Roman" w:hAnsi="Times New Roman" w:cs="Times New Roman"/>
          <w:sz w:val="24"/>
          <w:szCs w:val="24"/>
        </w:rPr>
        <w:t>-х лет в муниципальном дошкольном образовательном учреждении, реализующем общеобразовательные программы дошкольного образования, с 12-ти часовым</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пребыванием детей» и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 </w:t>
      </w:r>
    </w:p>
    <w:p w:rsidR="00E90165" w:rsidRDefault="00E90165" w:rsidP="00E90165">
      <w:pPr>
        <w:rPr>
          <w:rFonts w:ascii="Times New Roman" w:hAnsi="Times New Roman" w:cs="Times New Roman"/>
          <w:sz w:val="24"/>
          <w:szCs w:val="24"/>
          <w:bdr w:val="none" w:sz="0" w:space="0" w:color="auto" w:frame="1"/>
        </w:rPr>
      </w:pPr>
      <w:r w:rsidRPr="00EC5A8B">
        <w:rPr>
          <w:rFonts w:ascii="Times New Roman" w:hAnsi="Times New Roman" w:cs="Times New Roman"/>
          <w:b/>
          <w:bCs/>
          <w:sz w:val="24"/>
          <w:szCs w:val="24"/>
          <w:bdr w:val="none" w:sz="0" w:space="0" w:color="auto" w:frame="1"/>
        </w:rPr>
        <w:t>Кадровый потенциал.</w:t>
      </w:r>
      <w:r w:rsidRPr="00EC5A8B">
        <w:rPr>
          <w:rStyle w:val="apple-converted-space"/>
          <w:rFonts w:ascii="Times New Roman" w:hAnsi="Times New Roman" w:cs="Times New Roman"/>
          <w:b/>
          <w:bCs/>
          <w:sz w:val="24"/>
          <w:szCs w:val="24"/>
          <w:bdr w:val="none" w:sz="0" w:space="0" w:color="auto" w:frame="1"/>
        </w:rPr>
        <w:t> </w:t>
      </w:r>
      <w:r w:rsidRPr="00EC5A8B">
        <w:rPr>
          <w:rFonts w:ascii="Times New Roman" w:hAnsi="Times New Roman" w:cs="Times New Roman"/>
          <w:sz w:val="24"/>
          <w:szCs w:val="24"/>
          <w:bdr w:val="none" w:sz="0" w:space="0" w:color="auto" w:frame="1"/>
        </w:rPr>
        <w:t>ДОУ укомплектовано педагогическими кадрами</w:t>
      </w:r>
      <w:r w:rsidR="00381E2C">
        <w:rPr>
          <w:rFonts w:ascii="Times New Roman" w:hAnsi="Times New Roman" w:cs="Times New Roman"/>
          <w:sz w:val="24"/>
          <w:szCs w:val="24"/>
          <w:bdr w:val="none" w:sz="0" w:space="0" w:color="auto" w:frame="1"/>
        </w:rPr>
        <w:t xml:space="preserve"> на 9</w:t>
      </w:r>
      <w:r w:rsidR="00AB0096">
        <w:rPr>
          <w:rFonts w:ascii="Times New Roman" w:hAnsi="Times New Roman" w:cs="Times New Roman"/>
          <w:sz w:val="24"/>
          <w:szCs w:val="24"/>
          <w:bdr w:val="none" w:sz="0" w:space="0" w:color="auto" w:frame="1"/>
        </w:rPr>
        <w:t>2,8</w:t>
      </w:r>
      <w:r w:rsidR="00381E2C">
        <w:rPr>
          <w:rFonts w:ascii="Times New Roman" w:hAnsi="Times New Roman" w:cs="Times New Roman"/>
          <w:sz w:val="24"/>
          <w:szCs w:val="24"/>
          <w:bdr w:val="none" w:sz="0" w:space="0" w:color="auto" w:frame="1"/>
        </w:rPr>
        <w:t xml:space="preserve"> %</w:t>
      </w:r>
      <w:r w:rsidRPr="00EC5A8B">
        <w:rPr>
          <w:rFonts w:ascii="Times New Roman" w:hAnsi="Times New Roman" w:cs="Times New Roman"/>
          <w:sz w:val="24"/>
          <w:szCs w:val="24"/>
          <w:bdr w:val="none" w:sz="0" w:space="0" w:color="auto" w:frame="1"/>
        </w:rPr>
        <w:t>.</w:t>
      </w:r>
    </w:p>
    <w:p w:rsidR="00381E2C" w:rsidRPr="00381E2C" w:rsidRDefault="00381E2C" w:rsidP="00E90165">
      <w:pPr>
        <w:rPr>
          <w:rFonts w:ascii="Times New Roman" w:hAnsi="Times New Roman" w:cs="Times New Roman"/>
        </w:rPr>
      </w:pPr>
      <w:r w:rsidRPr="00381E2C">
        <w:rPr>
          <w:rFonts w:ascii="Times New Roman" w:eastAsia="Times New Roman" w:hAnsi="Times New Roman" w:cs="Times New Roman"/>
        </w:rPr>
        <w:t xml:space="preserve">Педагогический коллектив детского сада имеет высокий творческий </w:t>
      </w:r>
      <w:proofErr w:type="gramStart"/>
      <w:r w:rsidRPr="00381E2C">
        <w:rPr>
          <w:rFonts w:ascii="Times New Roman" w:eastAsia="Times New Roman" w:hAnsi="Times New Roman" w:cs="Times New Roman"/>
        </w:rPr>
        <w:t>потенциал..</w:t>
      </w:r>
      <w:proofErr w:type="gramEnd"/>
      <w:r w:rsidRPr="00381E2C">
        <w:rPr>
          <w:rFonts w:ascii="Times New Roman" w:eastAsia="Times New Roman" w:hAnsi="Times New Roman" w:cs="Times New Roman"/>
        </w:rPr>
        <w:t xml:space="preserve"> За последние 3 года все педагоги прошли курсы повышения квалификации и </w:t>
      </w:r>
      <w:r>
        <w:rPr>
          <w:rFonts w:ascii="Times New Roman" w:eastAsia="Times New Roman" w:hAnsi="Times New Roman" w:cs="Times New Roman"/>
        </w:rPr>
        <w:t>профессиональной переподготовки</w:t>
      </w:r>
      <w:r w:rsidR="007A5EC8">
        <w:rPr>
          <w:rFonts w:ascii="Times New Roman" w:eastAsia="Times New Roman" w:hAnsi="Times New Roman" w:cs="Times New Roman"/>
        </w:rPr>
        <w:t>, 3 педагога прошли процедуру аттестации</w:t>
      </w:r>
      <w:r>
        <w:rPr>
          <w:rFonts w:ascii="Times New Roman" w:eastAsia="Times New Roman" w:hAnsi="Times New Roman" w:cs="Times New Roman"/>
        </w:rPr>
        <w:t>.</w:t>
      </w:r>
    </w:p>
    <w:p w:rsidR="00E90165" w:rsidRPr="00EC5A8B" w:rsidRDefault="00381E2C" w:rsidP="00E90165">
      <w:pPr>
        <w:rPr>
          <w:rFonts w:ascii="Times New Roman" w:hAnsi="Times New Roman" w:cs="Times New Roman"/>
          <w:sz w:val="24"/>
          <w:szCs w:val="24"/>
        </w:rPr>
      </w:pPr>
      <w:r>
        <w:rPr>
          <w:rFonts w:ascii="Times New Roman" w:hAnsi="Times New Roman" w:cs="Times New Roman"/>
          <w:sz w:val="24"/>
          <w:szCs w:val="24"/>
        </w:rPr>
        <w:t>Количество педагогов – 1</w:t>
      </w:r>
      <w:r w:rsidR="007A5EC8">
        <w:rPr>
          <w:rFonts w:ascii="Times New Roman" w:hAnsi="Times New Roman" w:cs="Times New Roman"/>
          <w:sz w:val="24"/>
          <w:szCs w:val="24"/>
        </w:rPr>
        <w:t>2</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Администрация: заведующая – 1.</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старший воспитатель-1</w:t>
      </w:r>
    </w:p>
    <w:p w:rsidR="00E90165" w:rsidRPr="00EC5A8B" w:rsidRDefault="00381E2C" w:rsidP="00E90165">
      <w:pPr>
        <w:rPr>
          <w:rFonts w:ascii="Times New Roman" w:hAnsi="Times New Roman" w:cs="Times New Roman"/>
          <w:sz w:val="24"/>
          <w:szCs w:val="24"/>
        </w:rPr>
      </w:pPr>
      <w:r>
        <w:rPr>
          <w:rFonts w:ascii="Times New Roman" w:hAnsi="Times New Roman" w:cs="Times New Roman"/>
          <w:sz w:val="24"/>
          <w:szCs w:val="24"/>
        </w:rPr>
        <w:t xml:space="preserve">Специалисты – </w:t>
      </w:r>
      <w:r w:rsidR="007A5EC8">
        <w:rPr>
          <w:rFonts w:ascii="Times New Roman" w:hAnsi="Times New Roman" w:cs="Times New Roman"/>
          <w:sz w:val="24"/>
          <w:szCs w:val="24"/>
        </w:rPr>
        <w:t>2</w:t>
      </w:r>
      <w:r w:rsidR="00E90165" w:rsidRPr="00EC5A8B">
        <w:rPr>
          <w:rFonts w:ascii="Times New Roman" w:hAnsi="Times New Roman" w:cs="Times New Roman"/>
          <w:sz w:val="24"/>
          <w:szCs w:val="24"/>
        </w:rPr>
        <w:t>,</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Воспитатели - 10.</w:t>
      </w:r>
      <w:r w:rsidRPr="00EC5A8B">
        <w:rPr>
          <w:rFonts w:ascii="Times New Roman" w:hAnsi="Times New Roman" w:cs="Times New Roman"/>
          <w:sz w:val="24"/>
          <w:szCs w:val="24"/>
          <w:bdr w:val="none" w:sz="0" w:space="0" w:color="auto" w:frame="1"/>
        </w:rPr>
        <w:t>      </w:t>
      </w:r>
    </w:p>
    <w:p w:rsidR="00B94CC7" w:rsidRPr="00B94CC7" w:rsidRDefault="00E90165" w:rsidP="00B94CC7">
      <w:pPr>
        <w:rPr>
          <w:rFonts w:eastAsiaTheme="minorHAnsi"/>
          <w:b/>
          <w:lang w:eastAsia="en-US"/>
        </w:rPr>
      </w:pPr>
      <w:r w:rsidRPr="00EC5A8B">
        <w:rPr>
          <w:rFonts w:ascii="Times New Roman" w:hAnsi="Times New Roman" w:cs="Times New Roman"/>
          <w:b/>
          <w:bCs/>
          <w:sz w:val="24"/>
          <w:szCs w:val="24"/>
          <w:bdr w:val="none" w:sz="0" w:space="0" w:color="auto" w:frame="1"/>
        </w:rPr>
        <w:t>Качественный анализ педагогических кадров</w:t>
      </w:r>
      <w:r w:rsidR="00B94CC7" w:rsidRPr="00B94CC7">
        <w:rPr>
          <w:rFonts w:eastAsiaTheme="minorHAnsi"/>
          <w:b/>
          <w:lang w:eastAsia="en-US"/>
        </w:rPr>
        <w:t xml:space="preserve"> Квалификационный уровень педагогических работников</w:t>
      </w:r>
    </w:p>
    <w:p w:rsidR="00B94CC7" w:rsidRPr="00B94CC7" w:rsidRDefault="00B94CC7" w:rsidP="00B94CC7">
      <w:pPr>
        <w:spacing w:after="160" w:line="259" w:lineRule="auto"/>
        <w:rPr>
          <w:rFonts w:eastAsiaTheme="minorHAnsi"/>
          <w:b/>
          <w:lang w:eastAsia="en-US"/>
        </w:rPr>
      </w:pPr>
    </w:p>
    <w:tbl>
      <w:tblPr>
        <w:tblW w:w="5530" w:type="pc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70"/>
        <w:gridCol w:w="1335"/>
        <w:gridCol w:w="1090"/>
        <w:gridCol w:w="1335"/>
        <w:gridCol w:w="949"/>
        <w:gridCol w:w="1320"/>
        <w:gridCol w:w="963"/>
        <w:gridCol w:w="1853"/>
      </w:tblGrid>
      <w:tr w:rsidR="00B94CC7" w:rsidRPr="00B94CC7" w:rsidTr="00B05B40">
        <w:trPr>
          <w:trHeight w:val="394"/>
        </w:trPr>
        <w:tc>
          <w:tcPr>
            <w:tcW w:w="706" w:type="pct"/>
            <w:vMerge w:val="restart"/>
            <w:shd w:val="clear" w:color="auto" w:fill="auto"/>
          </w:tcPr>
          <w:p w:rsidR="00B94CC7" w:rsidRPr="00B94CC7" w:rsidRDefault="00B94CC7" w:rsidP="00B94CC7">
            <w:pPr>
              <w:tabs>
                <w:tab w:val="left" w:pos="72"/>
              </w:tabs>
              <w:spacing w:after="160" w:line="259" w:lineRule="auto"/>
              <w:ind w:right="63"/>
              <w:jc w:val="center"/>
              <w:rPr>
                <w:rFonts w:eastAsiaTheme="minorHAnsi"/>
                <w:sz w:val="18"/>
                <w:szCs w:val="18"/>
                <w:lang w:eastAsia="en-US"/>
              </w:rPr>
            </w:pPr>
            <w:r w:rsidRPr="00B94CC7">
              <w:rPr>
                <w:rFonts w:eastAsiaTheme="minorHAnsi"/>
                <w:sz w:val="18"/>
                <w:szCs w:val="18"/>
                <w:lang w:eastAsia="en-US"/>
              </w:rPr>
              <w:lastRenderedPageBreak/>
              <w:t>Педагогические</w:t>
            </w:r>
          </w:p>
          <w:p w:rsidR="00B94CC7" w:rsidRPr="00B94CC7" w:rsidRDefault="00B94CC7" w:rsidP="00B94CC7">
            <w:pPr>
              <w:tabs>
                <w:tab w:val="left" w:pos="72"/>
              </w:tabs>
              <w:spacing w:after="160" w:line="259" w:lineRule="auto"/>
              <w:ind w:right="63"/>
              <w:jc w:val="center"/>
              <w:rPr>
                <w:rFonts w:eastAsiaTheme="minorHAnsi"/>
                <w:sz w:val="18"/>
                <w:szCs w:val="18"/>
                <w:lang w:eastAsia="en-US"/>
              </w:rPr>
            </w:pPr>
            <w:r w:rsidRPr="00B94CC7">
              <w:rPr>
                <w:rFonts w:eastAsiaTheme="minorHAnsi"/>
                <w:sz w:val="18"/>
                <w:szCs w:val="18"/>
                <w:lang w:eastAsia="en-US"/>
              </w:rPr>
              <w:t xml:space="preserve">работники в </w:t>
            </w:r>
            <w:proofErr w:type="spellStart"/>
            <w:r w:rsidRPr="00B94CC7">
              <w:rPr>
                <w:rFonts w:eastAsiaTheme="minorHAnsi"/>
                <w:sz w:val="18"/>
                <w:szCs w:val="18"/>
                <w:lang w:eastAsia="en-US"/>
              </w:rPr>
              <w:t>т.ч</w:t>
            </w:r>
            <w:proofErr w:type="spellEnd"/>
            <w:r w:rsidRPr="00B94CC7">
              <w:rPr>
                <w:rFonts w:eastAsiaTheme="minorHAnsi"/>
                <w:sz w:val="18"/>
                <w:szCs w:val="18"/>
                <w:lang w:eastAsia="en-US"/>
              </w:rPr>
              <w:t>.:</w:t>
            </w:r>
          </w:p>
        </w:tc>
        <w:tc>
          <w:tcPr>
            <w:tcW w:w="260" w:type="pct"/>
            <w:vMerge w:val="restart"/>
            <w:shd w:val="clear" w:color="auto" w:fill="auto"/>
            <w:textDirection w:val="btLr"/>
          </w:tcPr>
          <w:p w:rsidR="00B94CC7" w:rsidRPr="00B94CC7" w:rsidRDefault="00B94CC7" w:rsidP="00B94CC7">
            <w:pPr>
              <w:tabs>
                <w:tab w:val="left" w:pos="6360"/>
              </w:tabs>
              <w:spacing w:after="160" w:line="259" w:lineRule="auto"/>
              <w:ind w:left="113" w:right="113"/>
              <w:jc w:val="center"/>
              <w:rPr>
                <w:rFonts w:eastAsiaTheme="minorHAnsi"/>
                <w:b/>
                <w:sz w:val="18"/>
                <w:szCs w:val="18"/>
                <w:lang w:eastAsia="en-US"/>
              </w:rPr>
            </w:pPr>
            <w:r w:rsidRPr="00B94CC7">
              <w:rPr>
                <w:rFonts w:eastAsiaTheme="minorHAnsi"/>
                <w:b/>
                <w:sz w:val="18"/>
                <w:szCs w:val="18"/>
                <w:lang w:eastAsia="en-US"/>
              </w:rPr>
              <w:t>Всего</w:t>
            </w:r>
          </w:p>
        </w:tc>
        <w:tc>
          <w:tcPr>
            <w:tcW w:w="4034" w:type="pct"/>
            <w:gridSpan w:val="7"/>
            <w:shd w:val="clear" w:color="auto" w:fill="auto"/>
          </w:tcPr>
          <w:p w:rsidR="00B94CC7" w:rsidRPr="00B94CC7" w:rsidRDefault="00B94CC7" w:rsidP="00B94CC7">
            <w:pPr>
              <w:tabs>
                <w:tab w:val="left" w:pos="6360"/>
              </w:tabs>
              <w:spacing w:after="160" w:line="259" w:lineRule="auto"/>
              <w:ind w:right="1153"/>
              <w:jc w:val="center"/>
              <w:rPr>
                <w:rFonts w:eastAsiaTheme="minorHAnsi"/>
                <w:sz w:val="18"/>
                <w:szCs w:val="18"/>
                <w:lang w:eastAsia="en-US"/>
              </w:rPr>
            </w:pPr>
            <w:r w:rsidRPr="00B94CC7">
              <w:rPr>
                <w:rFonts w:eastAsiaTheme="minorHAnsi"/>
                <w:sz w:val="18"/>
                <w:szCs w:val="18"/>
                <w:lang w:eastAsia="en-US"/>
              </w:rPr>
              <w:t>Имеющих квалификационные категории</w:t>
            </w:r>
          </w:p>
        </w:tc>
      </w:tr>
      <w:tr w:rsidR="00B94CC7" w:rsidRPr="00B94CC7" w:rsidTr="00B05B40">
        <w:trPr>
          <w:trHeight w:val="450"/>
        </w:trPr>
        <w:tc>
          <w:tcPr>
            <w:tcW w:w="706" w:type="pct"/>
            <w:vMerge/>
            <w:shd w:val="clear" w:color="auto" w:fill="auto"/>
          </w:tcPr>
          <w:p w:rsidR="00B94CC7" w:rsidRPr="00B94CC7" w:rsidRDefault="00B94CC7" w:rsidP="00B94CC7">
            <w:pPr>
              <w:tabs>
                <w:tab w:val="left" w:pos="6360"/>
              </w:tabs>
              <w:spacing w:after="160" w:line="259" w:lineRule="auto"/>
              <w:ind w:right="535"/>
              <w:jc w:val="center"/>
              <w:rPr>
                <w:rFonts w:eastAsiaTheme="minorHAnsi"/>
                <w:sz w:val="18"/>
                <w:szCs w:val="18"/>
                <w:lang w:eastAsia="en-US"/>
              </w:rPr>
            </w:pPr>
          </w:p>
        </w:tc>
        <w:tc>
          <w:tcPr>
            <w:tcW w:w="260" w:type="pct"/>
            <w:vMerge/>
            <w:shd w:val="clear" w:color="auto" w:fill="auto"/>
          </w:tcPr>
          <w:p w:rsidR="00B94CC7" w:rsidRPr="00B94CC7" w:rsidRDefault="00B94CC7" w:rsidP="00B94CC7">
            <w:pPr>
              <w:tabs>
                <w:tab w:val="left" w:pos="6360"/>
              </w:tabs>
              <w:spacing w:after="160" w:line="259" w:lineRule="auto"/>
              <w:ind w:right="535"/>
              <w:jc w:val="center"/>
              <w:rPr>
                <w:rFonts w:eastAsiaTheme="minorHAnsi"/>
                <w:sz w:val="18"/>
                <w:szCs w:val="18"/>
                <w:lang w:eastAsia="en-US"/>
              </w:rPr>
            </w:pPr>
          </w:p>
        </w:tc>
        <w:tc>
          <w:tcPr>
            <w:tcW w:w="1106" w:type="pct"/>
            <w:gridSpan w:val="2"/>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Высшая квалификационная категория</w:t>
            </w:r>
          </w:p>
        </w:tc>
        <w:tc>
          <w:tcPr>
            <w:tcW w:w="1042" w:type="pct"/>
            <w:gridSpan w:val="2"/>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Первая квалификационная категория</w:t>
            </w:r>
          </w:p>
        </w:tc>
        <w:tc>
          <w:tcPr>
            <w:tcW w:w="1040" w:type="pct"/>
            <w:gridSpan w:val="2"/>
            <w:shd w:val="clear" w:color="auto" w:fill="auto"/>
          </w:tcPr>
          <w:p w:rsidR="00B94CC7" w:rsidRPr="00B94CC7" w:rsidRDefault="00B94CC7" w:rsidP="00B94CC7">
            <w:pPr>
              <w:tabs>
                <w:tab w:val="left" w:pos="6360"/>
              </w:tabs>
              <w:spacing w:after="160" w:line="259" w:lineRule="auto"/>
              <w:ind w:right="176"/>
              <w:jc w:val="center"/>
              <w:rPr>
                <w:rFonts w:eastAsiaTheme="minorHAnsi"/>
                <w:sz w:val="18"/>
                <w:szCs w:val="18"/>
                <w:lang w:eastAsia="en-US"/>
              </w:rPr>
            </w:pPr>
            <w:r w:rsidRPr="00B94CC7">
              <w:rPr>
                <w:rFonts w:eastAsiaTheme="minorHAnsi"/>
                <w:sz w:val="18"/>
                <w:szCs w:val="18"/>
                <w:lang w:eastAsia="en-US"/>
              </w:rPr>
              <w:t>Аттестованных на соответствие занимаемой должности</w:t>
            </w:r>
          </w:p>
        </w:tc>
        <w:tc>
          <w:tcPr>
            <w:tcW w:w="845" w:type="pct"/>
            <w:vMerge w:val="restart"/>
            <w:shd w:val="clear" w:color="auto" w:fill="auto"/>
          </w:tcPr>
          <w:p w:rsidR="00B94CC7" w:rsidRPr="00B94CC7" w:rsidRDefault="00B94CC7" w:rsidP="00B94CC7">
            <w:pPr>
              <w:tabs>
                <w:tab w:val="left" w:pos="6360"/>
              </w:tabs>
              <w:spacing w:after="160" w:line="259" w:lineRule="auto"/>
              <w:ind w:right="34"/>
              <w:jc w:val="center"/>
              <w:rPr>
                <w:rFonts w:eastAsiaTheme="minorHAnsi"/>
                <w:sz w:val="18"/>
                <w:szCs w:val="18"/>
                <w:lang w:eastAsia="en-US"/>
              </w:rPr>
            </w:pPr>
            <w:r w:rsidRPr="00B94CC7">
              <w:rPr>
                <w:rFonts w:eastAsiaTheme="minorHAnsi"/>
                <w:sz w:val="18"/>
                <w:szCs w:val="18"/>
                <w:lang w:eastAsia="en-US"/>
              </w:rPr>
              <w:t>Не имеющих квалификационной категории</w:t>
            </w:r>
          </w:p>
        </w:tc>
      </w:tr>
      <w:tr w:rsidR="00B94CC7" w:rsidRPr="00B94CC7" w:rsidTr="00B05B40">
        <w:trPr>
          <w:trHeight w:val="530"/>
        </w:trPr>
        <w:tc>
          <w:tcPr>
            <w:tcW w:w="706" w:type="pct"/>
            <w:vMerge/>
            <w:shd w:val="clear" w:color="auto" w:fill="auto"/>
          </w:tcPr>
          <w:p w:rsidR="00B94CC7" w:rsidRPr="00B94CC7" w:rsidRDefault="00B94CC7" w:rsidP="00B94CC7">
            <w:pPr>
              <w:spacing w:after="160" w:line="259" w:lineRule="auto"/>
              <w:rPr>
                <w:rFonts w:eastAsiaTheme="minorHAnsi"/>
                <w:sz w:val="18"/>
                <w:szCs w:val="18"/>
                <w:lang w:eastAsia="en-US"/>
              </w:rPr>
            </w:pPr>
          </w:p>
        </w:tc>
        <w:tc>
          <w:tcPr>
            <w:tcW w:w="260" w:type="pct"/>
            <w:vMerge/>
            <w:shd w:val="clear" w:color="auto" w:fill="auto"/>
            <w:vAlign w:val="center"/>
          </w:tcPr>
          <w:p w:rsidR="00B94CC7" w:rsidRPr="00B94CC7" w:rsidRDefault="00B94CC7" w:rsidP="00B94CC7">
            <w:pPr>
              <w:spacing w:after="160" w:line="259" w:lineRule="auto"/>
              <w:jc w:val="center"/>
              <w:rPr>
                <w:rFonts w:eastAsiaTheme="minorHAnsi"/>
                <w:sz w:val="18"/>
                <w:szCs w:val="18"/>
                <w:lang w:eastAsia="en-US"/>
              </w:rPr>
            </w:pPr>
          </w:p>
        </w:tc>
        <w:tc>
          <w:tcPr>
            <w:tcW w:w="609" w:type="pct"/>
            <w:shd w:val="clear" w:color="auto" w:fill="auto"/>
            <w:vAlign w:val="center"/>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r w:rsidRPr="00B94CC7">
              <w:rPr>
                <w:rFonts w:eastAsiaTheme="minorHAnsi"/>
                <w:sz w:val="18"/>
                <w:szCs w:val="18"/>
                <w:lang w:eastAsia="en-US"/>
              </w:rPr>
              <w:t>всего</w:t>
            </w:r>
          </w:p>
        </w:tc>
        <w:tc>
          <w:tcPr>
            <w:tcW w:w="497" w:type="pct"/>
            <w:shd w:val="clear" w:color="auto" w:fill="auto"/>
            <w:vAlign w:val="center"/>
          </w:tcPr>
          <w:p w:rsidR="00B94CC7" w:rsidRPr="00B94CC7" w:rsidRDefault="000254F9" w:rsidP="007A5EC8">
            <w:pPr>
              <w:tabs>
                <w:tab w:val="left" w:pos="738"/>
                <w:tab w:val="left" w:pos="6360"/>
              </w:tabs>
              <w:spacing w:after="160" w:line="259" w:lineRule="auto"/>
              <w:ind w:right="181"/>
              <w:jc w:val="center"/>
              <w:rPr>
                <w:rFonts w:eastAsiaTheme="minorHAnsi"/>
                <w:sz w:val="18"/>
                <w:szCs w:val="18"/>
                <w:lang w:eastAsia="en-US"/>
              </w:rPr>
            </w:pPr>
            <w:r>
              <w:rPr>
                <w:rFonts w:eastAsiaTheme="minorHAnsi"/>
                <w:sz w:val="18"/>
                <w:szCs w:val="18"/>
                <w:lang w:eastAsia="en-US"/>
              </w:rPr>
              <w:t>В 201</w:t>
            </w:r>
            <w:r w:rsidR="007A5EC8">
              <w:rPr>
                <w:rFonts w:eastAsiaTheme="minorHAnsi"/>
                <w:sz w:val="18"/>
                <w:szCs w:val="18"/>
                <w:lang w:eastAsia="en-US"/>
              </w:rPr>
              <w:t>7</w:t>
            </w:r>
            <w:r>
              <w:rPr>
                <w:rFonts w:eastAsiaTheme="minorHAnsi"/>
                <w:sz w:val="18"/>
                <w:szCs w:val="18"/>
                <w:lang w:eastAsia="en-US"/>
              </w:rPr>
              <w:t>-201</w:t>
            </w:r>
            <w:r w:rsidR="007A5EC8">
              <w:rPr>
                <w:rFonts w:eastAsiaTheme="minorHAnsi"/>
                <w:sz w:val="18"/>
                <w:szCs w:val="18"/>
                <w:lang w:eastAsia="en-US"/>
              </w:rPr>
              <w:t>8</w:t>
            </w:r>
            <w:r w:rsidR="00B94CC7" w:rsidRPr="00B94CC7">
              <w:rPr>
                <w:rFonts w:eastAsiaTheme="minorHAnsi"/>
                <w:sz w:val="18"/>
                <w:szCs w:val="18"/>
                <w:lang w:eastAsia="en-US"/>
              </w:rPr>
              <w:t xml:space="preserve"> учебном году</w:t>
            </w:r>
          </w:p>
        </w:tc>
        <w:tc>
          <w:tcPr>
            <w:tcW w:w="609" w:type="pct"/>
            <w:shd w:val="clear" w:color="auto" w:fill="auto"/>
            <w:vAlign w:val="center"/>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r w:rsidRPr="00B94CC7">
              <w:rPr>
                <w:rFonts w:eastAsiaTheme="minorHAnsi"/>
                <w:sz w:val="18"/>
                <w:szCs w:val="18"/>
                <w:lang w:eastAsia="en-US"/>
              </w:rPr>
              <w:t>всего</w:t>
            </w:r>
          </w:p>
        </w:tc>
        <w:tc>
          <w:tcPr>
            <w:tcW w:w="433" w:type="pct"/>
            <w:shd w:val="clear" w:color="auto" w:fill="auto"/>
            <w:vAlign w:val="center"/>
          </w:tcPr>
          <w:p w:rsidR="00B94CC7" w:rsidRPr="00B94CC7" w:rsidRDefault="000254F9" w:rsidP="007A5EC8">
            <w:pPr>
              <w:tabs>
                <w:tab w:val="left" w:pos="738"/>
                <w:tab w:val="left" w:pos="6360"/>
              </w:tabs>
              <w:spacing w:after="160" w:line="259" w:lineRule="auto"/>
              <w:ind w:right="181"/>
              <w:jc w:val="center"/>
              <w:rPr>
                <w:rFonts w:eastAsiaTheme="minorHAnsi"/>
                <w:sz w:val="18"/>
                <w:szCs w:val="18"/>
                <w:lang w:eastAsia="en-US"/>
              </w:rPr>
            </w:pPr>
            <w:r>
              <w:rPr>
                <w:rFonts w:eastAsiaTheme="minorHAnsi"/>
                <w:sz w:val="18"/>
                <w:szCs w:val="18"/>
                <w:lang w:eastAsia="en-US"/>
              </w:rPr>
              <w:t>В 201</w:t>
            </w:r>
            <w:r w:rsidR="007A5EC8">
              <w:rPr>
                <w:rFonts w:eastAsiaTheme="minorHAnsi"/>
                <w:sz w:val="18"/>
                <w:szCs w:val="18"/>
                <w:lang w:eastAsia="en-US"/>
              </w:rPr>
              <w:t>7</w:t>
            </w:r>
            <w:r>
              <w:rPr>
                <w:rFonts w:eastAsiaTheme="minorHAnsi"/>
                <w:sz w:val="18"/>
                <w:szCs w:val="18"/>
                <w:lang w:eastAsia="en-US"/>
              </w:rPr>
              <w:t>-201</w:t>
            </w:r>
            <w:r w:rsidR="007A5EC8">
              <w:rPr>
                <w:rFonts w:eastAsiaTheme="minorHAnsi"/>
                <w:sz w:val="18"/>
                <w:szCs w:val="18"/>
                <w:lang w:eastAsia="en-US"/>
              </w:rPr>
              <w:t>8</w:t>
            </w:r>
            <w:r w:rsidR="00B94CC7" w:rsidRPr="00B94CC7">
              <w:rPr>
                <w:rFonts w:eastAsiaTheme="minorHAnsi"/>
                <w:sz w:val="18"/>
                <w:szCs w:val="18"/>
                <w:lang w:eastAsia="en-US"/>
              </w:rPr>
              <w:t xml:space="preserve"> учебном году</w:t>
            </w:r>
          </w:p>
        </w:tc>
        <w:tc>
          <w:tcPr>
            <w:tcW w:w="602" w:type="pct"/>
            <w:shd w:val="clear" w:color="auto" w:fill="auto"/>
            <w:vAlign w:val="center"/>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r w:rsidRPr="00B94CC7">
              <w:rPr>
                <w:rFonts w:eastAsiaTheme="minorHAnsi"/>
                <w:sz w:val="18"/>
                <w:szCs w:val="18"/>
                <w:lang w:eastAsia="en-US"/>
              </w:rPr>
              <w:t>всего</w:t>
            </w:r>
          </w:p>
        </w:tc>
        <w:tc>
          <w:tcPr>
            <w:tcW w:w="439" w:type="pct"/>
            <w:shd w:val="clear" w:color="auto" w:fill="auto"/>
            <w:vAlign w:val="center"/>
          </w:tcPr>
          <w:p w:rsidR="00B94CC7" w:rsidRPr="00B94CC7" w:rsidRDefault="000254F9" w:rsidP="007A5EC8">
            <w:pPr>
              <w:tabs>
                <w:tab w:val="left" w:pos="738"/>
                <w:tab w:val="left" w:pos="6360"/>
              </w:tabs>
              <w:spacing w:after="160" w:line="259" w:lineRule="auto"/>
              <w:ind w:right="181"/>
              <w:jc w:val="center"/>
              <w:rPr>
                <w:rFonts w:eastAsiaTheme="minorHAnsi"/>
                <w:sz w:val="18"/>
                <w:szCs w:val="18"/>
                <w:lang w:eastAsia="en-US"/>
              </w:rPr>
            </w:pPr>
            <w:r>
              <w:rPr>
                <w:rFonts w:eastAsiaTheme="minorHAnsi"/>
                <w:sz w:val="18"/>
                <w:szCs w:val="18"/>
                <w:lang w:eastAsia="en-US"/>
              </w:rPr>
              <w:t>В 201</w:t>
            </w:r>
            <w:r w:rsidR="007A5EC8">
              <w:rPr>
                <w:rFonts w:eastAsiaTheme="minorHAnsi"/>
                <w:sz w:val="18"/>
                <w:szCs w:val="18"/>
                <w:lang w:eastAsia="en-US"/>
              </w:rPr>
              <w:t>7</w:t>
            </w:r>
            <w:r>
              <w:rPr>
                <w:rFonts w:eastAsiaTheme="minorHAnsi"/>
                <w:sz w:val="18"/>
                <w:szCs w:val="18"/>
                <w:lang w:eastAsia="en-US"/>
              </w:rPr>
              <w:t>-201</w:t>
            </w:r>
            <w:r w:rsidR="007A5EC8">
              <w:rPr>
                <w:rFonts w:eastAsiaTheme="minorHAnsi"/>
                <w:sz w:val="18"/>
                <w:szCs w:val="18"/>
                <w:lang w:eastAsia="en-US"/>
              </w:rPr>
              <w:t>8</w:t>
            </w:r>
            <w:r w:rsidR="00B94CC7" w:rsidRPr="00B94CC7">
              <w:rPr>
                <w:rFonts w:eastAsiaTheme="minorHAnsi"/>
                <w:sz w:val="18"/>
                <w:szCs w:val="18"/>
                <w:lang w:eastAsia="en-US"/>
              </w:rPr>
              <w:t xml:space="preserve"> учебном году</w:t>
            </w:r>
          </w:p>
        </w:tc>
        <w:tc>
          <w:tcPr>
            <w:tcW w:w="845" w:type="pct"/>
            <w:vMerge/>
            <w:shd w:val="clear" w:color="auto" w:fill="auto"/>
            <w:vAlign w:val="center"/>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r>
      <w:tr w:rsidR="00B94CC7" w:rsidRPr="00B94CC7" w:rsidTr="00B05B40">
        <w:trPr>
          <w:trHeight w:val="530"/>
        </w:trPr>
        <w:tc>
          <w:tcPr>
            <w:tcW w:w="706" w:type="pct"/>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Старшие воспитатели</w:t>
            </w:r>
          </w:p>
        </w:tc>
        <w:tc>
          <w:tcPr>
            <w:tcW w:w="260" w:type="pct"/>
            <w:shd w:val="clear" w:color="auto" w:fill="auto"/>
            <w:vAlign w:val="center"/>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1</w:t>
            </w:r>
          </w:p>
        </w:tc>
        <w:tc>
          <w:tcPr>
            <w:tcW w:w="609" w:type="pct"/>
            <w:shd w:val="clear" w:color="auto" w:fill="auto"/>
            <w:vAlign w:val="center"/>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97"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9" w:type="pct"/>
            <w:shd w:val="clear" w:color="auto" w:fill="auto"/>
            <w:vAlign w:val="center"/>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3" w:type="pct"/>
            <w:shd w:val="clear" w:color="auto" w:fill="auto"/>
            <w:vAlign w:val="center"/>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2" w:type="pct"/>
            <w:shd w:val="clear" w:color="auto" w:fill="auto"/>
            <w:vAlign w:val="center"/>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9" w:type="pct"/>
            <w:shd w:val="clear" w:color="auto" w:fill="auto"/>
            <w:vAlign w:val="center"/>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845" w:type="pct"/>
            <w:shd w:val="clear" w:color="auto" w:fill="auto"/>
            <w:vAlign w:val="center"/>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r>
      <w:tr w:rsidR="00B94CC7" w:rsidRPr="00B94CC7" w:rsidTr="00B05B40">
        <w:trPr>
          <w:trHeight w:val="523"/>
        </w:trPr>
        <w:tc>
          <w:tcPr>
            <w:tcW w:w="706" w:type="pct"/>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Воспитатели</w:t>
            </w:r>
          </w:p>
        </w:tc>
        <w:tc>
          <w:tcPr>
            <w:tcW w:w="260" w:type="pct"/>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10</w:t>
            </w: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97" w:type="pct"/>
            <w:shd w:val="clear" w:color="auto" w:fill="auto"/>
          </w:tcPr>
          <w:p w:rsidR="00B94CC7" w:rsidRPr="00B94CC7" w:rsidRDefault="007A5EC8" w:rsidP="00B94CC7">
            <w:pPr>
              <w:tabs>
                <w:tab w:val="left" w:pos="738"/>
                <w:tab w:val="left" w:pos="6360"/>
              </w:tabs>
              <w:spacing w:after="160" w:line="259" w:lineRule="auto"/>
              <w:ind w:right="181"/>
              <w:jc w:val="center"/>
              <w:rPr>
                <w:rFonts w:eastAsiaTheme="minorHAnsi"/>
                <w:sz w:val="18"/>
                <w:szCs w:val="18"/>
                <w:lang w:eastAsia="en-US"/>
              </w:rPr>
            </w:pPr>
            <w:r>
              <w:rPr>
                <w:rFonts w:eastAsiaTheme="minorHAnsi"/>
                <w:sz w:val="18"/>
                <w:szCs w:val="18"/>
                <w:lang w:eastAsia="en-US"/>
              </w:rPr>
              <w:t>1</w:t>
            </w: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3" w:type="pct"/>
            <w:shd w:val="clear" w:color="auto" w:fill="auto"/>
          </w:tcPr>
          <w:p w:rsidR="00B94CC7" w:rsidRPr="00B94CC7" w:rsidRDefault="007A5EC8" w:rsidP="00B94CC7">
            <w:pPr>
              <w:tabs>
                <w:tab w:val="left" w:pos="738"/>
                <w:tab w:val="left" w:pos="6360"/>
              </w:tabs>
              <w:spacing w:after="160" w:line="259" w:lineRule="auto"/>
              <w:ind w:right="181"/>
              <w:jc w:val="center"/>
              <w:rPr>
                <w:rFonts w:eastAsiaTheme="minorHAnsi"/>
                <w:sz w:val="18"/>
                <w:szCs w:val="18"/>
                <w:lang w:eastAsia="en-US"/>
              </w:rPr>
            </w:pPr>
            <w:r>
              <w:rPr>
                <w:rFonts w:eastAsiaTheme="minorHAnsi"/>
                <w:sz w:val="18"/>
                <w:szCs w:val="18"/>
                <w:lang w:eastAsia="en-US"/>
              </w:rPr>
              <w:t>3</w:t>
            </w:r>
          </w:p>
        </w:tc>
        <w:tc>
          <w:tcPr>
            <w:tcW w:w="602"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845"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r>
      <w:tr w:rsidR="00B94CC7" w:rsidRPr="00B94CC7" w:rsidTr="00B05B40">
        <w:tc>
          <w:tcPr>
            <w:tcW w:w="706" w:type="pct"/>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Педагоги-психологи</w:t>
            </w:r>
          </w:p>
        </w:tc>
        <w:tc>
          <w:tcPr>
            <w:tcW w:w="260" w:type="pct"/>
            <w:shd w:val="clear" w:color="auto" w:fill="auto"/>
          </w:tcPr>
          <w:p w:rsidR="00B94CC7" w:rsidRPr="00B94CC7" w:rsidRDefault="007A5EC8" w:rsidP="00B94CC7">
            <w:pPr>
              <w:spacing w:after="160" w:line="259" w:lineRule="auto"/>
              <w:jc w:val="center"/>
              <w:rPr>
                <w:rFonts w:eastAsiaTheme="minorHAnsi"/>
                <w:sz w:val="18"/>
                <w:szCs w:val="18"/>
                <w:lang w:eastAsia="en-US"/>
              </w:rPr>
            </w:pPr>
            <w:r>
              <w:rPr>
                <w:rFonts w:eastAsiaTheme="minorHAnsi"/>
                <w:sz w:val="18"/>
                <w:szCs w:val="18"/>
                <w:lang w:eastAsia="en-US"/>
              </w:rPr>
              <w:t>1</w:t>
            </w: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97"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3"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2"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845"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r>
      <w:tr w:rsidR="00B94CC7" w:rsidRPr="00B94CC7" w:rsidTr="00B05B40">
        <w:tc>
          <w:tcPr>
            <w:tcW w:w="706" w:type="pct"/>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Учителя логопеды</w:t>
            </w:r>
          </w:p>
        </w:tc>
        <w:tc>
          <w:tcPr>
            <w:tcW w:w="260" w:type="pct"/>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0</w:t>
            </w: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97"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3"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2"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845"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r>
      <w:tr w:rsidR="00B94CC7" w:rsidRPr="00B94CC7" w:rsidTr="00B05B40">
        <w:tc>
          <w:tcPr>
            <w:tcW w:w="706" w:type="pct"/>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Музыкальные руководители</w:t>
            </w:r>
          </w:p>
        </w:tc>
        <w:tc>
          <w:tcPr>
            <w:tcW w:w="260" w:type="pct"/>
            <w:shd w:val="clear" w:color="auto" w:fill="auto"/>
          </w:tcPr>
          <w:p w:rsidR="00B94CC7" w:rsidRPr="00B94CC7" w:rsidRDefault="007A5EC8" w:rsidP="00B94CC7">
            <w:pPr>
              <w:spacing w:after="160" w:line="259" w:lineRule="auto"/>
              <w:jc w:val="center"/>
              <w:rPr>
                <w:rFonts w:eastAsiaTheme="minorHAnsi"/>
                <w:sz w:val="18"/>
                <w:szCs w:val="18"/>
                <w:lang w:eastAsia="en-US"/>
              </w:rPr>
            </w:pPr>
            <w:r>
              <w:rPr>
                <w:rFonts w:eastAsiaTheme="minorHAnsi"/>
                <w:sz w:val="18"/>
                <w:szCs w:val="18"/>
                <w:lang w:eastAsia="en-US"/>
              </w:rPr>
              <w:t>1</w:t>
            </w: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97"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3"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2"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845"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r>
      <w:tr w:rsidR="00B94CC7" w:rsidRPr="00B94CC7" w:rsidTr="00B05B40">
        <w:tc>
          <w:tcPr>
            <w:tcW w:w="706" w:type="pct"/>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Инструктор по физической культуре</w:t>
            </w:r>
          </w:p>
        </w:tc>
        <w:tc>
          <w:tcPr>
            <w:tcW w:w="260" w:type="pct"/>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0</w:t>
            </w: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97"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3"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2"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845"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r>
      <w:tr w:rsidR="00B94CC7" w:rsidRPr="00B94CC7" w:rsidTr="00B05B40">
        <w:tc>
          <w:tcPr>
            <w:tcW w:w="706" w:type="pct"/>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Учителя-дефектологи</w:t>
            </w:r>
          </w:p>
        </w:tc>
        <w:tc>
          <w:tcPr>
            <w:tcW w:w="260" w:type="pct"/>
            <w:shd w:val="clear" w:color="auto" w:fill="auto"/>
          </w:tcPr>
          <w:p w:rsidR="00B94CC7" w:rsidRPr="00B94CC7" w:rsidRDefault="00B94CC7" w:rsidP="00B94CC7">
            <w:pPr>
              <w:spacing w:after="160" w:line="259" w:lineRule="auto"/>
              <w:jc w:val="center"/>
              <w:rPr>
                <w:rFonts w:eastAsiaTheme="minorHAnsi"/>
                <w:sz w:val="18"/>
                <w:szCs w:val="18"/>
                <w:lang w:eastAsia="en-US"/>
              </w:rPr>
            </w:pP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97"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3"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2"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845"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r>
      <w:tr w:rsidR="00B94CC7" w:rsidRPr="00B94CC7" w:rsidTr="00B05B40">
        <w:tc>
          <w:tcPr>
            <w:tcW w:w="706" w:type="pct"/>
            <w:shd w:val="clear" w:color="auto" w:fill="auto"/>
          </w:tcPr>
          <w:p w:rsidR="00B94CC7" w:rsidRPr="00B94CC7" w:rsidRDefault="00B94CC7" w:rsidP="00B94CC7">
            <w:pPr>
              <w:spacing w:after="160" w:line="259" w:lineRule="auto"/>
              <w:jc w:val="center"/>
              <w:rPr>
                <w:rFonts w:eastAsiaTheme="minorHAnsi"/>
                <w:sz w:val="18"/>
                <w:szCs w:val="18"/>
                <w:lang w:eastAsia="en-US"/>
              </w:rPr>
            </w:pPr>
            <w:r w:rsidRPr="00B94CC7">
              <w:rPr>
                <w:rFonts w:eastAsiaTheme="minorHAnsi"/>
                <w:sz w:val="18"/>
                <w:szCs w:val="18"/>
                <w:lang w:eastAsia="en-US"/>
              </w:rPr>
              <w:t>Другие педагоги</w:t>
            </w:r>
          </w:p>
        </w:tc>
        <w:tc>
          <w:tcPr>
            <w:tcW w:w="260" w:type="pct"/>
            <w:shd w:val="clear" w:color="auto" w:fill="auto"/>
          </w:tcPr>
          <w:p w:rsidR="00B94CC7" w:rsidRPr="00B94CC7" w:rsidRDefault="007A5EC8" w:rsidP="00B94CC7">
            <w:pPr>
              <w:spacing w:after="160" w:line="259" w:lineRule="auto"/>
              <w:jc w:val="center"/>
              <w:rPr>
                <w:rFonts w:eastAsiaTheme="minorHAnsi"/>
                <w:sz w:val="18"/>
                <w:szCs w:val="18"/>
                <w:lang w:eastAsia="en-US"/>
              </w:rPr>
            </w:pPr>
            <w:r>
              <w:rPr>
                <w:rFonts w:eastAsiaTheme="minorHAnsi"/>
                <w:sz w:val="18"/>
                <w:szCs w:val="18"/>
                <w:lang w:eastAsia="en-US"/>
              </w:rPr>
              <w:t>0</w:t>
            </w: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97"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3"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602"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439"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c>
          <w:tcPr>
            <w:tcW w:w="845" w:type="pct"/>
            <w:shd w:val="clear" w:color="auto" w:fill="auto"/>
          </w:tcPr>
          <w:p w:rsidR="00B94CC7" w:rsidRPr="00B94CC7" w:rsidRDefault="00B94CC7" w:rsidP="00B94CC7">
            <w:pPr>
              <w:tabs>
                <w:tab w:val="left" w:pos="738"/>
                <w:tab w:val="left" w:pos="6360"/>
              </w:tabs>
              <w:spacing w:after="160" w:line="259" w:lineRule="auto"/>
              <w:ind w:right="181"/>
              <w:jc w:val="center"/>
              <w:rPr>
                <w:rFonts w:eastAsiaTheme="minorHAnsi"/>
                <w:sz w:val="18"/>
                <w:szCs w:val="18"/>
                <w:lang w:eastAsia="en-US"/>
              </w:rPr>
            </w:pPr>
          </w:p>
        </w:tc>
      </w:tr>
      <w:tr w:rsidR="00B94CC7" w:rsidRPr="00B94CC7" w:rsidTr="00B05B40">
        <w:trPr>
          <w:cantSplit/>
          <w:trHeight w:val="297"/>
        </w:trPr>
        <w:tc>
          <w:tcPr>
            <w:tcW w:w="706" w:type="pct"/>
            <w:shd w:val="clear" w:color="auto" w:fill="auto"/>
          </w:tcPr>
          <w:p w:rsidR="00B94CC7" w:rsidRPr="00B94CC7" w:rsidRDefault="00B94CC7" w:rsidP="00B94CC7">
            <w:pPr>
              <w:spacing w:after="160" w:line="259" w:lineRule="auto"/>
              <w:jc w:val="center"/>
              <w:rPr>
                <w:rFonts w:eastAsiaTheme="minorHAnsi"/>
                <w:b/>
                <w:sz w:val="18"/>
                <w:szCs w:val="18"/>
                <w:lang w:eastAsia="en-US"/>
              </w:rPr>
            </w:pPr>
            <w:r w:rsidRPr="00B94CC7">
              <w:rPr>
                <w:rFonts w:eastAsiaTheme="minorHAnsi"/>
                <w:b/>
                <w:sz w:val="18"/>
                <w:szCs w:val="18"/>
                <w:lang w:eastAsia="en-US"/>
              </w:rPr>
              <w:t>Итого: кол-во/%</w:t>
            </w:r>
          </w:p>
        </w:tc>
        <w:tc>
          <w:tcPr>
            <w:tcW w:w="260" w:type="pct"/>
            <w:shd w:val="clear" w:color="auto" w:fill="auto"/>
          </w:tcPr>
          <w:p w:rsidR="00B94CC7" w:rsidRPr="00B94CC7" w:rsidRDefault="007A5EC8" w:rsidP="00B94CC7">
            <w:pPr>
              <w:spacing w:after="160" w:line="259" w:lineRule="auto"/>
              <w:jc w:val="center"/>
              <w:rPr>
                <w:rFonts w:eastAsiaTheme="minorHAnsi"/>
                <w:b/>
                <w:sz w:val="18"/>
                <w:szCs w:val="18"/>
                <w:lang w:eastAsia="en-US"/>
              </w:rPr>
            </w:pPr>
            <w:r>
              <w:rPr>
                <w:rFonts w:eastAsiaTheme="minorHAnsi"/>
                <w:b/>
                <w:sz w:val="18"/>
                <w:szCs w:val="18"/>
                <w:lang w:eastAsia="en-US"/>
              </w:rPr>
              <w:t>40</w:t>
            </w:r>
          </w:p>
        </w:tc>
        <w:tc>
          <w:tcPr>
            <w:tcW w:w="609" w:type="pct"/>
            <w:shd w:val="clear" w:color="auto" w:fill="auto"/>
          </w:tcPr>
          <w:p w:rsidR="00B94CC7" w:rsidRPr="00B94CC7" w:rsidRDefault="00B94CC7" w:rsidP="00B94CC7">
            <w:pPr>
              <w:spacing w:after="160" w:line="259" w:lineRule="auto"/>
              <w:jc w:val="center"/>
              <w:rPr>
                <w:rFonts w:eastAsiaTheme="minorHAnsi"/>
                <w:b/>
                <w:sz w:val="18"/>
                <w:szCs w:val="18"/>
                <w:lang w:eastAsia="en-US"/>
              </w:rPr>
            </w:pPr>
          </w:p>
        </w:tc>
        <w:tc>
          <w:tcPr>
            <w:tcW w:w="497" w:type="pct"/>
            <w:shd w:val="clear" w:color="auto" w:fill="auto"/>
          </w:tcPr>
          <w:p w:rsidR="00B94CC7" w:rsidRPr="00B94CC7" w:rsidRDefault="00B94CC7" w:rsidP="00B94CC7">
            <w:pPr>
              <w:spacing w:after="160" w:line="259" w:lineRule="auto"/>
              <w:jc w:val="center"/>
              <w:rPr>
                <w:rFonts w:eastAsiaTheme="minorHAnsi"/>
                <w:b/>
                <w:sz w:val="18"/>
                <w:szCs w:val="18"/>
                <w:lang w:eastAsia="en-US"/>
              </w:rPr>
            </w:pPr>
          </w:p>
        </w:tc>
        <w:tc>
          <w:tcPr>
            <w:tcW w:w="609" w:type="pct"/>
            <w:shd w:val="clear" w:color="auto" w:fill="auto"/>
          </w:tcPr>
          <w:p w:rsidR="00B94CC7" w:rsidRPr="00B94CC7" w:rsidRDefault="00B94CC7" w:rsidP="00B94CC7">
            <w:pPr>
              <w:spacing w:after="160" w:line="259" w:lineRule="auto"/>
              <w:jc w:val="center"/>
              <w:rPr>
                <w:rFonts w:eastAsiaTheme="minorHAnsi"/>
                <w:b/>
                <w:sz w:val="18"/>
                <w:szCs w:val="18"/>
                <w:lang w:eastAsia="en-US"/>
              </w:rPr>
            </w:pPr>
          </w:p>
        </w:tc>
        <w:tc>
          <w:tcPr>
            <w:tcW w:w="433" w:type="pct"/>
            <w:shd w:val="clear" w:color="auto" w:fill="auto"/>
          </w:tcPr>
          <w:p w:rsidR="00B94CC7" w:rsidRPr="00B94CC7" w:rsidRDefault="00B94CC7" w:rsidP="00B94CC7">
            <w:pPr>
              <w:spacing w:after="160" w:line="259" w:lineRule="auto"/>
              <w:jc w:val="center"/>
              <w:rPr>
                <w:rFonts w:eastAsiaTheme="minorHAnsi"/>
                <w:b/>
                <w:sz w:val="18"/>
                <w:szCs w:val="18"/>
                <w:lang w:eastAsia="en-US"/>
              </w:rPr>
            </w:pPr>
          </w:p>
        </w:tc>
        <w:tc>
          <w:tcPr>
            <w:tcW w:w="602" w:type="pct"/>
            <w:shd w:val="clear" w:color="auto" w:fill="auto"/>
          </w:tcPr>
          <w:p w:rsidR="00B94CC7" w:rsidRPr="00B94CC7" w:rsidRDefault="00B94CC7" w:rsidP="00B94CC7">
            <w:pPr>
              <w:spacing w:after="160" w:line="259" w:lineRule="auto"/>
              <w:jc w:val="center"/>
              <w:rPr>
                <w:rFonts w:eastAsiaTheme="minorHAnsi"/>
                <w:b/>
                <w:sz w:val="18"/>
                <w:szCs w:val="18"/>
                <w:lang w:eastAsia="en-US"/>
              </w:rPr>
            </w:pPr>
          </w:p>
        </w:tc>
        <w:tc>
          <w:tcPr>
            <w:tcW w:w="439" w:type="pct"/>
            <w:shd w:val="clear" w:color="auto" w:fill="auto"/>
          </w:tcPr>
          <w:p w:rsidR="00B94CC7" w:rsidRPr="00B94CC7" w:rsidRDefault="00B94CC7" w:rsidP="00B94CC7">
            <w:pPr>
              <w:spacing w:after="160" w:line="259" w:lineRule="auto"/>
              <w:jc w:val="center"/>
              <w:rPr>
                <w:rFonts w:eastAsiaTheme="minorHAnsi"/>
                <w:b/>
                <w:sz w:val="18"/>
                <w:szCs w:val="18"/>
                <w:lang w:eastAsia="en-US"/>
              </w:rPr>
            </w:pPr>
          </w:p>
        </w:tc>
        <w:tc>
          <w:tcPr>
            <w:tcW w:w="845" w:type="pct"/>
            <w:shd w:val="clear" w:color="auto" w:fill="auto"/>
          </w:tcPr>
          <w:p w:rsidR="00B94CC7" w:rsidRPr="00B94CC7" w:rsidRDefault="00B94CC7" w:rsidP="00B94CC7">
            <w:pPr>
              <w:spacing w:after="160" w:line="259" w:lineRule="auto"/>
              <w:jc w:val="center"/>
              <w:rPr>
                <w:rFonts w:eastAsiaTheme="minorHAnsi"/>
                <w:b/>
                <w:sz w:val="18"/>
                <w:szCs w:val="18"/>
                <w:lang w:eastAsia="en-US"/>
              </w:rPr>
            </w:pPr>
          </w:p>
        </w:tc>
      </w:tr>
    </w:tbl>
    <w:p w:rsidR="00B94CC7" w:rsidRPr="00B94CC7" w:rsidRDefault="00B94CC7" w:rsidP="00B94CC7">
      <w:pPr>
        <w:tabs>
          <w:tab w:val="left" w:pos="6360"/>
        </w:tabs>
        <w:spacing w:after="160" w:line="259" w:lineRule="auto"/>
        <w:ind w:right="-900"/>
        <w:rPr>
          <w:rFonts w:eastAsiaTheme="minorHAnsi"/>
          <w:b/>
          <w:lang w:eastAsia="en-US"/>
        </w:rPr>
      </w:pPr>
      <w:r w:rsidRPr="00B94CC7">
        <w:rPr>
          <w:rFonts w:eastAsiaTheme="minorHAnsi"/>
          <w:b/>
          <w:lang w:eastAsia="en-US"/>
        </w:rPr>
        <w:t xml:space="preserve"> </w:t>
      </w:r>
    </w:p>
    <w:p w:rsidR="00B94CC7" w:rsidRPr="00B94CC7" w:rsidRDefault="00B94CC7" w:rsidP="00B94CC7">
      <w:pPr>
        <w:tabs>
          <w:tab w:val="left" w:pos="6360"/>
        </w:tabs>
        <w:spacing w:after="160" w:line="259" w:lineRule="auto"/>
        <w:ind w:right="-900"/>
        <w:rPr>
          <w:rFonts w:eastAsiaTheme="minorHAnsi"/>
          <w:b/>
          <w:lang w:eastAsia="en-US"/>
        </w:rPr>
      </w:pPr>
    </w:p>
    <w:p w:rsidR="00B94CC7" w:rsidRPr="00B94CC7" w:rsidRDefault="00B94CC7" w:rsidP="00B94CC7">
      <w:pPr>
        <w:spacing w:after="160" w:line="259" w:lineRule="auto"/>
        <w:jc w:val="center"/>
        <w:rPr>
          <w:rFonts w:eastAsiaTheme="minorHAnsi"/>
          <w:b/>
          <w:lang w:eastAsia="en-US"/>
        </w:rPr>
      </w:pPr>
      <w:r w:rsidRPr="00B94CC7">
        <w:rPr>
          <w:rFonts w:eastAsiaTheme="minorHAnsi"/>
          <w:b/>
          <w:lang w:eastAsia="en-US"/>
        </w:rPr>
        <w:t xml:space="preserve"> Количество педагогических работников, прошедших переподготовку и повышение квалификации за последние три года</w:t>
      </w:r>
    </w:p>
    <w:p w:rsidR="00B94CC7" w:rsidRPr="00B94CC7" w:rsidRDefault="00B94CC7" w:rsidP="00B94CC7">
      <w:pPr>
        <w:spacing w:after="160" w:line="259" w:lineRule="auto"/>
        <w:jc w:val="center"/>
        <w:rPr>
          <w:rFonts w:eastAsiaTheme="minorHAnsi"/>
          <w:b/>
          <w:lang w:eastAsia="en-US"/>
        </w:rPr>
      </w:pPr>
    </w:p>
    <w:tbl>
      <w:tblPr>
        <w:tblW w:w="115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63"/>
        <w:gridCol w:w="1463"/>
        <w:gridCol w:w="1463"/>
        <w:gridCol w:w="4027"/>
      </w:tblGrid>
      <w:tr w:rsidR="00B94CC7" w:rsidRPr="00B94CC7" w:rsidTr="00B05B40">
        <w:tc>
          <w:tcPr>
            <w:tcW w:w="3119" w:type="dxa"/>
            <w:vMerge w:val="restart"/>
            <w:shd w:val="clear" w:color="auto" w:fill="auto"/>
            <w:vAlign w:val="center"/>
          </w:tcPr>
          <w:p w:rsidR="00B94CC7" w:rsidRPr="00B94CC7" w:rsidRDefault="00B94CC7" w:rsidP="00B94CC7">
            <w:pPr>
              <w:spacing w:after="160" w:line="259" w:lineRule="auto"/>
              <w:jc w:val="center"/>
              <w:rPr>
                <w:rFonts w:eastAsiaTheme="minorHAnsi"/>
                <w:b/>
                <w:sz w:val="18"/>
                <w:szCs w:val="18"/>
                <w:lang w:eastAsia="en-US"/>
              </w:rPr>
            </w:pPr>
          </w:p>
        </w:tc>
        <w:tc>
          <w:tcPr>
            <w:tcW w:w="8416" w:type="dxa"/>
            <w:gridSpan w:val="4"/>
            <w:shd w:val="clear" w:color="auto" w:fill="auto"/>
          </w:tcPr>
          <w:p w:rsidR="00B94CC7" w:rsidRPr="00B94CC7" w:rsidRDefault="00B94CC7" w:rsidP="00B94CC7">
            <w:pPr>
              <w:spacing w:after="160" w:line="259" w:lineRule="auto"/>
              <w:jc w:val="center"/>
              <w:rPr>
                <w:rFonts w:eastAsiaTheme="minorHAnsi"/>
                <w:b/>
                <w:sz w:val="18"/>
                <w:szCs w:val="18"/>
                <w:lang w:eastAsia="en-US"/>
              </w:rPr>
            </w:pPr>
            <w:r w:rsidRPr="00B94CC7">
              <w:rPr>
                <w:rFonts w:eastAsiaTheme="minorHAnsi"/>
                <w:b/>
                <w:sz w:val="18"/>
                <w:szCs w:val="18"/>
                <w:lang w:eastAsia="en-US"/>
              </w:rPr>
              <w:t>Количество педагогических работников, прошедших переподготовку и повышение квалификации за последние три года</w:t>
            </w:r>
          </w:p>
          <w:p w:rsidR="00B94CC7" w:rsidRPr="00B94CC7" w:rsidRDefault="00B94CC7" w:rsidP="00B94CC7">
            <w:pPr>
              <w:spacing w:after="160" w:line="259" w:lineRule="auto"/>
              <w:jc w:val="center"/>
              <w:rPr>
                <w:rFonts w:eastAsiaTheme="minorHAnsi"/>
                <w:b/>
                <w:sz w:val="18"/>
                <w:szCs w:val="18"/>
                <w:lang w:eastAsia="en-US"/>
              </w:rPr>
            </w:pPr>
          </w:p>
        </w:tc>
      </w:tr>
      <w:tr w:rsidR="00B94CC7" w:rsidRPr="00B94CC7" w:rsidTr="00B05B40">
        <w:tc>
          <w:tcPr>
            <w:tcW w:w="3119" w:type="dxa"/>
            <w:vMerge/>
            <w:shd w:val="clear" w:color="auto" w:fill="auto"/>
          </w:tcPr>
          <w:p w:rsidR="00B94CC7" w:rsidRPr="00B94CC7" w:rsidRDefault="00B94CC7" w:rsidP="00B94CC7">
            <w:pPr>
              <w:spacing w:after="160" w:line="259" w:lineRule="auto"/>
              <w:jc w:val="center"/>
              <w:rPr>
                <w:rFonts w:eastAsiaTheme="minorHAnsi"/>
                <w:b/>
                <w:sz w:val="18"/>
                <w:szCs w:val="18"/>
                <w:lang w:eastAsia="en-US"/>
              </w:rPr>
            </w:pPr>
          </w:p>
        </w:tc>
        <w:tc>
          <w:tcPr>
            <w:tcW w:w="1463" w:type="dxa"/>
            <w:shd w:val="clear" w:color="auto" w:fill="auto"/>
          </w:tcPr>
          <w:p w:rsidR="00B94CC7" w:rsidRPr="00B94CC7" w:rsidRDefault="00B94CC7" w:rsidP="007A5EC8">
            <w:pPr>
              <w:spacing w:after="160" w:line="259" w:lineRule="auto"/>
              <w:rPr>
                <w:rFonts w:eastAsiaTheme="minorHAnsi"/>
                <w:b/>
                <w:sz w:val="18"/>
                <w:szCs w:val="18"/>
                <w:lang w:eastAsia="en-US"/>
              </w:rPr>
            </w:pPr>
            <w:r w:rsidRPr="00B94CC7">
              <w:rPr>
                <w:rFonts w:eastAsiaTheme="minorHAnsi"/>
                <w:b/>
                <w:sz w:val="18"/>
                <w:szCs w:val="18"/>
                <w:lang w:eastAsia="en-US"/>
              </w:rPr>
              <w:t>уч.год</w:t>
            </w:r>
            <w:r w:rsidR="000254F9" w:rsidRPr="00B94CC7">
              <w:rPr>
                <w:rFonts w:eastAsiaTheme="minorHAnsi"/>
                <w:b/>
                <w:sz w:val="18"/>
                <w:szCs w:val="18"/>
                <w:lang w:eastAsia="en-US"/>
              </w:rPr>
              <w:t>201</w:t>
            </w:r>
            <w:r w:rsidR="007A5EC8">
              <w:rPr>
                <w:rFonts w:eastAsiaTheme="minorHAnsi"/>
                <w:b/>
                <w:sz w:val="18"/>
                <w:szCs w:val="18"/>
                <w:lang w:eastAsia="en-US"/>
              </w:rPr>
              <w:t>5</w:t>
            </w:r>
            <w:r w:rsidR="000254F9" w:rsidRPr="00B94CC7">
              <w:rPr>
                <w:rFonts w:eastAsiaTheme="minorHAnsi"/>
                <w:b/>
                <w:sz w:val="18"/>
                <w:szCs w:val="18"/>
                <w:lang w:eastAsia="en-US"/>
              </w:rPr>
              <w:t>-201</w:t>
            </w:r>
            <w:r w:rsidR="007A5EC8">
              <w:rPr>
                <w:rFonts w:eastAsiaTheme="minorHAnsi"/>
                <w:b/>
                <w:sz w:val="18"/>
                <w:szCs w:val="18"/>
                <w:lang w:eastAsia="en-US"/>
              </w:rPr>
              <w:t>6</w:t>
            </w:r>
          </w:p>
        </w:tc>
        <w:tc>
          <w:tcPr>
            <w:tcW w:w="1463" w:type="dxa"/>
            <w:shd w:val="clear" w:color="auto" w:fill="auto"/>
          </w:tcPr>
          <w:p w:rsidR="00B94CC7" w:rsidRPr="00B94CC7" w:rsidRDefault="00B94CC7" w:rsidP="007A5EC8">
            <w:pPr>
              <w:spacing w:after="160" w:line="259" w:lineRule="auto"/>
              <w:jc w:val="center"/>
              <w:rPr>
                <w:rFonts w:eastAsiaTheme="minorHAnsi"/>
                <w:b/>
                <w:sz w:val="18"/>
                <w:szCs w:val="18"/>
                <w:lang w:eastAsia="en-US"/>
              </w:rPr>
            </w:pPr>
            <w:r w:rsidRPr="00B94CC7">
              <w:rPr>
                <w:rFonts w:eastAsiaTheme="minorHAnsi"/>
                <w:b/>
                <w:sz w:val="18"/>
                <w:szCs w:val="18"/>
                <w:lang w:eastAsia="en-US"/>
              </w:rPr>
              <w:t>уч.год</w:t>
            </w:r>
            <w:r w:rsidR="000254F9" w:rsidRPr="00B94CC7">
              <w:rPr>
                <w:rFonts w:eastAsiaTheme="minorHAnsi"/>
                <w:b/>
                <w:sz w:val="18"/>
                <w:szCs w:val="18"/>
                <w:lang w:eastAsia="en-US"/>
              </w:rPr>
              <w:t>201</w:t>
            </w:r>
            <w:r w:rsidR="007A5EC8">
              <w:rPr>
                <w:rFonts w:eastAsiaTheme="minorHAnsi"/>
                <w:b/>
                <w:sz w:val="18"/>
                <w:szCs w:val="18"/>
                <w:lang w:eastAsia="en-US"/>
              </w:rPr>
              <w:t>6</w:t>
            </w:r>
            <w:r w:rsidR="000254F9" w:rsidRPr="00B94CC7">
              <w:rPr>
                <w:rFonts w:eastAsiaTheme="minorHAnsi"/>
                <w:b/>
                <w:sz w:val="18"/>
                <w:szCs w:val="18"/>
                <w:lang w:eastAsia="en-US"/>
              </w:rPr>
              <w:t>-201</w:t>
            </w:r>
            <w:r w:rsidR="007A5EC8">
              <w:rPr>
                <w:rFonts w:eastAsiaTheme="minorHAnsi"/>
                <w:b/>
                <w:sz w:val="18"/>
                <w:szCs w:val="18"/>
                <w:lang w:eastAsia="en-US"/>
              </w:rPr>
              <w:t>7</w:t>
            </w:r>
          </w:p>
        </w:tc>
        <w:tc>
          <w:tcPr>
            <w:tcW w:w="1463" w:type="dxa"/>
            <w:shd w:val="clear" w:color="auto" w:fill="auto"/>
          </w:tcPr>
          <w:p w:rsidR="00B94CC7" w:rsidRPr="00B94CC7" w:rsidRDefault="000254F9" w:rsidP="007A5EC8">
            <w:pPr>
              <w:spacing w:after="160" w:line="259" w:lineRule="auto"/>
              <w:jc w:val="center"/>
              <w:rPr>
                <w:rFonts w:eastAsiaTheme="minorHAnsi"/>
                <w:b/>
                <w:sz w:val="18"/>
                <w:szCs w:val="18"/>
                <w:lang w:eastAsia="en-US"/>
              </w:rPr>
            </w:pPr>
            <w:r>
              <w:rPr>
                <w:rFonts w:eastAsiaTheme="minorHAnsi"/>
                <w:b/>
                <w:sz w:val="18"/>
                <w:szCs w:val="18"/>
                <w:lang w:eastAsia="en-US"/>
              </w:rPr>
              <w:t>201</w:t>
            </w:r>
            <w:r w:rsidR="007A5EC8">
              <w:rPr>
                <w:rFonts w:eastAsiaTheme="minorHAnsi"/>
                <w:b/>
                <w:sz w:val="18"/>
                <w:szCs w:val="18"/>
                <w:lang w:eastAsia="en-US"/>
              </w:rPr>
              <w:t>7</w:t>
            </w:r>
            <w:r>
              <w:rPr>
                <w:rFonts w:eastAsiaTheme="minorHAnsi"/>
                <w:b/>
                <w:sz w:val="18"/>
                <w:szCs w:val="18"/>
                <w:lang w:eastAsia="en-US"/>
              </w:rPr>
              <w:t>-201</w:t>
            </w:r>
            <w:r w:rsidR="007A5EC8">
              <w:rPr>
                <w:rFonts w:eastAsiaTheme="minorHAnsi"/>
                <w:b/>
                <w:sz w:val="18"/>
                <w:szCs w:val="18"/>
                <w:lang w:eastAsia="en-US"/>
              </w:rPr>
              <w:t>8</w:t>
            </w:r>
            <w:r>
              <w:rPr>
                <w:rFonts w:eastAsiaTheme="minorHAnsi"/>
                <w:b/>
                <w:sz w:val="18"/>
                <w:szCs w:val="18"/>
                <w:lang w:eastAsia="en-US"/>
              </w:rPr>
              <w:t>6</w:t>
            </w:r>
            <w:r w:rsidR="00B94CC7" w:rsidRPr="00B94CC7">
              <w:rPr>
                <w:rFonts w:eastAsiaTheme="minorHAnsi"/>
                <w:b/>
                <w:sz w:val="18"/>
                <w:szCs w:val="18"/>
                <w:lang w:eastAsia="en-US"/>
              </w:rPr>
              <w:t>уч.год</w:t>
            </w:r>
          </w:p>
        </w:tc>
        <w:tc>
          <w:tcPr>
            <w:tcW w:w="4027" w:type="dxa"/>
            <w:shd w:val="clear" w:color="auto" w:fill="auto"/>
          </w:tcPr>
          <w:p w:rsidR="00B94CC7" w:rsidRPr="00B94CC7" w:rsidRDefault="00B94CC7" w:rsidP="00B94CC7">
            <w:pPr>
              <w:spacing w:after="160" w:line="259" w:lineRule="auto"/>
              <w:jc w:val="center"/>
              <w:rPr>
                <w:rFonts w:eastAsiaTheme="minorHAnsi"/>
                <w:b/>
                <w:sz w:val="18"/>
                <w:szCs w:val="18"/>
                <w:lang w:eastAsia="en-US"/>
              </w:rPr>
            </w:pPr>
            <w:r w:rsidRPr="00B94CC7">
              <w:rPr>
                <w:rFonts w:eastAsiaTheme="minorHAnsi"/>
                <w:b/>
                <w:sz w:val="18"/>
                <w:szCs w:val="18"/>
                <w:lang w:eastAsia="en-US"/>
              </w:rPr>
              <w:t>Итого за 3 года</w:t>
            </w:r>
          </w:p>
        </w:tc>
      </w:tr>
      <w:tr w:rsidR="00B94CC7" w:rsidRPr="00B94CC7" w:rsidTr="00B05B40">
        <w:tc>
          <w:tcPr>
            <w:tcW w:w="3119" w:type="dxa"/>
            <w:shd w:val="clear" w:color="auto" w:fill="auto"/>
          </w:tcPr>
          <w:p w:rsidR="00B94CC7" w:rsidRPr="00B94CC7" w:rsidRDefault="00B94CC7" w:rsidP="00B94CC7">
            <w:pPr>
              <w:spacing w:after="160" w:line="259" w:lineRule="auto"/>
              <w:jc w:val="both"/>
              <w:rPr>
                <w:rFonts w:eastAsiaTheme="minorHAnsi"/>
                <w:b/>
                <w:sz w:val="18"/>
                <w:szCs w:val="18"/>
                <w:lang w:eastAsia="en-US"/>
              </w:rPr>
            </w:pPr>
            <w:r w:rsidRPr="00B94CC7">
              <w:rPr>
                <w:rFonts w:eastAsiaTheme="minorHAnsi"/>
                <w:lang w:eastAsia="en-US"/>
              </w:rPr>
              <w:t xml:space="preserve">количество педагогических работников, прошедших переподготовку и повышение квалификации </w:t>
            </w:r>
          </w:p>
        </w:tc>
        <w:tc>
          <w:tcPr>
            <w:tcW w:w="1463" w:type="dxa"/>
            <w:shd w:val="clear" w:color="auto" w:fill="auto"/>
          </w:tcPr>
          <w:p w:rsidR="00B94CC7" w:rsidRPr="00B94CC7" w:rsidRDefault="007A5EC8" w:rsidP="00B94CC7">
            <w:pPr>
              <w:spacing w:after="160" w:line="259" w:lineRule="auto"/>
              <w:jc w:val="center"/>
              <w:rPr>
                <w:rFonts w:eastAsiaTheme="minorHAnsi"/>
                <w:b/>
                <w:sz w:val="18"/>
                <w:szCs w:val="18"/>
                <w:lang w:eastAsia="en-US"/>
              </w:rPr>
            </w:pPr>
            <w:r>
              <w:rPr>
                <w:rFonts w:eastAsiaTheme="minorHAnsi"/>
                <w:b/>
                <w:sz w:val="18"/>
                <w:szCs w:val="18"/>
                <w:lang w:eastAsia="en-US"/>
              </w:rPr>
              <w:t>4</w:t>
            </w:r>
          </w:p>
        </w:tc>
        <w:tc>
          <w:tcPr>
            <w:tcW w:w="1463" w:type="dxa"/>
            <w:shd w:val="clear" w:color="auto" w:fill="auto"/>
          </w:tcPr>
          <w:p w:rsidR="00B94CC7" w:rsidRPr="00B94CC7" w:rsidRDefault="007A5EC8" w:rsidP="00B94CC7">
            <w:pPr>
              <w:spacing w:after="160" w:line="259" w:lineRule="auto"/>
              <w:jc w:val="center"/>
              <w:rPr>
                <w:rFonts w:eastAsiaTheme="minorHAnsi"/>
                <w:b/>
                <w:sz w:val="18"/>
                <w:szCs w:val="18"/>
                <w:lang w:eastAsia="en-US"/>
              </w:rPr>
            </w:pPr>
            <w:r>
              <w:rPr>
                <w:rFonts w:eastAsiaTheme="minorHAnsi"/>
                <w:b/>
                <w:sz w:val="18"/>
                <w:szCs w:val="18"/>
                <w:lang w:eastAsia="en-US"/>
              </w:rPr>
              <w:t>5</w:t>
            </w:r>
          </w:p>
        </w:tc>
        <w:tc>
          <w:tcPr>
            <w:tcW w:w="1463" w:type="dxa"/>
            <w:shd w:val="clear" w:color="auto" w:fill="auto"/>
          </w:tcPr>
          <w:p w:rsidR="00B94CC7" w:rsidRPr="00B94CC7" w:rsidRDefault="007A5EC8" w:rsidP="00B94CC7">
            <w:pPr>
              <w:spacing w:after="160" w:line="259" w:lineRule="auto"/>
              <w:jc w:val="center"/>
              <w:rPr>
                <w:rFonts w:eastAsiaTheme="minorHAnsi"/>
                <w:b/>
                <w:sz w:val="18"/>
                <w:szCs w:val="18"/>
                <w:lang w:eastAsia="en-US"/>
              </w:rPr>
            </w:pPr>
            <w:r>
              <w:rPr>
                <w:rFonts w:eastAsiaTheme="minorHAnsi"/>
                <w:b/>
                <w:sz w:val="18"/>
                <w:szCs w:val="18"/>
                <w:lang w:eastAsia="en-US"/>
              </w:rPr>
              <w:t>1</w:t>
            </w:r>
          </w:p>
        </w:tc>
        <w:tc>
          <w:tcPr>
            <w:tcW w:w="4027" w:type="dxa"/>
            <w:shd w:val="clear" w:color="auto" w:fill="auto"/>
          </w:tcPr>
          <w:p w:rsidR="00B94CC7" w:rsidRPr="00B94CC7" w:rsidRDefault="007A5EC8" w:rsidP="00B94CC7">
            <w:pPr>
              <w:spacing w:after="160" w:line="259" w:lineRule="auto"/>
              <w:jc w:val="center"/>
              <w:rPr>
                <w:rFonts w:eastAsiaTheme="minorHAnsi"/>
                <w:b/>
                <w:sz w:val="18"/>
                <w:szCs w:val="18"/>
                <w:lang w:eastAsia="en-US"/>
              </w:rPr>
            </w:pPr>
            <w:r>
              <w:rPr>
                <w:rFonts w:eastAsiaTheme="minorHAnsi"/>
                <w:b/>
                <w:sz w:val="18"/>
                <w:szCs w:val="18"/>
                <w:lang w:eastAsia="en-US"/>
              </w:rPr>
              <w:t>10</w:t>
            </w:r>
          </w:p>
        </w:tc>
      </w:tr>
    </w:tbl>
    <w:p w:rsidR="00B94CC7" w:rsidRPr="00B94CC7" w:rsidRDefault="00B94CC7" w:rsidP="00B94CC7">
      <w:pPr>
        <w:tabs>
          <w:tab w:val="left" w:pos="6360"/>
        </w:tabs>
        <w:spacing w:after="160" w:line="259" w:lineRule="auto"/>
        <w:ind w:right="-900"/>
        <w:rPr>
          <w:rFonts w:eastAsiaTheme="minorHAnsi"/>
          <w:b/>
          <w:lang w:eastAsia="en-US"/>
        </w:rPr>
      </w:pPr>
    </w:p>
    <w:p w:rsidR="00B94CC7" w:rsidRPr="00B94CC7" w:rsidRDefault="00B94CC7" w:rsidP="00B94CC7">
      <w:pPr>
        <w:spacing w:after="160" w:line="259" w:lineRule="auto"/>
        <w:jc w:val="center"/>
        <w:rPr>
          <w:rFonts w:eastAsiaTheme="minorHAnsi"/>
          <w:b/>
          <w:lang w:eastAsia="en-US"/>
        </w:rPr>
      </w:pPr>
      <w:r w:rsidRPr="00B94CC7">
        <w:rPr>
          <w:rFonts w:eastAsiaTheme="minorHAnsi"/>
          <w:b/>
          <w:lang w:eastAsia="en-US"/>
        </w:rPr>
        <w:t xml:space="preserve"> Количество педагогических работников, прошедших переподготовку и повышение квалификации, принявших </w:t>
      </w:r>
      <w:proofErr w:type="gramStart"/>
      <w:r w:rsidRPr="00B94CC7">
        <w:rPr>
          <w:rFonts w:eastAsiaTheme="minorHAnsi"/>
          <w:b/>
          <w:lang w:eastAsia="en-US"/>
        </w:rPr>
        <w:t>участие  в</w:t>
      </w:r>
      <w:proofErr w:type="gramEnd"/>
      <w:r w:rsidRPr="00B94CC7">
        <w:rPr>
          <w:rFonts w:eastAsiaTheme="minorHAnsi"/>
          <w:b/>
          <w:lang w:eastAsia="en-US"/>
        </w:rPr>
        <w:t xml:space="preserve"> мероприятиях </w:t>
      </w:r>
    </w:p>
    <w:p w:rsidR="00B94CC7" w:rsidRPr="00B94CC7" w:rsidRDefault="00B94CC7" w:rsidP="00B94CC7">
      <w:pPr>
        <w:spacing w:after="160" w:line="259" w:lineRule="auto"/>
        <w:jc w:val="center"/>
        <w:rPr>
          <w:rFonts w:eastAsiaTheme="minorHAnsi"/>
          <w:b/>
          <w:lang w:eastAsia="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701"/>
      </w:tblGrid>
      <w:tr w:rsidR="00B94CC7" w:rsidRPr="00B94CC7" w:rsidTr="00B05B40">
        <w:trPr>
          <w:trHeight w:val="631"/>
        </w:trPr>
        <w:tc>
          <w:tcPr>
            <w:tcW w:w="8789" w:type="dxa"/>
            <w:shd w:val="clear" w:color="auto" w:fill="auto"/>
            <w:vAlign w:val="center"/>
          </w:tcPr>
          <w:p w:rsidR="00B94CC7" w:rsidRPr="00B94CC7" w:rsidRDefault="00B94CC7" w:rsidP="00B94CC7">
            <w:pPr>
              <w:spacing w:after="160" w:line="259" w:lineRule="auto"/>
              <w:jc w:val="center"/>
              <w:rPr>
                <w:rFonts w:eastAsiaTheme="minorHAnsi"/>
                <w:b/>
                <w:sz w:val="18"/>
                <w:szCs w:val="18"/>
                <w:lang w:eastAsia="en-US"/>
              </w:rPr>
            </w:pPr>
            <w:r w:rsidRPr="00B94CC7">
              <w:rPr>
                <w:rFonts w:eastAsiaTheme="minorHAnsi"/>
                <w:b/>
                <w:sz w:val="18"/>
                <w:szCs w:val="18"/>
                <w:lang w:eastAsia="en-US"/>
              </w:rPr>
              <w:t>Наименование показателя</w:t>
            </w:r>
          </w:p>
        </w:tc>
        <w:tc>
          <w:tcPr>
            <w:tcW w:w="1701" w:type="dxa"/>
          </w:tcPr>
          <w:p w:rsidR="00B94CC7" w:rsidRPr="00B94CC7" w:rsidRDefault="00B94CC7" w:rsidP="00B94CC7">
            <w:pPr>
              <w:spacing w:after="160" w:line="259" w:lineRule="auto"/>
              <w:jc w:val="center"/>
              <w:rPr>
                <w:rFonts w:eastAsiaTheme="minorHAnsi"/>
                <w:b/>
                <w:sz w:val="18"/>
                <w:szCs w:val="18"/>
                <w:lang w:eastAsia="en-US"/>
              </w:rPr>
            </w:pPr>
            <w:r w:rsidRPr="00B94CC7">
              <w:rPr>
                <w:rFonts w:eastAsiaTheme="minorHAnsi"/>
                <w:sz w:val="20"/>
                <w:szCs w:val="20"/>
                <w:lang w:eastAsia="en-US"/>
              </w:rPr>
              <w:t xml:space="preserve">с 1 </w:t>
            </w:r>
            <w:r w:rsidR="000254F9">
              <w:rPr>
                <w:rFonts w:eastAsiaTheme="minorHAnsi"/>
                <w:sz w:val="20"/>
                <w:szCs w:val="20"/>
                <w:lang w:eastAsia="en-US"/>
              </w:rPr>
              <w:t>января 2017</w:t>
            </w:r>
            <w:r w:rsidRPr="00B94CC7">
              <w:rPr>
                <w:rFonts w:eastAsiaTheme="minorHAnsi"/>
                <w:sz w:val="20"/>
                <w:szCs w:val="20"/>
                <w:lang w:eastAsia="en-US"/>
              </w:rPr>
              <w:t xml:space="preserve"> года</w:t>
            </w:r>
          </w:p>
        </w:tc>
      </w:tr>
      <w:tr w:rsidR="00B94CC7" w:rsidRPr="00B94CC7" w:rsidTr="00B05B40">
        <w:tc>
          <w:tcPr>
            <w:tcW w:w="8789" w:type="dxa"/>
            <w:shd w:val="clear" w:color="auto" w:fill="auto"/>
          </w:tcPr>
          <w:p w:rsidR="00B94CC7" w:rsidRPr="00B94CC7" w:rsidRDefault="00B94CC7" w:rsidP="00B94CC7">
            <w:pPr>
              <w:spacing w:after="160" w:line="259" w:lineRule="auto"/>
              <w:rPr>
                <w:rFonts w:eastAsiaTheme="minorHAnsi"/>
                <w:b/>
                <w:sz w:val="18"/>
                <w:szCs w:val="18"/>
                <w:lang w:eastAsia="en-US"/>
              </w:rPr>
            </w:pPr>
            <w:r w:rsidRPr="00B94CC7">
              <w:rPr>
                <w:rFonts w:eastAsiaTheme="minorHAnsi"/>
                <w:sz w:val="20"/>
                <w:szCs w:val="20"/>
                <w:lang w:eastAsia="en-US"/>
              </w:rPr>
              <w:t>Количество педагогических работников (включая должности прочих педагогических работников), осуществляющих реализацию программ дошкольного образования (человек)</w:t>
            </w:r>
          </w:p>
        </w:tc>
        <w:tc>
          <w:tcPr>
            <w:tcW w:w="1701" w:type="dxa"/>
          </w:tcPr>
          <w:p w:rsidR="00B94CC7" w:rsidRPr="00B94CC7" w:rsidRDefault="00B94CC7" w:rsidP="00B94CC7">
            <w:pPr>
              <w:spacing w:after="160" w:line="259" w:lineRule="auto"/>
              <w:jc w:val="center"/>
              <w:rPr>
                <w:rFonts w:eastAsiaTheme="minorHAnsi"/>
                <w:b/>
                <w:sz w:val="18"/>
                <w:szCs w:val="18"/>
                <w:lang w:eastAsia="en-US"/>
              </w:rPr>
            </w:pPr>
          </w:p>
        </w:tc>
      </w:tr>
      <w:tr w:rsidR="00B94CC7" w:rsidRPr="00B94CC7" w:rsidTr="00B05B40">
        <w:tc>
          <w:tcPr>
            <w:tcW w:w="8789" w:type="dxa"/>
            <w:shd w:val="clear" w:color="auto" w:fill="auto"/>
          </w:tcPr>
          <w:p w:rsidR="00B94CC7" w:rsidRPr="00B94CC7" w:rsidRDefault="00B94CC7" w:rsidP="00B94CC7">
            <w:pPr>
              <w:spacing w:after="160" w:line="259" w:lineRule="auto"/>
              <w:rPr>
                <w:rFonts w:eastAsiaTheme="minorHAnsi"/>
                <w:b/>
                <w:sz w:val="18"/>
                <w:szCs w:val="18"/>
                <w:lang w:eastAsia="en-US"/>
              </w:rPr>
            </w:pPr>
            <w:r w:rsidRPr="00B94CC7">
              <w:rPr>
                <w:rFonts w:eastAsiaTheme="minorHAnsi"/>
                <w:sz w:val="20"/>
                <w:szCs w:val="20"/>
                <w:lang w:eastAsia="en-US"/>
              </w:rPr>
              <w:t xml:space="preserve">из </w:t>
            </w:r>
            <w:proofErr w:type="gramStart"/>
            <w:r w:rsidRPr="00B94CC7">
              <w:rPr>
                <w:rFonts w:eastAsiaTheme="minorHAnsi"/>
                <w:sz w:val="20"/>
                <w:szCs w:val="20"/>
                <w:lang w:eastAsia="en-US"/>
              </w:rPr>
              <w:t>них:</w:t>
            </w:r>
            <w:r w:rsidRPr="00B94CC7">
              <w:rPr>
                <w:rFonts w:eastAsiaTheme="minorHAnsi"/>
                <w:sz w:val="20"/>
                <w:szCs w:val="20"/>
                <w:lang w:eastAsia="en-US"/>
              </w:rPr>
              <w:br/>
              <w:t>прошли</w:t>
            </w:r>
            <w:proofErr w:type="gramEnd"/>
            <w:r w:rsidRPr="00B94CC7">
              <w:rPr>
                <w:rFonts w:eastAsiaTheme="minorHAnsi"/>
                <w:sz w:val="20"/>
                <w:szCs w:val="20"/>
                <w:lang w:eastAsia="en-US"/>
              </w:rPr>
              <w:t xml:space="preserve"> профессиональную переподготовку (не менее 250 часов) для работы по ФГОС дошкольного образования (человек) </w:t>
            </w:r>
            <w:r w:rsidRPr="00B94CC7">
              <w:rPr>
                <w:rFonts w:eastAsiaTheme="minorHAnsi"/>
                <w:sz w:val="20"/>
                <w:szCs w:val="20"/>
                <w:vertAlign w:val="superscript"/>
                <w:lang w:eastAsia="en-US"/>
              </w:rPr>
              <w:t>1</w:t>
            </w:r>
          </w:p>
        </w:tc>
        <w:tc>
          <w:tcPr>
            <w:tcW w:w="1701" w:type="dxa"/>
          </w:tcPr>
          <w:p w:rsidR="00B94CC7" w:rsidRPr="00B94CC7" w:rsidRDefault="007A5EC8" w:rsidP="00B94CC7">
            <w:pPr>
              <w:spacing w:after="160" w:line="259" w:lineRule="auto"/>
              <w:jc w:val="center"/>
              <w:rPr>
                <w:rFonts w:eastAsiaTheme="minorHAnsi"/>
                <w:b/>
                <w:sz w:val="18"/>
                <w:szCs w:val="18"/>
                <w:lang w:eastAsia="en-US"/>
              </w:rPr>
            </w:pPr>
            <w:r>
              <w:rPr>
                <w:rFonts w:eastAsiaTheme="minorHAnsi"/>
                <w:b/>
                <w:sz w:val="18"/>
                <w:szCs w:val="18"/>
                <w:lang w:eastAsia="en-US"/>
              </w:rPr>
              <w:t>1</w:t>
            </w:r>
          </w:p>
        </w:tc>
      </w:tr>
      <w:tr w:rsidR="00B94CC7" w:rsidRPr="00B94CC7" w:rsidTr="00B05B40">
        <w:tc>
          <w:tcPr>
            <w:tcW w:w="8789" w:type="dxa"/>
            <w:shd w:val="clear" w:color="auto" w:fill="auto"/>
          </w:tcPr>
          <w:p w:rsidR="00B94CC7" w:rsidRPr="00B94CC7" w:rsidRDefault="00B94CC7" w:rsidP="00B94CC7">
            <w:pPr>
              <w:spacing w:after="160" w:line="259" w:lineRule="auto"/>
              <w:rPr>
                <w:rFonts w:eastAsiaTheme="minorHAnsi"/>
                <w:b/>
                <w:sz w:val="18"/>
                <w:szCs w:val="18"/>
                <w:lang w:eastAsia="en-US"/>
              </w:rPr>
            </w:pPr>
            <w:r w:rsidRPr="00B94CC7">
              <w:rPr>
                <w:rFonts w:eastAsiaTheme="minorHAnsi"/>
                <w:sz w:val="20"/>
                <w:szCs w:val="20"/>
                <w:lang w:eastAsia="en-US"/>
              </w:rPr>
              <w:t xml:space="preserve">прошли повышение квалификации (не менее 16 часов) для работы по ФГОС дошкольного образования </w:t>
            </w:r>
            <w:r w:rsidRPr="00B94CC7">
              <w:rPr>
                <w:rFonts w:eastAsiaTheme="minorHAnsi"/>
                <w:sz w:val="20"/>
                <w:szCs w:val="20"/>
                <w:vertAlign w:val="superscript"/>
                <w:lang w:eastAsia="en-US"/>
              </w:rPr>
              <w:t>1</w:t>
            </w:r>
          </w:p>
        </w:tc>
        <w:tc>
          <w:tcPr>
            <w:tcW w:w="1701" w:type="dxa"/>
          </w:tcPr>
          <w:p w:rsidR="00B94CC7" w:rsidRPr="00B94CC7" w:rsidRDefault="007A5EC8" w:rsidP="00B94CC7">
            <w:pPr>
              <w:spacing w:after="160" w:line="259" w:lineRule="auto"/>
              <w:jc w:val="center"/>
              <w:rPr>
                <w:rFonts w:eastAsiaTheme="minorHAnsi"/>
                <w:b/>
                <w:sz w:val="18"/>
                <w:szCs w:val="18"/>
                <w:lang w:eastAsia="en-US"/>
              </w:rPr>
            </w:pPr>
            <w:r>
              <w:rPr>
                <w:rFonts w:eastAsiaTheme="minorHAnsi"/>
                <w:b/>
                <w:sz w:val="18"/>
                <w:szCs w:val="18"/>
                <w:lang w:eastAsia="en-US"/>
              </w:rPr>
              <w:t>0</w:t>
            </w:r>
          </w:p>
        </w:tc>
      </w:tr>
      <w:tr w:rsidR="00B94CC7" w:rsidRPr="00B94CC7" w:rsidTr="00B05B40">
        <w:tc>
          <w:tcPr>
            <w:tcW w:w="8789" w:type="dxa"/>
            <w:shd w:val="clear" w:color="auto" w:fill="auto"/>
          </w:tcPr>
          <w:p w:rsidR="00B94CC7" w:rsidRPr="00B94CC7" w:rsidRDefault="00B94CC7" w:rsidP="00B94CC7">
            <w:pPr>
              <w:spacing w:after="160" w:line="259" w:lineRule="auto"/>
              <w:rPr>
                <w:rFonts w:eastAsiaTheme="minorHAnsi"/>
                <w:b/>
                <w:sz w:val="18"/>
                <w:szCs w:val="18"/>
                <w:lang w:eastAsia="en-US"/>
              </w:rPr>
            </w:pPr>
            <w:r w:rsidRPr="00B94CC7">
              <w:rPr>
                <w:rFonts w:eastAsiaTheme="minorHAnsi"/>
                <w:sz w:val="20"/>
                <w:szCs w:val="20"/>
                <w:lang w:eastAsia="en-US"/>
              </w:rPr>
              <w:t xml:space="preserve">приняли участие в отдельных мероприятиях регионального или местного уровня (семинары, конференции, мастер-классы и </w:t>
            </w:r>
            <w:proofErr w:type="spellStart"/>
            <w:r w:rsidRPr="00B94CC7">
              <w:rPr>
                <w:rFonts w:eastAsiaTheme="minorHAnsi"/>
                <w:sz w:val="20"/>
                <w:szCs w:val="20"/>
                <w:lang w:eastAsia="en-US"/>
              </w:rPr>
              <w:t>пр</w:t>
            </w:r>
            <w:proofErr w:type="spellEnd"/>
            <w:r w:rsidRPr="00B94CC7">
              <w:rPr>
                <w:rFonts w:eastAsiaTheme="minorHAnsi"/>
                <w:sz w:val="20"/>
                <w:szCs w:val="20"/>
                <w:lang w:eastAsia="en-US"/>
              </w:rPr>
              <w:t>), ориентированных на формирование компетенций для работы по ФГОС дошкольного образования (человек)</w:t>
            </w:r>
          </w:p>
        </w:tc>
        <w:tc>
          <w:tcPr>
            <w:tcW w:w="1701" w:type="dxa"/>
          </w:tcPr>
          <w:p w:rsidR="00B94CC7" w:rsidRPr="00B94CC7" w:rsidRDefault="007A5EC8" w:rsidP="00B94CC7">
            <w:pPr>
              <w:spacing w:after="160" w:line="259" w:lineRule="auto"/>
              <w:jc w:val="center"/>
              <w:rPr>
                <w:rFonts w:eastAsiaTheme="minorHAnsi"/>
                <w:b/>
                <w:sz w:val="18"/>
                <w:szCs w:val="18"/>
                <w:lang w:eastAsia="en-US"/>
              </w:rPr>
            </w:pPr>
            <w:r>
              <w:rPr>
                <w:rFonts w:eastAsiaTheme="minorHAnsi"/>
                <w:b/>
                <w:sz w:val="18"/>
                <w:szCs w:val="18"/>
                <w:lang w:eastAsia="en-US"/>
              </w:rPr>
              <w:t>3</w:t>
            </w:r>
          </w:p>
        </w:tc>
      </w:tr>
    </w:tbl>
    <w:p w:rsidR="00E90165" w:rsidRDefault="00E90165" w:rsidP="00E90165">
      <w:pPr>
        <w:rPr>
          <w:rFonts w:ascii="Times New Roman" w:hAnsi="Times New Roman" w:cs="Times New Roman"/>
          <w:b/>
          <w:bCs/>
          <w:sz w:val="24"/>
          <w:szCs w:val="24"/>
          <w:bdr w:val="none" w:sz="0" w:space="0" w:color="auto" w:frame="1"/>
        </w:rPr>
      </w:pPr>
    </w:p>
    <w:p w:rsidR="00B94CC7" w:rsidRDefault="00B94CC7" w:rsidP="00E90165">
      <w:pPr>
        <w:rPr>
          <w:rFonts w:ascii="Times New Roman" w:hAnsi="Times New Roman" w:cs="Times New Roman"/>
          <w:b/>
          <w:bCs/>
          <w:sz w:val="24"/>
          <w:szCs w:val="24"/>
          <w:bdr w:val="none" w:sz="0" w:space="0" w:color="auto" w:frame="1"/>
        </w:rPr>
      </w:pPr>
    </w:p>
    <w:tbl>
      <w:tblPr>
        <w:tblW w:w="9570"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300"/>
        <w:gridCol w:w="1727"/>
        <w:gridCol w:w="1543"/>
      </w:tblGrid>
      <w:tr w:rsidR="00366F25" w:rsidRPr="00366F25" w:rsidTr="00B94CC7">
        <w:trPr>
          <w:tblCellSpacing w:w="7" w:type="dxa"/>
        </w:trPr>
        <w:tc>
          <w:tcPr>
            <w:tcW w:w="3281" w:type="pct"/>
            <w:tcBorders>
              <w:top w:val="outset" w:sz="6" w:space="0" w:color="000000"/>
              <w:left w:val="outset" w:sz="6" w:space="0" w:color="000000"/>
              <w:bottom w:val="outset" w:sz="6" w:space="0" w:color="000000"/>
              <w:right w:val="outset" w:sz="6" w:space="0" w:color="000000"/>
            </w:tcBorders>
            <w:hideMark/>
          </w:tcPr>
          <w:p w:rsidR="00366F25" w:rsidRPr="00366F25" w:rsidRDefault="00366F25" w:rsidP="007A5E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Всего 1</w:t>
            </w:r>
            <w:r w:rsidR="007A5EC8">
              <w:rPr>
                <w:rFonts w:ascii="Times New Roman" w:eastAsia="Times New Roman" w:hAnsi="Times New Roman" w:cs="Times New Roman"/>
                <w:b/>
                <w:bCs/>
                <w:sz w:val="24"/>
                <w:szCs w:val="24"/>
              </w:rPr>
              <w:t>2</w:t>
            </w:r>
            <w:r w:rsidRPr="00366F25">
              <w:rPr>
                <w:rFonts w:ascii="Times New Roman" w:eastAsia="Times New Roman" w:hAnsi="Times New Roman" w:cs="Times New Roman"/>
                <w:b/>
                <w:bCs/>
                <w:sz w:val="24"/>
                <w:szCs w:val="24"/>
              </w:rPr>
              <w:t xml:space="preserve"> педагогов, из них</w:t>
            </w:r>
            <w:r w:rsidRPr="00366F25">
              <w:rPr>
                <w:rFonts w:ascii="Times New Roman" w:eastAsia="Times New Roman" w:hAnsi="Times New Roman" w:cs="Times New Roman"/>
                <w:sz w:val="24"/>
                <w:szCs w:val="24"/>
              </w:rPr>
              <w:t>:</w:t>
            </w:r>
          </w:p>
        </w:tc>
        <w:tc>
          <w:tcPr>
            <w:tcW w:w="895" w:type="pct"/>
            <w:tcBorders>
              <w:top w:val="outset" w:sz="6" w:space="0" w:color="000000"/>
              <w:left w:val="outset" w:sz="6" w:space="0" w:color="000000"/>
              <w:bottom w:val="outset" w:sz="6" w:space="0" w:color="000000"/>
              <w:right w:val="outset" w:sz="6" w:space="0" w:color="000000"/>
            </w:tcBorders>
            <w:hideMark/>
          </w:tcPr>
          <w:p w:rsidR="00366F25" w:rsidRPr="00366F25" w:rsidRDefault="00366F25" w:rsidP="00366F25">
            <w:pPr>
              <w:spacing w:before="100" w:beforeAutospacing="1" w:after="100" w:afterAutospacing="1" w:line="240" w:lineRule="auto"/>
              <w:rPr>
                <w:rFonts w:ascii="Times New Roman" w:eastAsia="Times New Roman" w:hAnsi="Times New Roman" w:cs="Times New Roman"/>
                <w:sz w:val="24"/>
                <w:szCs w:val="24"/>
              </w:rPr>
            </w:pPr>
            <w:r w:rsidRPr="00366F25">
              <w:rPr>
                <w:rFonts w:ascii="Times New Roman" w:eastAsia="Times New Roman" w:hAnsi="Times New Roman" w:cs="Times New Roman"/>
                <w:b/>
                <w:bCs/>
                <w:sz w:val="24"/>
                <w:szCs w:val="24"/>
              </w:rPr>
              <w:t>Количество педагогов</w:t>
            </w:r>
          </w:p>
        </w:tc>
        <w:tc>
          <w:tcPr>
            <w:tcW w:w="795" w:type="pct"/>
            <w:tcBorders>
              <w:top w:val="outset" w:sz="6" w:space="0" w:color="000000"/>
              <w:left w:val="outset" w:sz="6" w:space="0" w:color="000000"/>
              <w:bottom w:val="outset" w:sz="6" w:space="0" w:color="000000"/>
              <w:right w:val="outset" w:sz="6" w:space="0" w:color="000000"/>
            </w:tcBorders>
            <w:hideMark/>
          </w:tcPr>
          <w:p w:rsidR="00366F25" w:rsidRPr="00366F25" w:rsidRDefault="00366F25" w:rsidP="00366F25">
            <w:pPr>
              <w:spacing w:before="100" w:beforeAutospacing="1" w:after="100" w:afterAutospacing="1" w:line="240" w:lineRule="auto"/>
              <w:jc w:val="center"/>
              <w:rPr>
                <w:rFonts w:ascii="Times New Roman" w:eastAsia="Times New Roman" w:hAnsi="Times New Roman" w:cs="Times New Roman"/>
                <w:b/>
                <w:bCs/>
                <w:sz w:val="24"/>
                <w:szCs w:val="24"/>
              </w:rPr>
            </w:pPr>
            <w:r w:rsidRPr="00366F25">
              <w:rPr>
                <w:rFonts w:ascii="Times New Roman" w:eastAsia="Times New Roman" w:hAnsi="Times New Roman" w:cs="Times New Roman"/>
                <w:b/>
                <w:bCs/>
                <w:sz w:val="24"/>
                <w:szCs w:val="24"/>
              </w:rPr>
              <w:t>%</w:t>
            </w:r>
          </w:p>
          <w:p w:rsidR="00366F25" w:rsidRPr="00366F25" w:rsidRDefault="00366F25" w:rsidP="00366F25">
            <w:pPr>
              <w:spacing w:before="100" w:beforeAutospacing="1" w:after="100" w:afterAutospacing="1" w:line="240" w:lineRule="auto"/>
              <w:jc w:val="center"/>
              <w:rPr>
                <w:rFonts w:ascii="Times New Roman" w:eastAsia="Times New Roman" w:hAnsi="Times New Roman" w:cs="Times New Roman"/>
                <w:sz w:val="24"/>
                <w:szCs w:val="24"/>
              </w:rPr>
            </w:pPr>
            <w:r w:rsidRPr="00366F25">
              <w:rPr>
                <w:rFonts w:ascii="Times New Roman" w:eastAsia="Times New Roman" w:hAnsi="Times New Roman" w:cs="Times New Roman"/>
                <w:b/>
                <w:bCs/>
                <w:sz w:val="24"/>
                <w:szCs w:val="24"/>
              </w:rPr>
              <w:t>педагогов</w:t>
            </w:r>
          </w:p>
        </w:tc>
      </w:tr>
      <w:tr w:rsidR="00366F25" w:rsidRPr="00366F25" w:rsidTr="00B94CC7">
        <w:trPr>
          <w:tblCellSpacing w:w="7" w:type="dxa"/>
        </w:trPr>
        <w:tc>
          <w:tcPr>
            <w:tcW w:w="3281" w:type="pct"/>
            <w:tcBorders>
              <w:top w:val="outset" w:sz="6" w:space="0" w:color="000000"/>
              <w:left w:val="outset" w:sz="6" w:space="0" w:color="000000"/>
              <w:bottom w:val="outset" w:sz="6" w:space="0" w:color="000000"/>
              <w:right w:val="outset" w:sz="6" w:space="0" w:color="000000"/>
            </w:tcBorders>
            <w:hideMark/>
          </w:tcPr>
          <w:p w:rsidR="00366F25" w:rsidRPr="00366F25" w:rsidRDefault="00366F25" w:rsidP="00366F25">
            <w:pPr>
              <w:spacing w:before="100" w:beforeAutospacing="1" w:after="100" w:afterAutospacing="1" w:line="240" w:lineRule="auto"/>
              <w:rPr>
                <w:rFonts w:ascii="Times New Roman" w:eastAsia="Times New Roman" w:hAnsi="Times New Roman" w:cs="Times New Roman"/>
                <w:sz w:val="24"/>
                <w:szCs w:val="24"/>
              </w:rPr>
            </w:pPr>
            <w:r w:rsidRPr="00366F25">
              <w:rPr>
                <w:rFonts w:ascii="Times New Roman" w:eastAsia="Times New Roman" w:hAnsi="Times New Roman" w:cs="Times New Roman"/>
                <w:sz w:val="24"/>
                <w:szCs w:val="24"/>
              </w:rPr>
              <w:t>Педагогические работники, имеющие высшее профессиональное образование (в %)</w:t>
            </w:r>
          </w:p>
        </w:tc>
        <w:tc>
          <w:tcPr>
            <w:tcW w:w="895" w:type="pct"/>
            <w:tcBorders>
              <w:top w:val="outset" w:sz="6" w:space="0" w:color="000000"/>
              <w:left w:val="outset" w:sz="6" w:space="0" w:color="000000"/>
              <w:bottom w:val="outset" w:sz="6" w:space="0" w:color="000000"/>
              <w:right w:val="outset" w:sz="6" w:space="0" w:color="000000"/>
            </w:tcBorders>
            <w:hideMark/>
          </w:tcPr>
          <w:p w:rsidR="00366F25" w:rsidRPr="00366F25" w:rsidRDefault="007A5EC8" w:rsidP="00366F2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5" w:type="pct"/>
            <w:tcBorders>
              <w:top w:val="outset" w:sz="6" w:space="0" w:color="000000"/>
              <w:left w:val="outset" w:sz="6" w:space="0" w:color="000000"/>
              <w:bottom w:val="outset" w:sz="6" w:space="0" w:color="000000"/>
              <w:right w:val="outset" w:sz="6" w:space="0" w:color="000000"/>
            </w:tcBorders>
            <w:hideMark/>
          </w:tcPr>
          <w:p w:rsidR="00366F25" w:rsidRPr="00366F25" w:rsidRDefault="00366F25" w:rsidP="00366F2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366F25">
              <w:rPr>
                <w:rFonts w:ascii="Times New Roman" w:eastAsia="Times New Roman" w:hAnsi="Times New Roman" w:cs="Times New Roman"/>
                <w:sz w:val="24"/>
                <w:szCs w:val="24"/>
              </w:rPr>
              <w:t xml:space="preserve"> %</w:t>
            </w:r>
          </w:p>
        </w:tc>
      </w:tr>
      <w:tr w:rsidR="00366F25" w:rsidRPr="00366F25" w:rsidTr="00B94CC7">
        <w:trPr>
          <w:trHeight w:val="1095"/>
          <w:tblCellSpacing w:w="7" w:type="dxa"/>
        </w:trPr>
        <w:tc>
          <w:tcPr>
            <w:tcW w:w="3281" w:type="pct"/>
            <w:tcBorders>
              <w:top w:val="outset" w:sz="6" w:space="0" w:color="000000"/>
              <w:left w:val="outset" w:sz="6" w:space="0" w:color="000000"/>
              <w:bottom w:val="outset" w:sz="6" w:space="0" w:color="000000"/>
              <w:right w:val="outset" w:sz="6" w:space="0" w:color="000000"/>
            </w:tcBorders>
            <w:hideMark/>
          </w:tcPr>
          <w:p w:rsidR="00366F25" w:rsidRPr="00366F25" w:rsidRDefault="00366F25" w:rsidP="00366F25">
            <w:pPr>
              <w:spacing w:before="100" w:beforeAutospacing="1" w:after="100" w:afterAutospacing="1" w:line="240" w:lineRule="auto"/>
              <w:rPr>
                <w:rFonts w:ascii="Times New Roman" w:eastAsia="Times New Roman" w:hAnsi="Times New Roman" w:cs="Times New Roman"/>
                <w:sz w:val="24"/>
                <w:szCs w:val="24"/>
              </w:rPr>
            </w:pPr>
            <w:r w:rsidRPr="00366F25">
              <w:rPr>
                <w:rFonts w:ascii="Times New Roman" w:eastAsia="Times New Roman" w:hAnsi="Times New Roman" w:cs="Times New Roman"/>
                <w:sz w:val="24"/>
                <w:szCs w:val="24"/>
              </w:rPr>
              <w:t xml:space="preserve">Педагогические работники, имеющие первую и высшую квалификационные категории </w:t>
            </w:r>
            <w:r w:rsidRPr="00366F25">
              <w:rPr>
                <w:rFonts w:ascii="Times New Roman" w:eastAsia="Times New Roman" w:hAnsi="Times New Roman" w:cs="Times New Roman"/>
                <w:sz w:val="24"/>
                <w:szCs w:val="24"/>
              </w:rPr>
              <w:br/>
              <w:t>(в %)</w:t>
            </w:r>
          </w:p>
        </w:tc>
        <w:tc>
          <w:tcPr>
            <w:tcW w:w="895" w:type="pct"/>
            <w:tcBorders>
              <w:top w:val="outset" w:sz="6" w:space="0" w:color="000000"/>
              <w:left w:val="outset" w:sz="6" w:space="0" w:color="000000"/>
              <w:bottom w:val="outset" w:sz="6" w:space="0" w:color="000000"/>
              <w:right w:val="outset" w:sz="6" w:space="0" w:color="000000"/>
            </w:tcBorders>
            <w:hideMark/>
          </w:tcPr>
          <w:p w:rsidR="00366F25" w:rsidRPr="00366F25" w:rsidRDefault="007A5EC8" w:rsidP="00366F2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pct"/>
            <w:tcBorders>
              <w:top w:val="outset" w:sz="6" w:space="0" w:color="000000"/>
              <w:left w:val="outset" w:sz="6" w:space="0" w:color="000000"/>
              <w:bottom w:val="outset" w:sz="6" w:space="0" w:color="000000"/>
              <w:right w:val="outset" w:sz="6" w:space="0" w:color="000000"/>
            </w:tcBorders>
            <w:hideMark/>
          </w:tcPr>
          <w:p w:rsidR="00366F25" w:rsidRPr="00366F25" w:rsidRDefault="00366F25" w:rsidP="00366F2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366F25">
              <w:rPr>
                <w:rFonts w:ascii="Times New Roman" w:eastAsia="Times New Roman" w:hAnsi="Times New Roman" w:cs="Times New Roman"/>
                <w:sz w:val="24"/>
                <w:szCs w:val="24"/>
              </w:rPr>
              <w:t xml:space="preserve"> %</w:t>
            </w:r>
          </w:p>
        </w:tc>
      </w:tr>
      <w:tr w:rsidR="00366F25" w:rsidRPr="00366F25" w:rsidTr="00B94CC7">
        <w:trPr>
          <w:tblCellSpacing w:w="7" w:type="dxa"/>
        </w:trPr>
        <w:tc>
          <w:tcPr>
            <w:tcW w:w="3281" w:type="pct"/>
            <w:tcBorders>
              <w:top w:val="outset" w:sz="6" w:space="0" w:color="000000"/>
              <w:left w:val="outset" w:sz="6" w:space="0" w:color="000000"/>
              <w:bottom w:val="outset" w:sz="6" w:space="0" w:color="000000"/>
              <w:right w:val="outset" w:sz="6" w:space="0" w:color="000000"/>
            </w:tcBorders>
            <w:hideMark/>
          </w:tcPr>
          <w:p w:rsidR="00366F25" w:rsidRPr="00366F25" w:rsidRDefault="00366F25" w:rsidP="00366F25">
            <w:pPr>
              <w:spacing w:before="100" w:beforeAutospacing="1" w:after="100" w:afterAutospacing="1" w:line="240" w:lineRule="auto"/>
              <w:rPr>
                <w:rFonts w:ascii="Times New Roman" w:eastAsia="Times New Roman" w:hAnsi="Times New Roman" w:cs="Times New Roman"/>
                <w:sz w:val="24"/>
                <w:szCs w:val="24"/>
              </w:rPr>
            </w:pPr>
            <w:r w:rsidRPr="00366F25">
              <w:rPr>
                <w:rFonts w:ascii="Times New Roman" w:eastAsia="Times New Roman" w:hAnsi="Times New Roman" w:cs="Times New Roman"/>
                <w:sz w:val="24"/>
                <w:szCs w:val="24"/>
              </w:rPr>
              <w:t>Педагогические работники, имеющие отраслевые награды, ученые степени, звания</w:t>
            </w:r>
          </w:p>
        </w:tc>
        <w:tc>
          <w:tcPr>
            <w:tcW w:w="895" w:type="pct"/>
            <w:tcBorders>
              <w:top w:val="outset" w:sz="6" w:space="0" w:color="000000"/>
              <w:left w:val="outset" w:sz="6" w:space="0" w:color="000000"/>
              <w:bottom w:val="outset" w:sz="6" w:space="0" w:color="000000"/>
              <w:right w:val="outset" w:sz="6" w:space="0" w:color="000000"/>
            </w:tcBorders>
            <w:hideMark/>
          </w:tcPr>
          <w:p w:rsidR="00366F25" w:rsidRPr="00366F25" w:rsidRDefault="00366F25" w:rsidP="00366F2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5" w:type="pct"/>
            <w:tcBorders>
              <w:top w:val="outset" w:sz="6" w:space="0" w:color="000000"/>
              <w:left w:val="outset" w:sz="6" w:space="0" w:color="000000"/>
              <w:bottom w:val="outset" w:sz="6" w:space="0" w:color="000000"/>
              <w:right w:val="outset" w:sz="6" w:space="0" w:color="000000"/>
            </w:tcBorders>
            <w:hideMark/>
          </w:tcPr>
          <w:p w:rsidR="00366F25" w:rsidRPr="00366F25" w:rsidRDefault="00366F25" w:rsidP="00366F2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366F25">
              <w:rPr>
                <w:rFonts w:ascii="Times New Roman" w:eastAsia="Times New Roman" w:hAnsi="Times New Roman" w:cs="Times New Roman"/>
                <w:sz w:val="24"/>
                <w:szCs w:val="24"/>
              </w:rPr>
              <w:t>%</w:t>
            </w:r>
          </w:p>
        </w:tc>
      </w:tr>
    </w:tbl>
    <w:p w:rsidR="00E90165" w:rsidRPr="00EC5A8B" w:rsidRDefault="00E90165" w:rsidP="00E90165">
      <w:pPr>
        <w:spacing w:line="210" w:lineRule="atLeast"/>
        <w:ind w:left="624" w:hanging="511"/>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b/>
          <w:bCs/>
          <w:i/>
          <w:iCs/>
          <w:sz w:val="24"/>
          <w:szCs w:val="24"/>
          <w:bdr w:val="none" w:sz="0" w:space="0" w:color="auto" w:frame="1"/>
        </w:rPr>
        <w:t>По возрасту:</w:t>
      </w:r>
      <w:r w:rsidRPr="00EC5A8B">
        <w:rPr>
          <w:rFonts w:ascii="Times New Roman" w:hAnsi="Times New Roman" w:cs="Times New Roman"/>
          <w:sz w:val="24"/>
          <w:szCs w:val="24"/>
          <w:bdr w:val="none" w:sz="0" w:space="0" w:color="auto" w:frame="1"/>
        </w:rPr>
        <w:t>  </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Pr>
          <w:rFonts w:ascii="Times New Roman" w:hAnsi="Times New Roman" w:cs="Times New Roman"/>
          <w:sz w:val="24"/>
          <w:szCs w:val="24"/>
        </w:rPr>
        <w:t>до 30 лет – 4</w:t>
      </w:r>
      <w:r w:rsidRPr="00EC5A8B">
        <w:rPr>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человека -</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007A5EC8">
        <w:rPr>
          <w:rFonts w:ascii="Times New Roman" w:hAnsi="Times New Roman" w:cs="Times New Roman"/>
          <w:sz w:val="24"/>
          <w:szCs w:val="24"/>
        </w:rPr>
        <w:t>33</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до 40 лет –</w:t>
      </w:r>
      <w:r w:rsidR="007A5EC8">
        <w:rPr>
          <w:rFonts w:ascii="Times New Roman" w:hAnsi="Times New Roman" w:cs="Times New Roman"/>
          <w:sz w:val="24"/>
          <w:szCs w:val="24"/>
        </w:rPr>
        <w:t>4</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человека</w:t>
      </w:r>
      <w:r w:rsidRPr="00EC5A8B">
        <w:rPr>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w:t>
      </w:r>
      <w:r w:rsidRPr="00EC5A8B">
        <w:rPr>
          <w:rFonts w:ascii="Times New Roman" w:hAnsi="Times New Roman" w:cs="Times New Roman"/>
          <w:sz w:val="24"/>
          <w:szCs w:val="24"/>
          <w:bdr w:val="none" w:sz="0" w:space="0" w:color="auto" w:frame="1"/>
        </w:rPr>
        <w:t>      </w:t>
      </w:r>
      <w:r w:rsidR="00381E2C">
        <w:rPr>
          <w:rStyle w:val="apple-converted-space"/>
          <w:rFonts w:ascii="Times New Roman" w:hAnsi="Times New Roman" w:cs="Times New Roman"/>
          <w:sz w:val="24"/>
          <w:szCs w:val="24"/>
          <w:bdr w:val="none" w:sz="0" w:space="0" w:color="auto" w:frame="1"/>
        </w:rPr>
        <w:t> </w:t>
      </w:r>
      <w:r w:rsidR="007A5EC8">
        <w:rPr>
          <w:rStyle w:val="apple-converted-space"/>
          <w:rFonts w:ascii="Times New Roman" w:hAnsi="Times New Roman" w:cs="Times New Roman"/>
          <w:sz w:val="24"/>
          <w:szCs w:val="24"/>
          <w:bdr w:val="none" w:sz="0" w:space="0" w:color="auto" w:frame="1"/>
        </w:rPr>
        <w:t>33</w:t>
      </w:r>
      <w:r w:rsidRPr="00EC5A8B">
        <w:rPr>
          <w:rStyle w:val="apple-converted-space"/>
          <w:rFonts w:ascii="Times New Roman" w:hAnsi="Times New Roman" w:cs="Times New Roman"/>
          <w:sz w:val="24"/>
          <w:szCs w:val="24"/>
          <w:bdr w:val="none" w:sz="0" w:space="0" w:color="auto" w:frame="1"/>
        </w:rPr>
        <w:t xml:space="preserve"> %</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до 50 лет –</w:t>
      </w:r>
      <w:r w:rsidR="007A5EC8">
        <w:rPr>
          <w:rFonts w:ascii="Times New Roman" w:hAnsi="Times New Roman" w:cs="Times New Roman"/>
          <w:sz w:val="24"/>
          <w:szCs w:val="24"/>
        </w:rPr>
        <w:t>3</w:t>
      </w:r>
      <w:r w:rsidRPr="00EC5A8B">
        <w:rPr>
          <w:rFonts w:ascii="Times New Roman" w:hAnsi="Times New Roman" w:cs="Times New Roman"/>
          <w:sz w:val="24"/>
          <w:szCs w:val="24"/>
        </w:rPr>
        <w:t xml:space="preserve"> человек -</w:t>
      </w:r>
      <w:r w:rsidRPr="00EC5A8B">
        <w:rPr>
          <w:rFonts w:ascii="Times New Roman" w:hAnsi="Times New Roman" w:cs="Times New Roman"/>
          <w:sz w:val="24"/>
          <w:szCs w:val="24"/>
          <w:bdr w:val="none" w:sz="0" w:space="0" w:color="auto" w:frame="1"/>
        </w:rPr>
        <w:t>     </w:t>
      </w:r>
      <w:r w:rsidR="007A5EC8">
        <w:rPr>
          <w:rFonts w:ascii="Times New Roman" w:hAnsi="Times New Roman" w:cs="Times New Roman"/>
          <w:sz w:val="24"/>
          <w:szCs w:val="24"/>
        </w:rPr>
        <w:t>25</w:t>
      </w:r>
      <w:r w:rsidRPr="00EC5A8B">
        <w:rPr>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007A5EC8">
        <w:rPr>
          <w:rFonts w:ascii="Times New Roman" w:hAnsi="Times New Roman" w:cs="Times New Roman"/>
          <w:sz w:val="24"/>
          <w:szCs w:val="24"/>
        </w:rPr>
        <w:t>свыше 50 лет – 1</w:t>
      </w:r>
      <w:r w:rsidRPr="00EC5A8B">
        <w:rPr>
          <w:rFonts w:ascii="Times New Roman" w:hAnsi="Times New Roman" w:cs="Times New Roman"/>
          <w:sz w:val="24"/>
          <w:szCs w:val="24"/>
        </w:rPr>
        <w:t xml:space="preserve"> человек</w:t>
      </w:r>
      <w:r w:rsidR="007A5EC8">
        <w:rPr>
          <w:rFonts w:ascii="Times New Roman" w:hAnsi="Times New Roman" w:cs="Times New Roman"/>
          <w:sz w:val="24"/>
          <w:szCs w:val="24"/>
        </w:rPr>
        <w:t xml:space="preserve"> 9 </w:t>
      </w:r>
      <w:r w:rsidR="00381E2C">
        <w:rPr>
          <w:rFonts w:ascii="Times New Roman" w:hAnsi="Times New Roman" w:cs="Times New Roman"/>
          <w:sz w:val="24"/>
          <w:szCs w:val="24"/>
        </w:rPr>
        <w:t>%</w:t>
      </w:r>
    </w:p>
    <w:p w:rsidR="00E90165" w:rsidRPr="00EC5A8B" w:rsidRDefault="00E90165" w:rsidP="00366F25">
      <w:pPr>
        <w:spacing w:line="210" w:lineRule="atLeast"/>
        <w:ind w:left="624" w:hanging="511"/>
        <w:rPr>
          <w:rFonts w:ascii="Times New Roman" w:hAnsi="Times New Roman" w:cs="Times New Roman"/>
          <w:sz w:val="24"/>
          <w:szCs w:val="24"/>
          <w:bdr w:val="none" w:sz="0" w:space="0" w:color="auto" w:frame="1"/>
        </w:rPr>
      </w:pPr>
    </w:p>
    <w:p w:rsidR="00E90165" w:rsidRPr="007A5EC8" w:rsidRDefault="00E90165" w:rsidP="00E90165">
      <w:pPr>
        <w:rPr>
          <w:rFonts w:ascii="Times New Roman" w:hAnsi="Times New Roman" w:cs="Times New Roman"/>
          <w:sz w:val="24"/>
          <w:szCs w:val="24"/>
          <w:highlight w:val="yellow"/>
        </w:rPr>
      </w:pPr>
      <w:r w:rsidRPr="00EC5A8B">
        <w:rPr>
          <w:rFonts w:ascii="Times New Roman" w:hAnsi="Times New Roman" w:cs="Times New Roman"/>
          <w:b/>
          <w:bCs/>
          <w:i/>
          <w:iCs/>
          <w:sz w:val="24"/>
          <w:szCs w:val="24"/>
          <w:bdr w:val="none" w:sz="0" w:space="0" w:color="auto" w:frame="1"/>
        </w:rPr>
        <w:t xml:space="preserve"> </w:t>
      </w:r>
      <w:r w:rsidRPr="007A5EC8">
        <w:rPr>
          <w:rFonts w:ascii="Times New Roman" w:hAnsi="Times New Roman" w:cs="Times New Roman"/>
          <w:b/>
          <w:bCs/>
          <w:i/>
          <w:iCs/>
          <w:sz w:val="24"/>
          <w:szCs w:val="24"/>
          <w:highlight w:val="yellow"/>
          <w:bdr w:val="none" w:sz="0" w:space="0" w:color="auto" w:frame="1"/>
        </w:rPr>
        <w:t>По стажу работы</w:t>
      </w:r>
      <w:r w:rsidRPr="007A5EC8">
        <w:rPr>
          <w:rFonts w:ascii="Times New Roman" w:hAnsi="Times New Roman" w:cs="Times New Roman"/>
          <w:sz w:val="24"/>
          <w:szCs w:val="24"/>
          <w:highlight w:val="yellow"/>
        </w:rPr>
        <w:t>:</w:t>
      </w:r>
    </w:p>
    <w:p w:rsidR="00E90165" w:rsidRPr="007A5EC8" w:rsidRDefault="00E90165" w:rsidP="00E90165">
      <w:pPr>
        <w:spacing w:line="210" w:lineRule="atLeast"/>
        <w:ind w:left="720" w:hanging="360"/>
        <w:rPr>
          <w:rFonts w:ascii="Times New Roman" w:hAnsi="Times New Roman" w:cs="Times New Roman"/>
          <w:sz w:val="24"/>
          <w:szCs w:val="24"/>
          <w:highlight w:val="yellow"/>
        </w:rPr>
      </w:pPr>
      <w:r w:rsidRPr="007A5EC8">
        <w:rPr>
          <w:rFonts w:ascii="Times New Roman" w:hAnsi="Times New Roman" w:cs="Times New Roman"/>
          <w:sz w:val="24"/>
          <w:szCs w:val="24"/>
          <w:highlight w:val="yellow"/>
          <w:bdr w:val="none" w:sz="0" w:space="0" w:color="auto" w:frame="1"/>
        </w:rPr>
        <w:t>       </w:t>
      </w:r>
      <w:r w:rsidRPr="007A5EC8">
        <w:rPr>
          <w:rStyle w:val="apple-converted-space"/>
          <w:rFonts w:ascii="Times New Roman" w:hAnsi="Times New Roman" w:cs="Times New Roman"/>
          <w:sz w:val="24"/>
          <w:szCs w:val="24"/>
          <w:highlight w:val="yellow"/>
          <w:bdr w:val="none" w:sz="0" w:space="0" w:color="auto" w:frame="1"/>
        </w:rPr>
        <w:t> </w:t>
      </w:r>
      <w:r w:rsidRPr="007A5EC8">
        <w:rPr>
          <w:rFonts w:ascii="Times New Roman" w:hAnsi="Times New Roman" w:cs="Times New Roman"/>
          <w:sz w:val="24"/>
          <w:szCs w:val="24"/>
          <w:highlight w:val="yellow"/>
        </w:rPr>
        <w:t xml:space="preserve">до 5 </w:t>
      </w:r>
      <w:proofErr w:type="gramStart"/>
      <w:r w:rsidRPr="007A5EC8">
        <w:rPr>
          <w:rFonts w:ascii="Times New Roman" w:hAnsi="Times New Roman" w:cs="Times New Roman"/>
          <w:sz w:val="24"/>
          <w:szCs w:val="24"/>
          <w:highlight w:val="yellow"/>
        </w:rPr>
        <w:t>лет</w:t>
      </w:r>
      <w:r w:rsidRPr="007A5EC8">
        <w:rPr>
          <w:rFonts w:ascii="Times New Roman" w:hAnsi="Times New Roman" w:cs="Times New Roman"/>
          <w:sz w:val="24"/>
          <w:szCs w:val="24"/>
          <w:highlight w:val="yellow"/>
          <w:bdr w:val="none" w:sz="0" w:space="0" w:color="auto" w:frame="1"/>
        </w:rPr>
        <w:t> </w:t>
      </w:r>
      <w:r w:rsidRPr="007A5EC8">
        <w:rPr>
          <w:rStyle w:val="apple-converted-space"/>
          <w:rFonts w:ascii="Times New Roman" w:hAnsi="Times New Roman" w:cs="Times New Roman"/>
          <w:sz w:val="24"/>
          <w:szCs w:val="24"/>
          <w:highlight w:val="yellow"/>
          <w:bdr w:val="none" w:sz="0" w:space="0" w:color="auto" w:frame="1"/>
        </w:rPr>
        <w:t> </w:t>
      </w:r>
      <w:r w:rsidRPr="007A5EC8">
        <w:rPr>
          <w:rFonts w:ascii="Times New Roman" w:hAnsi="Times New Roman" w:cs="Times New Roman"/>
          <w:sz w:val="24"/>
          <w:szCs w:val="24"/>
          <w:highlight w:val="yellow"/>
        </w:rPr>
        <w:t>-</w:t>
      </w:r>
      <w:proofErr w:type="gramEnd"/>
      <w:r w:rsidRPr="007A5EC8">
        <w:rPr>
          <w:rFonts w:ascii="Times New Roman" w:hAnsi="Times New Roman" w:cs="Times New Roman"/>
          <w:sz w:val="24"/>
          <w:szCs w:val="24"/>
          <w:highlight w:val="yellow"/>
          <w:bdr w:val="none" w:sz="0" w:space="0" w:color="auto" w:frame="1"/>
        </w:rPr>
        <w:t> </w:t>
      </w:r>
      <w:r w:rsidRPr="007A5EC8">
        <w:rPr>
          <w:rStyle w:val="apple-converted-space"/>
          <w:rFonts w:ascii="Times New Roman" w:hAnsi="Times New Roman" w:cs="Times New Roman"/>
          <w:sz w:val="24"/>
          <w:szCs w:val="24"/>
          <w:highlight w:val="yellow"/>
          <w:bdr w:val="none" w:sz="0" w:space="0" w:color="auto" w:frame="1"/>
        </w:rPr>
        <w:t> </w:t>
      </w:r>
      <w:r w:rsidR="00AB6F69" w:rsidRPr="007A5EC8">
        <w:rPr>
          <w:rFonts w:ascii="Times New Roman" w:hAnsi="Times New Roman" w:cs="Times New Roman"/>
          <w:sz w:val="24"/>
          <w:szCs w:val="24"/>
          <w:highlight w:val="yellow"/>
        </w:rPr>
        <w:t>3 человека (21</w:t>
      </w:r>
      <w:r w:rsidRPr="007A5EC8">
        <w:rPr>
          <w:rFonts w:ascii="Times New Roman" w:hAnsi="Times New Roman" w:cs="Times New Roman"/>
          <w:sz w:val="24"/>
          <w:szCs w:val="24"/>
          <w:highlight w:val="yellow"/>
        </w:rPr>
        <w:t xml:space="preserve"> %)</w:t>
      </w:r>
    </w:p>
    <w:p w:rsidR="00E90165" w:rsidRPr="007A5EC8" w:rsidRDefault="00E90165" w:rsidP="00E90165">
      <w:pPr>
        <w:spacing w:line="210" w:lineRule="atLeast"/>
        <w:ind w:left="624" w:hanging="511"/>
        <w:rPr>
          <w:rFonts w:ascii="Times New Roman" w:hAnsi="Times New Roman" w:cs="Times New Roman"/>
          <w:sz w:val="24"/>
          <w:szCs w:val="24"/>
          <w:highlight w:val="yellow"/>
        </w:rPr>
      </w:pPr>
      <w:r w:rsidRPr="007A5EC8">
        <w:rPr>
          <w:rFonts w:ascii="Times New Roman" w:hAnsi="Times New Roman" w:cs="Times New Roman"/>
          <w:sz w:val="24"/>
          <w:szCs w:val="24"/>
          <w:highlight w:val="yellow"/>
          <w:bdr w:val="none" w:sz="0" w:space="0" w:color="auto" w:frame="1"/>
        </w:rPr>
        <w:t>             </w:t>
      </w:r>
      <w:r w:rsidRPr="007A5EC8">
        <w:rPr>
          <w:rStyle w:val="apple-converted-space"/>
          <w:rFonts w:ascii="Times New Roman" w:hAnsi="Times New Roman" w:cs="Times New Roman"/>
          <w:sz w:val="24"/>
          <w:szCs w:val="24"/>
          <w:highlight w:val="yellow"/>
          <w:bdr w:val="none" w:sz="0" w:space="0" w:color="auto" w:frame="1"/>
        </w:rPr>
        <w:t> </w:t>
      </w:r>
      <w:r w:rsidR="00AB6F69" w:rsidRPr="007A5EC8">
        <w:rPr>
          <w:rFonts w:ascii="Times New Roman" w:hAnsi="Times New Roman" w:cs="Times New Roman"/>
          <w:sz w:val="24"/>
          <w:szCs w:val="24"/>
          <w:highlight w:val="yellow"/>
        </w:rPr>
        <w:t>до 10 лет - 6</w:t>
      </w:r>
      <w:r w:rsidRPr="007A5EC8">
        <w:rPr>
          <w:rFonts w:ascii="Times New Roman" w:hAnsi="Times New Roman" w:cs="Times New Roman"/>
          <w:sz w:val="24"/>
          <w:szCs w:val="24"/>
          <w:highlight w:val="yellow"/>
        </w:rPr>
        <w:t xml:space="preserve"> </w:t>
      </w:r>
      <w:proofErr w:type="gramStart"/>
      <w:r w:rsidRPr="007A5EC8">
        <w:rPr>
          <w:rFonts w:ascii="Times New Roman" w:hAnsi="Times New Roman" w:cs="Times New Roman"/>
          <w:sz w:val="24"/>
          <w:szCs w:val="24"/>
          <w:highlight w:val="yellow"/>
        </w:rPr>
        <w:t>человека</w:t>
      </w:r>
      <w:r w:rsidRPr="007A5EC8">
        <w:rPr>
          <w:rFonts w:ascii="Times New Roman" w:hAnsi="Times New Roman" w:cs="Times New Roman"/>
          <w:sz w:val="24"/>
          <w:szCs w:val="24"/>
          <w:highlight w:val="yellow"/>
          <w:bdr w:val="none" w:sz="0" w:space="0" w:color="auto" w:frame="1"/>
        </w:rPr>
        <w:t> </w:t>
      </w:r>
      <w:r w:rsidRPr="007A5EC8">
        <w:rPr>
          <w:rStyle w:val="apple-converted-space"/>
          <w:rFonts w:ascii="Times New Roman" w:hAnsi="Times New Roman" w:cs="Times New Roman"/>
          <w:sz w:val="24"/>
          <w:szCs w:val="24"/>
          <w:highlight w:val="yellow"/>
          <w:bdr w:val="none" w:sz="0" w:space="0" w:color="auto" w:frame="1"/>
        </w:rPr>
        <w:t> </w:t>
      </w:r>
      <w:r w:rsidR="00AB6F69" w:rsidRPr="007A5EC8">
        <w:rPr>
          <w:rFonts w:ascii="Times New Roman" w:hAnsi="Times New Roman" w:cs="Times New Roman"/>
          <w:sz w:val="24"/>
          <w:szCs w:val="24"/>
          <w:highlight w:val="yellow"/>
        </w:rPr>
        <w:t>(</w:t>
      </w:r>
      <w:proofErr w:type="gramEnd"/>
      <w:r w:rsidR="00AB6F69" w:rsidRPr="007A5EC8">
        <w:rPr>
          <w:rFonts w:ascii="Times New Roman" w:hAnsi="Times New Roman" w:cs="Times New Roman"/>
          <w:sz w:val="24"/>
          <w:szCs w:val="24"/>
          <w:highlight w:val="yellow"/>
        </w:rPr>
        <w:t>43</w:t>
      </w:r>
      <w:r w:rsidRPr="007A5EC8">
        <w:rPr>
          <w:rFonts w:ascii="Times New Roman" w:hAnsi="Times New Roman" w:cs="Times New Roman"/>
          <w:sz w:val="24"/>
          <w:szCs w:val="24"/>
          <w:highlight w:val="yellow"/>
        </w:rPr>
        <w:t>%)</w:t>
      </w:r>
      <w:r w:rsidRPr="007A5EC8">
        <w:rPr>
          <w:rFonts w:ascii="Times New Roman" w:hAnsi="Times New Roman" w:cs="Times New Roman"/>
          <w:sz w:val="24"/>
          <w:szCs w:val="24"/>
          <w:highlight w:val="yellow"/>
          <w:bdr w:val="none" w:sz="0" w:space="0" w:color="auto" w:frame="1"/>
        </w:rPr>
        <w:t>                               </w:t>
      </w:r>
    </w:p>
    <w:p w:rsidR="00E90165" w:rsidRPr="007A5EC8" w:rsidRDefault="00E90165" w:rsidP="00E90165">
      <w:pPr>
        <w:spacing w:line="210" w:lineRule="atLeast"/>
        <w:ind w:left="624" w:hanging="511"/>
        <w:rPr>
          <w:rFonts w:ascii="Times New Roman" w:hAnsi="Times New Roman" w:cs="Times New Roman"/>
          <w:sz w:val="24"/>
          <w:szCs w:val="24"/>
          <w:highlight w:val="yellow"/>
        </w:rPr>
      </w:pPr>
      <w:r w:rsidRPr="007A5EC8">
        <w:rPr>
          <w:rFonts w:ascii="Times New Roman" w:hAnsi="Times New Roman" w:cs="Times New Roman"/>
          <w:sz w:val="24"/>
          <w:szCs w:val="24"/>
          <w:highlight w:val="yellow"/>
          <w:bdr w:val="none" w:sz="0" w:space="0" w:color="auto" w:frame="1"/>
        </w:rPr>
        <w:t>             </w:t>
      </w:r>
      <w:r w:rsidRPr="007A5EC8">
        <w:rPr>
          <w:rStyle w:val="apple-converted-space"/>
          <w:rFonts w:ascii="Times New Roman" w:hAnsi="Times New Roman" w:cs="Times New Roman"/>
          <w:sz w:val="24"/>
          <w:szCs w:val="24"/>
          <w:highlight w:val="yellow"/>
          <w:bdr w:val="none" w:sz="0" w:space="0" w:color="auto" w:frame="1"/>
        </w:rPr>
        <w:t> </w:t>
      </w:r>
      <w:r w:rsidRPr="007A5EC8">
        <w:rPr>
          <w:rFonts w:ascii="Times New Roman" w:hAnsi="Times New Roman" w:cs="Times New Roman"/>
          <w:sz w:val="24"/>
          <w:szCs w:val="24"/>
          <w:highlight w:val="yellow"/>
        </w:rPr>
        <w:t>до 15 лет - 1 человек (</w:t>
      </w:r>
      <w:r w:rsidR="00AB6F69" w:rsidRPr="007A5EC8">
        <w:rPr>
          <w:rFonts w:ascii="Times New Roman" w:hAnsi="Times New Roman" w:cs="Times New Roman"/>
          <w:sz w:val="24"/>
          <w:szCs w:val="24"/>
          <w:highlight w:val="yellow"/>
        </w:rPr>
        <w:t>7</w:t>
      </w:r>
      <w:r w:rsidRPr="007A5EC8">
        <w:rPr>
          <w:rFonts w:ascii="Times New Roman" w:hAnsi="Times New Roman" w:cs="Times New Roman"/>
          <w:sz w:val="24"/>
          <w:szCs w:val="24"/>
          <w:highlight w:val="yellow"/>
        </w:rPr>
        <w:t>,5 %)</w:t>
      </w:r>
    </w:p>
    <w:p w:rsidR="00E90165" w:rsidRPr="007A5EC8" w:rsidRDefault="00E90165" w:rsidP="00E90165">
      <w:pPr>
        <w:spacing w:line="210" w:lineRule="atLeast"/>
        <w:ind w:left="624" w:hanging="511"/>
        <w:rPr>
          <w:rFonts w:ascii="Times New Roman" w:hAnsi="Times New Roman" w:cs="Times New Roman"/>
          <w:sz w:val="24"/>
          <w:szCs w:val="24"/>
          <w:highlight w:val="yellow"/>
        </w:rPr>
      </w:pPr>
      <w:r w:rsidRPr="007A5EC8">
        <w:rPr>
          <w:rFonts w:ascii="Times New Roman" w:hAnsi="Times New Roman" w:cs="Times New Roman"/>
          <w:sz w:val="24"/>
          <w:szCs w:val="24"/>
          <w:highlight w:val="yellow"/>
          <w:bdr w:val="none" w:sz="0" w:space="0" w:color="auto" w:frame="1"/>
        </w:rPr>
        <w:lastRenderedPageBreak/>
        <w:t>             </w:t>
      </w:r>
      <w:r w:rsidRPr="007A5EC8">
        <w:rPr>
          <w:rStyle w:val="apple-converted-space"/>
          <w:rFonts w:ascii="Times New Roman" w:hAnsi="Times New Roman" w:cs="Times New Roman"/>
          <w:sz w:val="24"/>
          <w:szCs w:val="24"/>
          <w:highlight w:val="yellow"/>
          <w:bdr w:val="none" w:sz="0" w:space="0" w:color="auto" w:frame="1"/>
        </w:rPr>
        <w:t> </w:t>
      </w:r>
      <w:r w:rsidRPr="007A5EC8">
        <w:rPr>
          <w:rFonts w:ascii="Times New Roman" w:hAnsi="Times New Roman" w:cs="Times New Roman"/>
          <w:sz w:val="24"/>
          <w:szCs w:val="24"/>
          <w:highlight w:val="yellow"/>
        </w:rPr>
        <w:t>до 20 лет - 3</w:t>
      </w:r>
      <w:r w:rsidRPr="007A5EC8">
        <w:rPr>
          <w:rStyle w:val="apple-converted-space"/>
          <w:rFonts w:ascii="Times New Roman" w:hAnsi="Times New Roman" w:cs="Times New Roman"/>
          <w:sz w:val="24"/>
          <w:szCs w:val="24"/>
          <w:highlight w:val="yellow"/>
          <w:bdr w:val="none" w:sz="0" w:space="0" w:color="auto" w:frame="1"/>
        </w:rPr>
        <w:t> </w:t>
      </w:r>
      <w:r w:rsidRPr="007A5EC8">
        <w:rPr>
          <w:rFonts w:ascii="Times New Roman" w:hAnsi="Times New Roman" w:cs="Times New Roman"/>
          <w:sz w:val="24"/>
          <w:szCs w:val="24"/>
          <w:highlight w:val="yellow"/>
        </w:rPr>
        <w:t>чел.</w:t>
      </w:r>
      <w:r w:rsidRPr="007A5EC8">
        <w:rPr>
          <w:rFonts w:ascii="Times New Roman" w:hAnsi="Times New Roman" w:cs="Times New Roman"/>
          <w:sz w:val="24"/>
          <w:szCs w:val="24"/>
          <w:highlight w:val="yellow"/>
          <w:bdr w:val="none" w:sz="0" w:space="0" w:color="auto" w:frame="1"/>
        </w:rPr>
        <w:t>  </w:t>
      </w:r>
      <w:r w:rsidRPr="007A5EC8">
        <w:rPr>
          <w:rStyle w:val="apple-converted-space"/>
          <w:rFonts w:ascii="Times New Roman" w:hAnsi="Times New Roman" w:cs="Times New Roman"/>
          <w:sz w:val="24"/>
          <w:szCs w:val="24"/>
          <w:highlight w:val="yellow"/>
          <w:bdr w:val="none" w:sz="0" w:space="0" w:color="auto" w:frame="1"/>
        </w:rPr>
        <w:t> </w:t>
      </w:r>
      <w:r w:rsidR="00AB6F69" w:rsidRPr="007A5EC8">
        <w:rPr>
          <w:rFonts w:ascii="Times New Roman" w:hAnsi="Times New Roman" w:cs="Times New Roman"/>
          <w:sz w:val="24"/>
          <w:szCs w:val="24"/>
          <w:highlight w:val="yellow"/>
        </w:rPr>
        <w:t>(21</w:t>
      </w:r>
      <w:r w:rsidRPr="007A5EC8">
        <w:rPr>
          <w:rFonts w:ascii="Times New Roman" w:hAnsi="Times New Roman" w:cs="Times New Roman"/>
          <w:sz w:val="24"/>
          <w:szCs w:val="24"/>
          <w:highlight w:val="yellow"/>
        </w:rPr>
        <w:t xml:space="preserve"> %)</w:t>
      </w:r>
    </w:p>
    <w:p w:rsidR="00E90165" w:rsidRPr="00EC5A8B" w:rsidRDefault="00E90165" w:rsidP="00E90165">
      <w:pPr>
        <w:spacing w:line="210" w:lineRule="atLeast"/>
        <w:ind w:left="624" w:hanging="511"/>
        <w:rPr>
          <w:rFonts w:ascii="Times New Roman" w:hAnsi="Times New Roman" w:cs="Times New Roman"/>
          <w:sz w:val="24"/>
          <w:szCs w:val="24"/>
        </w:rPr>
      </w:pPr>
      <w:r w:rsidRPr="007A5EC8">
        <w:rPr>
          <w:rFonts w:ascii="Times New Roman" w:hAnsi="Times New Roman" w:cs="Times New Roman"/>
          <w:sz w:val="24"/>
          <w:szCs w:val="24"/>
          <w:highlight w:val="yellow"/>
          <w:bdr w:val="none" w:sz="0" w:space="0" w:color="auto" w:frame="1"/>
        </w:rPr>
        <w:t>             </w:t>
      </w:r>
      <w:r w:rsidRPr="007A5EC8">
        <w:rPr>
          <w:rStyle w:val="apple-converted-space"/>
          <w:rFonts w:ascii="Times New Roman" w:hAnsi="Times New Roman" w:cs="Times New Roman"/>
          <w:sz w:val="24"/>
          <w:szCs w:val="24"/>
          <w:highlight w:val="yellow"/>
          <w:bdr w:val="none" w:sz="0" w:space="0" w:color="auto" w:frame="1"/>
        </w:rPr>
        <w:t> </w:t>
      </w:r>
      <w:r w:rsidRPr="007A5EC8">
        <w:rPr>
          <w:rFonts w:ascii="Times New Roman" w:hAnsi="Times New Roman" w:cs="Times New Roman"/>
          <w:sz w:val="24"/>
          <w:szCs w:val="24"/>
          <w:highlight w:val="yellow"/>
        </w:rPr>
        <w:t>свыше 20 лет – 1</w:t>
      </w:r>
      <w:r w:rsidRPr="007A5EC8">
        <w:rPr>
          <w:rFonts w:ascii="Times New Roman" w:hAnsi="Times New Roman" w:cs="Times New Roman"/>
          <w:sz w:val="24"/>
          <w:szCs w:val="24"/>
          <w:highlight w:val="yellow"/>
          <w:bdr w:val="none" w:sz="0" w:space="0" w:color="auto" w:frame="1"/>
        </w:rPr>
        <w:t>  </w:t>
      </w:r>
      <w:r w:rsidRPr="007A5EC8">
        <w:rPr>
          <w:rStyle w:val="apple-converted-space"/>
          <w:rFonts w:ascii="Times New Roman" w:hAnsi="Times New Roman" w:cs="Times New Roman"/>
          <w:sz w:val="24"/>
          <w:szCs w:val="24"/>
          <w:highlight w:val="yellow"/>
          <w:bdr w:val="none" w:sz="0" w:space="0" w:color="auto" w:frame="1"/>
        </w:rPr>
        <w:t> </w:t>
      </w:r>
      <w:r w:rsidRPr="007A5EC8">
        <w:rPr>
          <w:rFonts w:ascii="Times New Roman" w:hAnsi="Times New Roman" w:cs="Times New Roman"/>
          <w:sz w:val="24"/>
          <w:szCs w:val="24"/>
          <w:highlight w:val="yellow"/>
        </w:rPr>
        <w:t>чел (</w:t>
      </w:r>
      <w:r w:rsidR="00AB6F69" w:rsidRPr="007A5EC8">
        <w:rPr>
          <w:rFonts w:ascii="Times New Roman" w:hAnsi="Times New Roman" w:cs="Times New Roman"/>
          <w:sz w:val="24"/>
          <w:szCs w:val="24"/>
          <w:highlight w:val="yellow"/>
        </w:rPr>
        <w:t>7</w:t>
      </w:r>
      <w:r w:rsidRPr="007A5EC8">
        <w:rPr>
          <w:rFonts w:ascii="Times New Roman" w:hAnsi="Times New Roman" w:cs="Times New Roman"/>
          <w:sz w:val="24"/>
          <w:szCs w:val="24"/>
          <w:highlight w:val="yellow"/>
        </w:rPr>
        <w:t>,5 %).</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b/>
          <w:bCs/>
          <w:sz w:val="24"/>
          <w:szCs w:val="24"/>
          <w:bdr w:val="none" w:sz="0" w:space="0" w:color="auto" w:frame="1"/>
        </w:rPr>
        <w:t>В ДОУ созданы необходимые условия для профессионального роста сотрудников.</w:t>
      </w:r>
    </w:p>
    <w:p w:rsidR="00B94CC7" w:rsidRPr="00251D29" w:rsidRDefault="00E90165" w:rsidP="00B94CC7">
      <w:pPr>
        <w:tabs>
          <w:tab w:val="left" w:pos="142"/>
        </w:tabs>
        <w:rPr>
          <w:b/>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В течение учебного года педагоги </w:t>
      </w:r>
      <w:proofErr w:type="gramStart"/>
      <w:r w:rsidRPr="00EC5A8B">
        <w:rPr>
          <w:rFonts w:ascii="Times New Roman" w:hAnsi="Times New Roman" w:cs="Times New Roman"/>
          <w:sz w:val="24"/>
          <w:szCs w:val="24"/>
        </w:rPr>
        <w:t>МБДОУ  повышали</w:t>
      </w:r>
      <w:proofErr w:type="gramEnd"/>
      <w:r w:rsidRPr="00EC5A8B">
        <w:rPr>
          <w:rFonts w:ascii="Times New Roman" w:hAnsi="Times New Roman" w:cs="Times New Roman"/>
          <w:sz w:val="24"/>
          <w:szCs w:val="24"/>
        </w:rPr>
        <w:t xml:space="preserve"> свой профессиональный уровень через курсы повышения квалификации, самообразование, показ практической работы с детьми, участие в</w:t>
      </w:r>
      <w:r w:rsidR="00B94CC7" w:rsidRPr="00251D29">
        <w:rPr>
          <w:b/>
        </w:rPr>
        <w:t>. Информация о победителях и призерах (участие учреждения)</w:t>
      </w:r>
    </w:p>
    <w:p w:rsidR="00B94CC7" w:rsidRPr="00251D29" w:rsidRDefault="00B94CC7" w:rsidP="00B94CC7">
      <w:pPr>
        <w:jc w:val="center"/>
        <w:rPr>
          <w:b/>
        </w:rPr>
      </w:pPr>
    </w:p>
    <w:tbl>
      <w:tblPr>
        <w:tblW w:w="992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827"/>
        <w:gridCol w:w="4536"/>
      </w:tblGrid>
      <w:tr w:rsidR="00B94CC7" w:rsidRPr="00251D29" w:rsidTr="00B05B40">
        <w:tc>
          <w:tcPr>
            <w:tcW w:w="1560" w:type="dxa"/>
          </w:tcPr>
          <w:p w:rsidR="00B94CC7" w:rsidRPr="00251D29" w:rsidRDefault="00B94CC7" w:rsidP="00B05B40">
            <w:pPr>
              <w:jc w:val="center"/>
              <w:rPr>
                <w:sz w:val="18"/>
                <w:szCs w:val="18"/>
              </w:rPr>
            </w:pPr>
            <w:r w:rsidRPr="00251D29">
              <w:rPr>
                <w:sz w:val="18"/>
                <w:szCs w:val="18"/>
              </w:rPr>
              <w:t xml:space="preserve">№ </w:t>
            </w:r>
          </w:p>
          <w:p w:rsidR="00B94CC7" w:rsidRPr="00251D29" w:rsidRDefault="00B94CC7" w:rsidP="00B05B40">
            <w:pPr>
              <w:jc w:val="center"/>
              <w:rPr>
                <w:sz w:val="18"/>
                <w:szCs w:val="18"/>
              </w:rPr>
            </w:pPr>
            <w:r w:rsidRPr="00251D29">
              <w:rPr>
                <w:sz w:val="18"/>
                <w:szCs w:val="18"/>
              </w:rPr>
              <w:t>МДОУ</w:t>
            </w:r>
          </w:p>
        </w:tc>
        <w:tc>
          <w:tcPr>
            <w:tcW w:w="3827" w:type="dxa"/>
          </w:tcPr>
          <w:p w:rsidR="00B94CC7" w:rsidRPr="00251D29" w:rsidRDefault="00B94CC7" w:rsidP="00B05B40">
            <w:pPr>
              <w:jc w:val="center"/>
              <w:rPr>
                <w:sz w:val="18"/>
                <w:szCs w:val="18"/>
              </w:rPr>
            </w:pPr>
            <w:r w:rsidRPr="00251D29">
              <w:rPr>
                <w:sz w:val="18"/>
                <w:szCs w:val="18"/>
              </w:rPr>
              <w:t xml:space="preserve">Уровень </w:t>
            </w:r>
          </w:p>
          <w:p w:rsidR="00B94CC7" w:rsidRPr="00251D29" w:rsidRDefault="00B94CC7" w:rsidP="00B05B40">
            <w:pPr>
              <w:jc w:val="center"/>
              <w:rPr>
                <w:sz w:val="18"/>
                <w:szCs w:val="18"/>
              </w:rPr>
            </w:pPr>
            <w:r w:rsidRPr="00251D29">
              <w:rPr>
                <w:sz w:val="18"/>
                <w:szCs w:val="18"/>
              </w:rPr>
              <w:t>(окружной, муниципальный, региональный, федеральный</w:t>
            </w:r>
            <w:r>
              <w:rPr>
                <w:sz w:val="18"/>
                <w:szCs w:val="18"/>
              </w:rPr>
              <w:t>, кол-во</w:t>
            </w:r>
            <w:r w:rsidRPr="00251D29">
              <w:rPr>
                <w:sz w:val="18"/>
                <w:szCs w:val="18"/>
              </w:rPr>
              <w:t>)</w:t>
            </w:r>
          </w:p>
        </w:tc>
        <w:tc>
          <w:tcPr>
            <w:tcW w:w="4536" w:type="dxa"/>
          </w:tcPr>
          <w:p w:rsidR="00B94CC7" w:rsidRPr="00251D29" w:rsidRDefault="00B94CC7" w:rsidP="00B05B40">
            <w:pPr>
              <w:ind w:left="693" w:right="175" w:hanging="693"/>
              <w:jc w:val="center"/>
              <w:rPr>
                <w:sz w:val="18"/>
                <w:szCs w:val="18"/>
              </w:rPr>
            </w:pPr>
            <w:r w:rsidRPr="00251D29">
              <w:rPr>
                <w:sz w:val="18"/>
                <w:szCs w:val="18"/>
              </w:rPr>
              <w:t>Результат участия</w:t>
            </w:r>
          </w:p>
          <w:p w:rsidR="00B94CC7" w:rsidRPr="00251D29" w:rsidRDefault="00B94CC7" w:rsidP="00B05B40">
            <w:pPr>
              <w:ind w:left="693" w:right="175" w:hanging="693"/>
              <w:jc w:val="center"/>
              <w:rPr>
                <w:b/>
                <w:sz w:val="18"/>
                <w:szCs w:val="18"/>
              </w:rPr>
            </w:pPr>
            <w:r w:rsidRPr="00251D29">
              <w:rPr>
                <w:b/>
                <w:sz w:val="18"/>
                <w:szCs w:val="18"/>
              </w:rPr>
              <w:t xml:space="preserve">(победитель, </w:t>
            </w:r>
            <w:proofErr w:type="gramStart"/>
            <w:r w:rsidRPr="00251D29">
              <w:rPr>
                <w:b/>
                <w:sz w:val="18"/>
                <w:szCs w:val="18"/>
              </w:rPr>
              <w:t>призер</w:t>
            </w:r>
            <w:r>
              <w:rPr>
                <w:b/>
                <w:sz w:val="18"/>
                <w:szCs w:val="18"/>
              </w:rPr>
              <w:t xml:space="preserve"> ,</w:t>
            </w:r>
            <w:proofErr w:type="gramEnd"/>
            <w:r>
              <w:rPr>
                <w:b/>
                <w:sz w:val="18"/>
                <w:szCs w:val="18"/>
              </w:rPr>
              <w:t xml:space="preserve"> чел.</w:t>
            </w:r>
            <w:r w:rsidRPr="00251D29">
              <w:rPr>
                <w:b/>
                <w:sz w:val="18"/>
                <w:szCs w:val="18"/>
              </w:rPr>
              <w:t>)</w:t>
            </w:r>
          </w:p>
        </w:tc>
      </w:tr>
      <w:tr w:rsidR="00B94CC7" w:rsidRPr="00251D29" w:rsidTr="00B05B40">
        <w:tc>
          <w:tcPr>
            <w:tcW w:w="1560" w:type="dxa"/>
          </w:tcPr>
          <w:p w:rsidR="00B94CC7" w:rsidRPr="00251D29" w:rsidRDefault="00B94CC7" w:rsidP="00B05B40">
            <w:pPr>
              <w:jc w:val="center"/>
              <w:rPr>
                <w:sz w:val="18"/>
                <w:szCs w:val="18"/>
              </w:rPr>
            </w:pPr>
            <w:r w:rsidRPr="00251D29">
              <w:rPr>
                <w:b/>
                <w:sz w:val="18"/>
                <w:szCs w:val="18"/>
              </w:rPr>
              <w:t>Итого:</w:t>
            </w:r>
          </w:p>
        </w:tc>
        <w:tc>
          <w:tcPr>
            <w:tcW w:w="3827" w:type="dxa"/>
          </w:tcPr>
          <w:p w:rsidR="00B94CC7" w:rsidRPr="00C05138" w:rsidRDefault="00B94CC7" w:rsidP="00B05B40">
            <w:pPr>
              <w:jc w:val="center"/>
              <w:rPr>
                <w:b/>
                <w:sz w:val="18"/>
                <w:szCs w:val="18"/>
              </w:rPr>
            </w:pPr>
            <w:r w:rsidRPr="00251D29">
              <w:rPr>
                <w:b/>
                <w:sz w:val="18"/>
                <w:szCs w:val="18"/>
              </w:rPr>
              <w:t xml:space="preserve">Федеральный - </w:t>
            </w:r>
            <w:r>
              <w:rPr>
                <w:b/>
                <w:sz w:val="18"/>
                <w:szCs w:val="18"/>
              </w:rPr>
              <w:t>1</w:t>
            </w:r>
          </w:p>
          <w:p w:rsidR="00B94CC7" w:rsidRPr="005028BA" w:rsidRDefault="00B94CC7" w:rsidP="00B05B40">
            <w:pPr>
              <w:jc w:val="center"/>
              <w:rPr>
                <w:b/>
                <w:sz w:val="18"/>
                <w:szCs w:val="18"/>
              </w:rPr>
            </w:pPr>
            <w:r w:rsidRPr="00251D29">
              <w:rPr>
                <w:b/>
                <w:sz w:val="18"/>
                <w:szCs w:val="18"/>
              </w:rPr>
              <w:t xml:space="preserve">Муниципальный - </w:t>
            </w:r>
            <w:r>
              <w:rPr>
                <w:b/>
                <w:sz w:val="18"/>
                <w:szCs w:val="18"/>
              </w:rPr>
              <w:t>1</w:t>
            </w:r>
          </w:p>
          <w:p w:rsidR="00B94CC7" w:rsidRPr="00251D29" w:rsidRDefault="00B94CC7" w:rsidP="00B05B40">
            <w:pPr>
              <w:jc w:val="center"/>
              <w:rPr>
                <w:b/>
                <w:sz w:val="18"/>
                <w:szCs w:val="18"/>
              </w:rPr>
            </w:pPr>
          </w:p>
        </w:tc>
        <w:tc>
          <w:tcPr>
            <w:tcW w:w="4536" w:type="dxa"/>
          </w:tcPr>
          <w:p w:rsidR="00B94CC7" w:rsidRPr="00251D29" w:rsidRDefault="00B94CC7" w:rsidP="00B05B40">
            <w:pPr>
              <w:ind w:left="693" w:hanging="693"/>
              <w:jc w:val="center"/>
              <w:rPr>
                <w:b/>
                <w:sz w:val="18"/>
                <w:szCs w:val="18"/>
              </w:rPr>
            </w:pPr>
            <w:r w:rsidRPr="00251D29">
              <w:rPr>
                <w:b/>
                <w:sz w:val="18"/>
                <w:szCs w:val="18"/>
              </w:rPr>
              <w:t xml:space="preserve">Победители </w:t>
            </w:r>
            <w:r>
              <w:rPr>
                <w:b/>
                <w:sz w:val="18"/>
                <w:szCs w:val="18"/>
              </w:rPr>
              <w:t>–1</w:t>
            </w:r>
            <w:r w:rsidRPr="00251D29">
              <w:rPr>
                <w:b/>
                <w:sz w:val="18"/>
                <w:szCs w:val="18"/>
              </w:rPr>
              <w:t xml:space="preserve"> </w:t>
            </w:r>
            <w:r>
              <w:rPr>
                <w:b/>
                <w:sz w:val="18"/>
                <w:szCs w:val="18"/>
              </w:rPr>
              <w:t>/</w:t>
            </w:r>
            <w:r w:rsidRPr="00251D29">
              <w:rPr>
                <w:b/>
                <w:sz w:val="18"/>
                <w:szCs w:val="18"/>
              </w:rPr>
              <w:t xml:space="preserve"> Призеры - </w:t>
            </w:r>
          </w:p>
          <w:p w:rsidR="00B94CC7" w:rsidRPr="00251D29" w:rsidRDefault="00B94CC7" w:rsidP="00B05B40">
            <w:pPr>
              <w:ind w:left="693" w:hanging="693"/>
              <w:jc w:val="center"/>
              <w:rPr>
                <w:b/>
                <w:sz w:val="18"/>
                <w:szCs w:val="18"/>
              </w:rPr>
            </w:pPr>
            <w:r w:rsidRPr="00251D29">
              <w:rPr>
                <w:b/>
                <w:sz w:val="18"/>
                <w:szCs w:val="18"/>
              </w:rPr>
              <w:t xml:space="preserve">Победители </w:t>
            </w:r>
            <w:r>
              <w:rPr>
                <w:b/>
                <w:sz w:val="18"/>
                <w:szCs w:val="18"/>
              </w:rPr>
              <w:t>–1</w:t>
            </w:r>
            <w:r w:rsidRPr="00251D29">
              <w:rPr>
                <w:b/>
                <w:sz w:val="18"/>
                <w:szCs w:val="18"/>
              </w:rPr>
              <w:t xml:space="preserve"> </w:t>
            </w:r>
            <w:r>
              <w:rPr>
                <w:b/>
                <w:sz w:val="18"/>
                <w:szCs w:val="18"/>
              </w:rPr>
              <w:t>/</w:t>
            </w:r>
            <w:r w:rsidRPr="00251D29">
              <w:rPr>
                <w:b/>
                <w:sz w:val="18"/>
                <w:szCs w:val="18"/>
              </w:rPr>
              <w:t xml:space="preserve"> Призеры - </w:t>
            </w:r>
          </w:p>
          <w:p w:rsidR="00B94CC7" w:rsidRPr="005028BA" w:rsidRDefault="00B94CC7" w:rsidP="00B05B40">
            <w:pPr>
              <w:ind w:left="693" w:hanging="693"/>
              <w:jc w:val="center"/>
              <w:rPr>
                <w:b/>
                <w:sz w:val="18"/>
                <w:szCs w:val="18"/>
              </w:rPr>
            </w:pPr>
          </w:p>
        </w:tc>
      </w:tr>
    </w:tbl>
    <w:p w:rsidR="00B94CC7" w:rsidRPr="00251D29" w:rsidRDefault="00B94CC7" w:rsidP="00B94CC7">
      <w:pPr>
        <w:rPr>
          <w:b/>
          <w:sz w:val="18"/>
          <w:szCs w:val="18"/>
        </w:rPr>
      </w:pPr>
    </w:p>
    <w:p w:rsidR="00B94CC7" w:rsidRPr="00251D29" w:rsidRDefault="00B94CC7" w:rsidP="00B94CC7">
      <w:pPr>
        <w:rPr>
          <w:b/>
        </w:rPr>
      </w:pPr>
      <w:r w:rsidRPr="00251D29">
        <w:rPr>
          <w:b/>
        </w:rPr>
        <w:t xml:space="preserve"> Информация о победителях и призерах (участие педагогов</w:t>
      </w:r>
      <w:proofErr w:type="gramStart"/>
      <w:r w:rsidRPr="00251D29">
        <w:rPr>
          <w:b/>
        </w:rPr>
        <w:t>)</w:t>
      </w:r>
      <w:r>
        <w:rPr>
          <w:b/>
        </w:rPr>
        <w:t xml:space="preserve">, </w:t>
      </w:r>
      <w:r w:rsidRPr="00AC452B">
        <w:rPr>
          <w:b/>
        </w:rPr>
        <w:t xml:space="preserve"> </w:t>
      </w:r>
      <w:r>
        <w:rPr>
          <w:b/>
        </w:rPr>
        <w:t>кроме</w:t>
      </w:r>
      <w:proofErr w:type="gramEnd"/>
      <w:r>
        <w:rPr>
          <w:b/>
        </w:rPr>
        <w:t xml:space="preserve"> заочных</w:t>
      </w:r>
    </w:p>
    <w:p w:rsidR="00B94CC7" w:rsidRPr="00251D29" w:rsidRDefault="00B94CC7" w:rsidP="00B94CC7">
      <w:pPr>
        <w:rPr>
          <w:b/>
        </w:rPr>
      </w:pPr>
    </w:p>
    <w:tbl>
      <w:tblPr>
        <w:tblW w:w="1006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9"/>
        <w:gridCol w:w="4678"/>
      </w:tblGrid>
      <w:tr w:rsidR="00B94CC7" w:rsidRPr="00251D29" w:rsidTr="00B05B40">
        <w:tc>
          <w:tcPr>
            <w:tcW w:w="1418" w:type="dxa"/>
          </w:tcPr>
          <w:p w:rsidR="00B94CC7" w:rsidRPr="00251D29" w:rsidRDefault="00B94CC7" w:rsidP="00B05B40">
            <w:pPr>
              <w:jc w:val="center"/>
              <w:rPr>
                <w:sz w:val="18"/>
                <w:szCs w:val="18"/>
              </w:rPr>
            </w:pPr>
            <w:r w:rsidRPr="00251D29">
              <w:rPr>
                <w:sz w:val="18"/>
                <w:szCs w:val="18"/>
              </w:rPr>
              <w:t xml:space="preserve">№ </w:t>
            </w:r>
          </w:p>
          <w:p w:rsidR="00B94CC7" w:rsidRPr="00251D29" w:rsidRDefault="00B94CC7" w:rsidP="00B05B40">
            <w:pPr>
              <w:jc w:val="center"/>
              <w:rPr>
                <w:sz w:val="18"/>
                <w:szCs w:val="18"/>
              </w:rPr>
            </w:pPr>
            <w:r w:rsidRPr="00251D29">
              <w:rPr>
                <w:sz w:val="18"/>
                <w:szCs w:val="18"/>
              </w:rPr>
              <w:t>МДОУ</w:t>
            </w:r>
          </w:p>
        </w:tc>
        <w:tc>
          <w:tcPr>
            <w:tcW w:w="3969" w:type="dxa"/>
          </w:tcPr>
          <w:p w:rsidR="00B94CC7" w:rsidRPr="00251D29" w:rsidRDefault="00B94CC7" w:rsidP="00B05B40">
            <w:pPr>
              <w:jc w:val="center"/>
              <w:rPr>
                <w:sz w:val="18"/>
                <w:szCs w:val="18"/>
              </w:rPr>
            </w:pPr>
            <w:r w:rsidRPr="00251D29">
              <w:rPr>
                <w:sz w:val="18"/>
                <w:szCs w:val="18"/>
              </w:rPr>
              <w:t>Уровень</w:t>
            </w:r>
          </w:p>
          <w:p w:rsidR="00B94CC7" w:rsidRPr="00251D29" w:rsidRDefault="00B94CC7" w:rsidP="00B05B40">
            <w:pPr>
              <w:jc w:val="center"/>
              <w:rPr>
                <w:sz w:val="18"/>
                <w:szCs w:val="18"/>
              </w:rPr>
            </w:pPr>
            <w:r w:rsidRPr="00251D29">
              <w:rPr>
                <w:sz w:val="18"/>
                <w:szCs w:val="18"/>
              </w:rPr>
              <w:t>(окружной, муниципальный, региональный, федеральный)</w:t>
            </w:r>
          </w:p>
        </w:tc>
        <w:tc>
          <w:tcPr>
            <w:tcW w:w="4678" w:type="dxa"/>
          </w:tcPr>
          <w:p w:rsidR="00B94CC7" w:rsidRPr="00251D29" w:rsidRDefault="00B94CC7" w:rsidP="00B05B40">
            <w:pPr>
              <w:ind w:left="693" w:right="175" w:hanging="693"/>
              <w:jc w:val="center"/>
              <w:rPr>
                <w:sz w:val="18"/>
                <w:szCs w:val="18"/>
              </w:rPr>
            </w:pPr>
            <w:r w:rsidRPr="00251D29">
              <w:rPr>
                <w:sz w:val="18"/>
                <w:szCs w:val="18"/>
              </w:rPr>
              <w:t>Результат участия</w:t>
            </w:r>
          </w:p>
          <w:p w:rsidR="00B94CC7" w:rsidRPr="00251D29" w:rsidRDefault="00B94CC7" w:rsidP="00B05B40">
            <w:pPr>
              <w:ind w:left="693" w:right="175" w:hanging="693"/>
              <w:jc w:val="center"/>
              <w:rPr>
                <w:b/>
                <w:sz w:val="18"/>
                <w:szCs w:val="18"/>
              </w:rPr>
            </w:pPr>
            <w:r w:rsidRPr="00251D29">
              <w:rPr>
                <w:b/>
                <w:sz w:val="18"/>
                <w:szCs w:val="18"/>
              </w:rPr>
              <w:t>(победитель, призер)</w:t>
            </w:r>
          </w:p>
        </w:tc>
      </w:tr>
      <w:tr w:rsidR="00B94CC7" w:rsidRPr="00251D29" w:rsidTr="00B05B40">
        <w:tc>
          <w:tcPr>
            <w:tcW w:w="1418" w:type="dxa"/>
          </w:tcPr>
          <w:p w:rsidR="00B94CC7" w:rsidRPr="00251D29" w:rsidRDefault="00B94CC7" w:rsidP="00B05B40">
            <w:pPr>
              <w:jc w:val="center"/>
              <w:rPr>
                <w:sz w:val="18"/>
                <w:szCs w:val="18"/>
              </w:rPr>
            </w:pPr>
          </w:p>
        </w:tc>
        <w:tc>
          <w:tcPr>
            <w:tcW w:w="3969" w:type="dxa"/>
          </w:tcPr>
          <w:p w:rsidR="00B94CC7" w:rsidRPr="00251D29" w:rsidRDefault="00B94CC7" w:rsidP="00B05B40">
            <w:pPr>
              <w:jc w:val="center"/>
              <w:rPr>
                <w:sz w:val="18"/>
                <w:szCs w:val="18"/>
              </w:rPr>
            </w:pPr>
          </w:p>
        </w:tc>
        <w:tc>
          <w:tcPr>
            <w:tcW w:w="4678" w:type="dxa"/>
          </w:tcPr>
          <w:p w:rsidR="00B94CC7" w:rsidRPr="00251D29" w:rsidRDefault="00B94CC7" w:rsidP="00B05B40">
            <w:pPr>
              <w:ind w:left="693" w:hanging="693"/>
              <w:jc w:val="center"/>
              <w:rPr>
                <w:sz w:val="18"/>
                <w:szCs w:val="18"/>
              </w:rPr>
            </w:pPr>
          </w:p>
        </w:tc>
      </w:tr>
      <w:tr w:rsidR="00B94CC7" w:rsidRPr="00251D29" w:rsidTr="00B05B40">
        <w:tc>
          <w:tcPr>
            <w:tcW w:w="1418" w:type="dxa"/>
          </w:tcPr>
          <w:p w:rsidR="00B94CC7" w:rsidRPr="00251D29" w:rsidRDefault="00B94CC7" w:rsidP="00B05B40">
            <w:pPr>
              <w:jc w:val="center"/>
              <w:rPr>
                <w:sz w:val="18"/>
                <w:szCs w:val="18"/>
              </w:rPr>
            </w:pPr>
            <w:r w:rsidRPr="00251D29">
              <w:rPr>
                <w:b/>
                <w:sz w:val="18"/>
                <w:szCs w:val="18"/>
              </w:rPr>
              <w:t>Итого:</w:t>
            </w:r>
          </w:p>
        </w:tc>
        <w:tc>
          <w:tcPr>
            <w:tcW w:w="3969" w:type="dxa"/>
          </w:tcPr>
          <w:p w:rsidR="00B94CC7" w:rsidRPr="00251D29" w:rsidRDefault="00B94CC7" w:rsidP="00B05B40">
            <w:pPr>
              <w:jc w:val="center"/>
              <w:rPr>
                <w:b/>
                <w:sz w:val="18"/>
                <w:szCs w:val="18"/>
              </w:rPr>
            </w:pPr>
            <w:r w:rsidRPr="00251D29">
              <w:rPr>
                <w:b/>
                <w:sz w:val="18"/>
                <w:szCs w:val="18"/>
              </w:rPr>
              <w:t xml:space="preserve">Федеральный - </w:t>
            </w:r>
          </w:p>
          <w:p w:rsidR="00B94CC7" w:rsidRDefault="00B94CC7" w:rsidP="00B05B40">
            <w:pPr>
              <w:jc w:val="center"/>
              <w:rPr>
                <w:b/>
                <w:sz w:val="18"/>
                <w:szCs w:val="18"/>
              </w:rPr>
            </w:pPr>
            <w:r w:rsidRPr="00251D29">
              <w:rPr>
                <w:b/>
                <w:sz w:val="18"/>
                <w:szCs w:val="18"/>
              </w:rPr>
              <w:t xml:space="preserve">Региональный </w:t>
            </w:r>
            <w:r>
              <w:rPr>
                <w:b/>
                <w:sz w:val="18"/>
                <w:szCs w:val="18"/>
              </w:rPr>
              <w:t>–</w:t>
            </w:r>
            <w:r w:rsidRPr="00251D29">
              <w:rPr>
                <w:b/>
                <w:sz w:val="18"/>
                <w:szCs w:val="18"/>
              </w:rPr>
              <w:t xml:space="preserve"> </w:t>
            </w:r>
          </w:p>
          <w:p w:rsidR="00B94CC7" w:rsidRPr="00251D29" w:rsidRDefault="00B94CC7" w:rsidP="00B05B40">
            <w:pPr>
              <w:jc w:val="center"/>
              <w:rPr>
                <w:b/>
                <w:sz w:val="18"/>
                <w:szCs w:val="18"/>
              </w:rPr>
            </w:pPr>
            <w:r w:rsidRPr="00251D29">
              <w:rPr>
                <w:b/>
                <w:sz w:val="18"/>
                <w:szCs w:val="18"/>
              </w:rPr>
              <w:t>Муниципальный -</w:t>
            </w:r>
            <w:r>
              <w:rPr>
                <w:b/>
                <w:sz w:val="18"/>
                <w:szCs w:val="18"/>
              </w:rPr>
              <w:t>2</w:t>
            </w:r>
            <w:r w:rsidRPr="00251D29">
              <w:rPr>
                <w:b/>
                <w:sz w:val="18"/>
                <w:szCs w:val="18"/>
              </w:rPr>
              <w:t xml:space="preserve"> </w:t>
            </w:r>
          </w:p>
          <w:p w:rsidR="00B94CC7" w:rsidRPr="00251D29" w:rsidRDefault="00B94CC7" w:rsidP="00B05B40">
            <w:pPr>
              <w:jc w:val="center"/>
              <w:rPr>
                <w:b/>
                <w:sz w:val="18"/>
                <w:szCs w:val="18"/>
              </w:rPr>
            </w:pPr>
            <w:r>
              <w:rPr>
                <w:b/>
                <w:sz w:val="18"/>
                <w:szCs w:val="18"/>
              </w:rPr>
              <w:t>Окружной -16</w:t>
            </w:r>
          </w:p>
        </w:tc>
        <w:tc>
          <w:tcPr>
            <w:tcW w:w="4678" w:type="dxa"/>
          </w:tcPr>
          <w:p w:rsidR="00B94CC7" w:rsidRDefault="00B94CC7" w:rsidP="00B05B40">
            <w:pPr>
              <w:ind w:left="693" w:hanging="693"/>
              <w:jc w:val="center"/>
              <w:rPr>
                <w:b/>
                <w:sz w:val="18"/>
                <w:szCs w:val="18"/>
              </w:rPr>
            </w:pPr>
            <w:r w:rsidRPr="00251D29">
              <w:rPr>
                <w:b/>
                <w:sz w:val="18"/>
                <w:szCs w:val="18"/>
              </w:rPr>
              <w:t xml:space="preserve">Победители </w:t>
            </w:r>
            <w:r>
              <w:rPr>
                <w:b/>
                <w:sz w:val="18"/>
                <w:szCs w:val="18"/>
              </w:rPr>
              <w:t>–</w:t>
            </w:r>
            <w:r w:rsidRPr="00251D29">
              <w:rPr>
                <w:b/>
                <w:sz w:val="18"/>
                <w:szCs w:val="18"/>
              </w:rPr>
              <w:t xml:space="preserve"> </w:t>
            </w:r>
            <w:r>
              <w:rPr>
                <w:b/>
                <w:sz w:val="18"/>
                <w:szCs w:val="18"/>
              </w:rPr>
              <w:t>/</w:t>
            </w:r>
            <w:r w:rsidRPr="00251D29">
              <w:rPr>
                <w:b/>
                <w:sz w:val="18"/>
                <w:szCs w:val="18"/>
              </w:rPr>
              <w:t xml:space="preserve"> Призеры </w:t>
            </w:r>
            <w:r>
              <w:rPr>
                <w:b/>
                <w:sz w:val="18"/>
                <w:szCs w:val="18"/>
              </w:rPr>
              <w:t>–</w:t>
            </w:r>
          </w:p>
          <w:p w:rsidR="00B94CC7" w:rsidRPr="00251D29" w:rsidRDefault="00B94CC7" w:rsidP="00B05B40">
            <w:pPr>
              <w:ind w:left="693" w:hanging="693"/>
              <w:jc w:val="center"/>
              <w:rPr>
                <w:b/>
                <w:sz w:val="18"/>
                <w:szCs w:val="18"/>
              </w:rPr>
            </w:pPr>
            <w:r w:rsidRPr="00251D29">
              <w:rPr>
                <w:b/>
                <w:sz w:val="18"/>
                <w:szCs w:val="18"/>
              </w:rPr>
              <w:t xml:space="preserve">Победители </w:t>
            </w:r>
            <w:r>
              <w:rPr>
                <w:b/>
                <w:sz w:val="18"/>
                <w:szCs w:val="18"/>
              </w:rPr>
              <w:t>–</w:t>
            </w:r>
            <w:r w:rsidRPr="00251D29">
              <w:rPr>
                <w:b/>
                <w:sz w:val="18"/>
                <w:szCs w:val="18"/>
              </w:rPr>
              <w:t xml:space="preserve"> </w:t>
            </w:r>
            <w:r>
              <w:rPr>
                <w:b/>
                <w:sz w:val="18"/>
                <w:szCs w:val="18"/>
              </w:rPr>
              <w:t>/</w:t>
            </w:r>
            <w:r w:rsidRPr="00251D29">
              <w:rPr>
                <w:b/>
                <w:sz w:val="18"/>
                <w:szCs w:val="18"/>
              </w:rPr>
              <w:t xml:space="preserve"> Призеры -</w:t>
            </w:r>
          </w:p>
          <w:p w:rsidR="00B94CC7" w:rsidRPr="00251D29" w:rsidRDefault="00B94CC7" w:rsidP="00B05B40">
            <w:pPr>
              <w:ind w:left="693" w:hanging="693"/>
              <w:jc w:val="center"/>
              <w:rPr>
                <w:b/>
                <w:sz w:val="18"/>
                <w:szCs w:val="18"/>
              </w:rPr>
            </w:pPr>
            <w:r w:rsidRPr="00251D29">
              <w:rPr>
                <w:b/>
                <w:sz w:val="18"/>
                <w:szCs w:val="18"/>
              </w:rPr>
              <w:t xml:space="preserve">Победители </w:t>
            </w:r>
            <w:r>
              <w:rPr>
                <w:b/>
                <w:sz w:val="18"/>
                <w:szCs w:val="18"/>
              </w:rPr>
              <w:t>–17,03/</w:t>
            </w:r>
            <w:r w:rsidRPr="00251D29">
              <w:rPr>
                <w:b/>
                <w:sz w:val="18"/>
                <w:szCs w:val="18"/>
              </w:rPr>
              <w:t xml:space="preserve"> Призеры -</w:t>
            </w:r>
          </w:p>
          <w:p w:rsidR="00B94CC7" w:rsidRPr="00251D29" w:rsidRDefault="00B94CC7" w:rsidP="00B05B40">
            <w:pPr>
              <w:ind w:left="693" w:hanging="693"/>
              <w:jc w:val="center"/>
              <w:rPr>
                <w:b/>
                <w:sz w:val="18"/>
                <w:szCs w:val="18"/>
              </w:rPr>
            </w:pPr>
            <w:r w:rsidRPr="00251D29">
              <w:rPr>
                <w:b/>
                <w:sz w:val="18"/>
                <w:szCs w:val="18"/>
              </w:rPr>
              <w:t xml:space="preserve">Победители </w:t>
            </w:r>
            <w:r>
              <w:rPr>
                <w:b/>
                <w:sz w:val="18"/>
                <w:szCs w:val="18"/>
              </w:rPr>
              <w:t>–16</w:t>
            </w:r>
            <w:r w:rsidRPr="00251D29">
              <w:rPr>
                <w:b/>
                <w:sz w:val="18"/>
                <w:szCs w:val="18"/>
              </w:rPr>
              <w:t xml:space="preserve"> </w:t>
            </w:r>
            <w:r>
              <w:rPr>
                <w:b/>
                <w:sz w:val="18"/>
                <w:szCs w:val="18"/>
              </w:rPr>
              <w:t>/</w:t>
            </w:r>
            <w:r w:rsidRPr="00251D29">
              <w:rPr>
                <w:b/>
                <w:sz w:val="18"/>
                <w:szCs w:val="18"/>
              </w:rPr>
              <w:t xml:space="preserve"> Призеры -</w:t>
            </w:r>
          </w:p>
          <w:p w:rsidR="00B94CC7" w:rsidRPr="00251D29" w:rsidRDefault="00B94CC7" w:rsidP="00B05B40">
            <w:pPr>
              <w:ind w:left="693" w:hanging="693"/>
              <w:jc w:val="center"/>
              <w:rPr>
                <w:b/>
                <w:sz w:val="18"/>
                <w:szCs w:val="18"/>
              </w:rPr>
            </w:pPr>
          </w:p>
        </w:tc>
      </w:tr>
    </w:tbl>
    <w:p w:rsidR="00B94CC7" w:rsidRPr="00251D29" w:rsidRDefault="00B94CC7" w:rsidP="00B94CC7">
      <w:pPr>
        <w:jc w:val="center"/>
        <w:rPr>
          <w:b/>
        </w:rPr>
      </w:pPr>
    </w:p>
    <w:p w:rsidR="00B94CC7" w:rsidRPr="00251D29" w:rsidRDefault="00B94CC7" w:rsidP="00B94CC7">
      <w:pPr>
        <w:rPr>
          <w:b/>
        </w:rPr>
      </w:pPr>
      <w:r w:rsidRPr="00251D29">
        <w:rPr>
          <w:b/>
        </w:rPr>
        <w:t xml:space="preserve"> Информация о победителях и призерах (участие воспитанников)</w:t>
      </w:r>
      <w:r>
        <w:rPr>
          <w:b/>
        </w:rPr>
        <w:t>, кроме заочных</w:t>
      </w:r>
    </w:p>
    <w:p w:rsidR="00B94CC7" w:rsidRPr="00251D29" w:rsidRDefault="00B94CC7" w:rsidP="00B94CC7">
      <w:pPr>
        <w:rPr>
          <w:b/>
        </w:rPr>
      </w:pPr>
    </w:p>
    <w:tbl>
      <w:tblPr>
        <w:tblW w:w="1006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9"/>
        <w:gridCol w:w="4678"/>
      </w:tblGrid>
      <w:tr w:rsidR="00B94CC7" w:rsidRPr="00251D29" w:rsidTr="00B05B40">
        <w:tc>
          <w:tcPr>
            <w:tcW w:w="1418" w:type="dxa"/>
          </w:tcPr>
          <w:p w:rsidR="00B94CC7" w:rsidRPr="00251D29" w:rsidRDefault="00B94CC7" w:rsidP="00B05B40">
            <w:pPr>
              <w:jc w:val="center"/>
              <w:rPr>
                <w:sz w:val="18"/>
                <w:szCs w:val="18"/>
              </w:rPr>
            </w:pPr>
            <w:r w:rsidRPr="00251D29">
              <w:rPr>
                <w:sz w:val="18"/>
                <w:szCs w:val="18"/>
              </w:rPr>
              <w:t xml:space="preserve">№ </w:t>
            </w:r>
          </w:p>
          <w:p w:rsidR="00B94CC7" w:rsidRPr="00251D29" w:rsidRDefault="00B94CC7" w:rsidP="00B05B40">
            <w:pPr>
              <w:jc w:val="center"/>
              <w:rPr>
                <w:sz w:val="18"/>
                <w:szCs w:val="18"/>
              </w:rPr>
            </w:pPr>
            <w:r w:rsidRPr="00251D29">
              <w:rPr>
                <w:sz w:val="18"/>
                <w:szCs w:val="18"/>
              </w:rPr>
              <w:t>МДОУ</w:t>
            </w:r>
          </w:p>
        </w:tc>
        <w:tc>
          <w:tcPr>
            <w:tcW w:w="3969" w:type="dxa"/>
          </w:tcPr>
          <w:p w:rsidR="00B94CC7" w:rsidRPr="00251D29" w:rsidRDefault="00B94CC7" w:rsidP="00B05B40">
            <w:pPr>
              <w:jc w:val="center"/>
              <w:rPr>
                <w:sz w:val="18"/>
                <w:szCs w:val="18"/>
              </w:rPr>
            </w:pPr>
            <w:r w:rsidRPr="00251D29">
              <w:rPr>
                <w:sz w:val="18"/>
                <w:szCs w:val="18"/>
              </w:rPr>
              <w:t>Уровень</w:t>
            </w:r>
          </w:p>
          <w:p w:rsidR="00B94CC7" w:rsidRPr="00251D29" w:rsidRDefault="00B94CC7" w:rsidP="00B05B40">
            <w:pPr>
              <w:jc w:val="center"/>
              <w:rPr>
                <w:sz w:val="18"/>
                <w:szCs w:val="18"/>
              </w:rPr>
            </w:pPr>
            <w:r w:rsidRPr="00251D29">
              <w:rPr>
                <w:sz w:val="18"/>
                <w:szCs w:val="18"/>
              </w:rPr>
              <w:t>(окружн</w:t>
            </w:r>
            <w:r>
              <w:rPr>
                <w:sz w:val="18"/>
                <w:szCs w:val="18"/>
              </w:rPr>
              <w:t>ой, муниципальный</w:t>
            </w:r>
            <w:r w:rsidRPr="00251D29">
              <w:rPr>
                <w:sz w:val="18"/>
                <w:szCs w:val="18"/>
              </w:rPr>
              <w:t>)</w:t>
            </w:r>
          </w:p>
        </w:tc>
        <w:tc>
          <w:tcPr>
            <w:tcW w:w="4678" w:type="dxa"/>
          </w:tcPr>
          <w:p w:rsidR="00B94CC7" w:rsidRPr="00251D29" w:rsidRDefault="00B94CC7" w:rsidP="00B05B40">
            <w:pPr>
              <w:ind w:left="693" w:right="175" w:hanging="693"/>
              <w:jc w:val="center"/>
              <w:rPr>
                <w:sz w:val="18"/>
                <w:szCs w:val="18"/>
              </w:rPr>
            </w:pPr>
            <w:r w:rsidRPr="00251D29">
              <w:rPr>
                <w:sz w:val="18"/>
                <w:szCs w:val="18"/>
              </w:rPr>
              <w:t>Результат участия</w:t>
            </w:r>
          </w:p>
          <w:p w:rsidR="00B94CC7" w:rsidRPr="00251D29" w:rsidRDefault="00B94CC7" w:rsidP="00B05B40">
            <w:pPr>
              <w:ind w:left="693" w:right="175" w:hanging="693"/>
              <w:jc w:val="center"/>
              <w:rPr>
                <w:b/>
                <w:sz w:val="18"/>
                <w:szCs w:val="18"/>
              </w:rPr>
            </w:pPr>
            <w:r w:rsidRPr="00251D29">
              <w:rPr>
                <w:b/>
                <w:sz w:val="18"/>
                <w:szCs w:val="18"/>
              </w:rPr>
              <w:t>(победитель, призер)</w:t>
            </w:r>
          </w:p>
        </w:tc>
      </w:tr>
      <w:tr w:rsidR="00B94CC7" w:rsidRPr="00251D29" w:rsidTr="00B05B40">
        <w:tc>
          <w:tcPr>
            <w:tcW w:w="1418" w:type="dxa"/>
          </w:tcPr>
          <w:p w:rsidR="00B94CC7" w:rsidRPr="00251D29" w:rsidRDefault="00B94CC7" w:rsidP="00B05B40">
            <w:pPr>
              <w:jc w:val="center"/>
              <w:rPr>
                <w:sz w:val="18"/>
                <w:szCs w:val="18"/>
              </w:rPr>
            </w:pPr>
            <w:r w:rsidRPr="00251D29">
              <w:rPr>
                <w:b/>
                <w:sz w:val="18"/>
                <w:szCs w:val="18"/>
              </w:rPr>
              <w:t>Итого:</w:t>
            </w:r>
          </w:p>
        </w:tc>
        <w:tc>
          <w:tcPr>
            <w:tcW w:w="3969" w:type="dxa"/>
          </w:tcPr>
          <w:p w:rsidR="00B94CC7" w:rsidRDefault="00B94CC7" w:rsidP="00B05B40">
            <w:pPr>
              <w:jc w:val="center"/>
              <w:rPr>
                <w:b/>
                <w:sz w:val="18"/>
                <w:szCs w:val="18"/>
              </w:rPr>
            </w:pPr>
            <w:r w:rsidRPr="00251D29">
              <w:rPr>
                <w:b/>
                <w:sz w:val="18"/>
                <w:szCs w:val="18"/>
              </w:rPr>
              <w:t xml:space="preserve">Муниципальный - </w:t>
            </w:r>
          </w:p>
          <w:p w:rsidR="00B94CC7" w:rsidRPr="00251D29" w:rsidRDefault="00B94CC7" w:rsidP="00B05B40">
            <w:pPr>
              <w:jc w:val="center"/>
              <w:rPr>
                <w:b/>
                <w:sz w:val="18"/>
                <w:szCs w:val="18"/>
              </w:rPr>
            </w:pPr>
            <w:r w:rsidRPr="00251D29">
              <w:rPr>
                <w:b/>
                <w:sz w:val="18"/>
                <w:szCs w:val="18"/>
              </w:rPr>
              <w:t xml:space="preserve">Окружной - </w:t>
            </w:r>
            <w:r>
              <w:rPr>
                <w:b/>
                <w:sz w:val="18"/>
                <w:szCs w:val="18"/>
              </w:rPr>
              <w:t>3</w:t>
            </w:r>
          </w:p>
        </w:tc>
        <w:tc>
          <w:tcPr>
            <w:tcW w:w="4678" w:type="dxa"/>
          </w:tcPr>
          <w:p w:rsidR="00B94CC7" w:rsidRPr="00251D29" w:rsidRDefault="00B94CC7" w:rsidP="00B05B40">
            <w:pPr>
              <w:ind w:left="693" w:hanging="693"/>
              <w:jc w:val="center"/>
              <w:rPr>
                <w:b/>
                <w:sz w:val="18"/>
                <w:szCs w:val="18"/>
              </w:rPr>
            </w:pPr>
            <w:r w:rsidRPr="00251D29">
              <w:rPr>
                <w:b/>
                <w:sz w:val="18"/>
                <w:szCs w:val="18"/>
              </w:rPr>
              <w:t xml:space="preserve">Победители </w:t>
            </w:r>
            <w:r>
              <w:rPr>
                <w:b/>
                <w:sz w:val="18"/>
                <w:szCs w:val="18"/>
              </w:rPr>
              <w:t>–</w:t>
            </w:r>
            <w:r w:rsidRPr="00251D29">
              <w:rPr>
                <w:b/>
                <w:sz w:val="18"/>
                <w:szCs w:val="18"/>
              </w:rPr>
              <w:t xml:space="preserve"> </w:t>
            </w:r>
            <w:r>
              <w:rPr>
                <w:b/>
                <w:sz w:val="18"/>
                <w:szCs w:val="18"/>
              </w:rPr>
              <w:t>/</w:t>
            </w:r>
            <w:r w:rsidRPr="00251D29">
              <w:rPr>
                <w:b/>
                <w:sz w:val="18"/>
                <w:szCs w:val="18"/>
              </w:rPr>
              <w:t xml:space="preserve"> Призеры -</w:t>
            </w:r>
          </w:p>
          <w:p w:rsidR="00B94CC7" w:rsidRPr="00251D29" w:rsidRDefault="00B94CC7" w:rsidP="00B05B40">
            <w:pPr>
              <w:ind w:left="693" w:hanging="693"/>
              <w:jc w:val="center"/>
              <w:rPr>
                <w:b/>
                <w:sz w:val="18"/>
                <w:szCs w:val="18"/>
              </w:rPr>
            </w:pPr>
            <w:r w:rsidRPr="00251D29">
              <w:rPr>
                <w:b/>
                <w:sz w:val="18"/>
                <w:szCs w:val="18"/>
              </w:rPr>
              <w:t xml:space="preserve">Победители </w:t>
            </w:r>
            <w:r>
              <w:rPr>
                <w:b/>
                <w:sz w:val="18"/>
                <w:szCs w:val="18"/>
              </w:rPr>
              <w:t>–3</w:t>
            </w:r>
            <w:r w:rsidRPr="00251D29">
              <w:rPr>
                <w:b/>
                <w:sz w:val="18"/>
                <w:szCs w:val="18"/>
              </w:rPr>
              <w:t xml:space="preserve"> </w:t>
            </w:r>
            <w:r>
              <w:rPr>
                <w:b/>
                <w:sz w:val="18"/>
                <w:szCs w:val="18"/>
              </w:rPr>
              <w:t>/</w:t>
            </w:r>
            <w:r w:rsidRPr="00251D29">
              <w:rPr>
                <w:b/>
                <w:sz w:val="18"/>
                <w:szCs w:val="18"/>
              </w:rPr>
              <w:t xml:space="preserve"> Призеры -</w:t>
            </w:r>
          </w:p>
          <w:p w:rsidR="00B94CC7" w:rsidRPr="00251D29" w:rsidRDefault="00B94CC7" w:rsidP="00B05B40">
            <w:pPr>
              <w:ind w:left="693" w:hanging="693"/>
              <w:jc w:val="center"/>
              <w:rPr>
                <w:b/>
                <w:sz w:val="18"/>
                <w:szCs w:val="18"/>
              </w:rPr>
            </w:pPr>
          </w:p>
        </w:tc>
      </w:tr>
    </w:tbl>
    <w:p w:rsidR="00B94CC7" w:rsidRPr="00251D29" w:rsidRDefault="00B94CC7" w:rsidP="00B94CC7">
      <w:pPr>
        <w:rPr>
          <w:sz w:val="18"/>
          <w:szCs w:val="18"/>
        </w:rPr>
      </w:pPr>
      <w:r w:rsidRPr="00251D29">
        <w:rPr>
          <w:b/>
          <w:sz w:val="18"/>
          <w:szCs w:val="18"/>
        </w:rPr>
        <w:lastRenderedPageBreak/>
        <w:t xml:space="preserve">           </w:t>
      </w:r>
    </w:p>
    <w:p w:rsidR="00B94CC7" w:rsidRPr="00251D29" w:rsidRDefault="00B94CC7" w:rsidP="00B94CC7">
      <w:pPr>
        <w:rPr>
          <w:rFonts w:eastAsia="Calibri"/>
          <w:b/>
          <w:lang w:eastAsia="en-US"/>
        </w:rPr>
      </w:pPr>
      <w:r w:rsidRPr="00251D29">
        <w:rPr>
          <w:rFonts w:eastAsia="Calibri"/>
          <w:b/>
          <w:lang w:eastAsia="en-US"/>
        </w:rPr>
        <w:t>Сведения об участии в инновационной деятельности</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2552"/>
        <w:gridCol w:w="2835"/>
        <w:gridCol w:w="2693"/>
      </w:tblGrid>
      <w:tr w:rsidR="00B94CC7" w:rsidRPr="00251D29" w:rsidTr="00B05B40">
        <w:trPr>
          <w:trHeight w:val="1156"/>
        </w:trPr>
        <w:tc>
          <w:tcPr>
            <w:tcW w:w="1843" w:type="dxa"/>
          </w:tcPr>
          <w:p w:rsidR="00B94CC7" w:rsidRPr="00251D29" w:rsidRDefault="00B94CC7" w:rsidP="00B05B40">
            <w:pPr>
              <w:ind w:left="175"/>
              <w:jc w:val="center"/>
              <w:rPr>
                <w:rFonts w:eastAsia="Calibri"/>
                <w:sz w:val="18"/>
                <w:szCs w:val="18"/>
                <w:lang w:eastAsia="en-US"/>
              </w:rPr>
            </w:pPr>
          </w:p>
          <w:p w:rsidR="00B94CC7" w:rsidRPr="00251D29" w:rsidRDefault="00B94CC7" w:rsidP="00B05B40">
            <w:pPr>
              <w:ind w:left="175"/>
              <w:jc w:val="center"/>
              <w:rPr>
                <w:rFonts w:eastAsia="Calibri"/>
                <w:sz w:val="18"/>
                <w:szCs w:val="18"/>
                <w:lang w:eastAsia="en-US"/>
              </w:rPr>
            </w:pPr>
            <w:r w:rsidRPr="00251D29">
              <w:rPr>
                <w:rFonts w:eastAsia="Calibri"/>
                <w:sz w:val="18"/>
                <w:szCs w:val="18"/>
                <w:lang w:eastAsia="en-US"/>
              </w:rPr>
              <w:t>№</w:t>
            </w:r>
          </w:p>
          <w:p w:rsidR="00B94CC7" w:rsidRPr="00251D29" w:rsidRDefault="00B94CC7" w:rsidP="00B05B40">
            <w:pPr>
              <w:ind w:left="175"/>
              <w:jc w:val="center"/>
              <w:rPr>
                <w:rFonts w:eastAsia="Calibri"/>
                <w:sz w:val="18"/>
                <w:szCs w:val="18"/>
                <w:lang w:eastAsia="en-US"/>
              </w:rPr>
            </w:pPr>
            <w:r w:rsidRPr="00251D29">
              <w:rPr>
                <w:rFonts w:eastAsia="Calibri"/>
                <w:sz w:val="18"/>
                <w:szCs w:val="18"/>
                <w:lang w:eastAsia="en-US"/>
              </w:rPr>
              <w:t>МДОУ</w:t>
            </w:r>
          </w:p>
        </w:tc>
        <w:tc>
          <w:tcPr>
            <w:tcW w:w="1276" w:type="dxa"/>
          </w:tcPr>
          <w:p w:rsidR="00B94CC7" w:rsidRPr="00251D29" w:rsidRDefault="00B94CC7" w:rsidP="00B05B40">
            <w:pPr>
              <w:jc w:val="center"/>
              <w:rPr>
                <w:rFonts w:eastAsia="Calibri"/>
                <w:sz w:val="18"/>
                <w:szCs w:val="18"/>
                <w:lang w:eastAsia="en-US"/>
              </w:rPr>
            </w:pPr>
            <w:r w:rsidRPr="00251D29">
              <w:rPr>
                <w:rFonts w:eastAsia="Calibri"/>
                <w:sz w:val="18"/>
                <w:szCs w:val="18"/>
                <w:lang w:eastAsia="en-US"/>
              </w:rPr>
              <w:t>Сроки проведения</w:t>
            </w:r>
          </w:p>
        </w:tc>
        <w:tc>
          <w:tcPr>
            <w:tcW w:w="2552" w:type="dxa"/>
          </w:tcPr>
          <w:p w:rsidR="00B94CC7" w:rsidRPr="00251D29" w:rsidRDefault="00B94CC7" w:rsidP="00B05B40">
            <w:pPr>
              <w:jc w:val="center"/>
              <w:rPr>
                <w:rFonts w:eastAsia="Calibri"/>
                <w:sz w:val="18"/>
                <w:szCs w:val="18"/>
                <w:lang w:eastAsia="en-US"/>
              </w:rPr>
            </w:pPr>
            <w:r w:rsidRPr="00251D29">
              <w:rPr>
                <w:rFonts w:eastAsia="Calibri"/>
                <w:sz w:val="18"/>
                <w:szCs w:val="18"/>
                <w:lang w:eastAsia="en-US"/>
              </w:rPr>
              <w:t>Тема</w:t>
            </w:r>
          </w:p>
        </w:tc>
        <w:tc>
          <w:tcPr>
            <w:tcW w:w="2835" w:type="dxa"/>
          </w:tcPr>
          <w:p w:rsidR="00B94CC7" w:rsidRPr="00251D29" w:rsidRDefault="00B94CC7" w:rsidP="00B05B40">
            <w:pPr>
              <w:ind w:left="176"/>
              <w:jc w:val="center"/>
              <w:rPr>
                <w:rFonts w:eastAsia="Calibri"/>
                <w:sz w:val="18"/>
                <w:szCs w:val="18"/>
                <w:lang w:eastAsia="en-US"/>
              </w:rPr>
            </w:pPr>
            <w:r w:rsidRPr="00251D29">
              <w:rPr>
                <w:rFonts w:eastAsia="Calibri"/>
                <w:sz w:val="18"/>
                <w:szCs w:val="18"/>
                <w:lang w:eastAsia="en-US"/>
              </w:rPr>
              <w:t xml:space="preserve">Основание для участие </w:t>
            </w:r>
          </w:p>
          <w:p w:rsidR="00B94CC7" w:rsidRPr="00251D29" w:rsidRDefault="00B94CC7" w:rsidP="00B05B40">
            <w:pPr>
              <w:ind w:left="176"/>
              <w:jc w:val="center"/>
              <w:rPr>
                <w:rFonts w:eastAsia="Calibri"/>
                <w:sz w:val="18"/>
                <w:szCs w:val="18"/>
                <w:lang w:eastAsia="en-US"/>
              </w:rPr>
            </w:pPr>
            <w:r w:rsidRPr="00251D29">
              <w:rPr>
                <w:rFonts w:eastAsia="Calibri"/>
                <w:sz w:val="18"/>
                <w:szCs w:val="18"/>
                <w:lang w:eastAsia="en-US"/>
              </w:rPr>
              <w:t>(реквизиты распорядительного документа)</w:t>
            </w:r>
          </w:p>
        </w:tc>
        <w:tc>
          <w:tcPr>
            <w:tcW w:w="2693" w:type="dxa"/>
          </w:tcPr>
          <w:p w:rsidR="00B94CC7" w:rsidRPr="00251D29" w:rsidRDefault="00B94CC7" w:rsidP="00B05B40">
            <w:pPr>
              <w:ind w:left="33"/>
              <w:jc w:val="center"/>
              <w:rPr>
                <w:rFonts w:eastAsia="Calibri"/>
                <w:sz w:val="18"/>
                <w:szCs w:val="18"/>
                <w:lang w:eastAsia="en-US"/>
              </w:rPr>
            </w:pPr>
            <w:r w:rsidRPr="00251D29">
              <w:rPr>
                <w:rFonts w:eastAsia="Calibri"/>
                <w:sz w:val="18"/>
                <w:szCs w:val="18"/>
                <w:lang w:eastAsia="en-US"/>
              </w:rPr>
              <w:t>Результаты инновационной деятельности</w:t>
            </w:r>
          </w:p>
        </w:tc>
      </w:tr>
      <w:tr w:rsidR="00B94CC7" w:rsidRPr="00251D29" w:rsidTr="00B05B40">
        <w:trPr>
          <w:trHeight w:val="449"/>
        </w:trPr>
        <w:tc>
          <w:tcPr>
            <w:tcW w:w="1843" w:type="dxa"/>
          </w:tcPr>
          <w:p w:rsidR="00B94CC7" w:rsidRPr="00251D29" w:rsidRDefault="00B94CC7" w:rsidP="00B05B40">
            <w:pPr>
              <w:ind w:left="175"/>
              <w:jc w:val="center"/>
              <w:rPr>
                <w:rFonts w:eastAsia="Calibri"/>
                <w:sz w:val="18"/>
                <w:szCs w:val="18"/>
                <w:lang w:eastAsia="en-US"/>
              </w:rPr>
            </w:pPr>
          </w:p>
        </w:tc>
        <w:tc>
          <w:tcPr>
            <w:tcW w:w="1276" w:type="dxa"/>
          </w:tcPr>
          <w:p w:rsidR="00B94CC7" w:rsidRPr="00251D29" w:rsidRDefault="00B94CC7" w:rsidP="00B05B40">
            <w:pPr>
              <w:jc w:val="center"/>
              <w:rPr>
                <w:rFonts w:eastAsia="Calibri"/>
                <w:sz w:val="18"/>
                <w:szCs w:val="18"/>
                <w:lang w:eastAsia="en-US"/>
              </w:rPr>
            </w:pPr>
          </w:p>
        </w:tc>
        <w:tc>
          <w:tcPr>
            <w:tcW w:w="2552" w:type="dxa"/>
          </w:tcPr>
          <w:p w:rsidR="00B94CC7" w:rsidRPr="00251D29" w:rsidRDefault="00B94CC7" w:rsidP="00B05B40">
            <w:pPr>
              <w:jc w:val="center"/>
              <w:rPr>
                <w:rFonts w:eastAsia="Calibri"/>
                <w:sz w:val="18"/>
                <w:szCs w:val="18"/>
                <w:lang w:eastAsia="en-US"/>
              </w:rPr>
            </w:pPr>
          </w:p>
        </w:tc>
        <w:tc>
          <w:tcPr>
            <w:tcW w:w="2835" w:type="dxa"/>
          </w:tcPr>
          <w:p w:rsidR="00B94CC7" w:rsidRPr="00251D29" w:rsidRDefault="00B94CC7" w:rsidP="00B05B40">
            <w:pPr>
              <w:ind w:left="176"/>
              <w:jc w:val="center"/>
              <w:rPr>
                <w:rFonts w:eastAsia="Calibri"/>
                <w:sz w:val="18"/>
                <w:szCs w:val="18"/>
                <w:lang w:eastAsia="en-US"/>
              </w:rPr>
            </w:pPr>
          </w:p>
        </w:tc>
        <w:tc>
          <w:tcPr>
            <w:tcW w:w="2693" w:type="dxa"/>
          </w:tcPr>
          <w:p w:rsidR="00B94CC7" w:rsidRPr="00251D29" w:rsidRDefault="00B94CC7" w:rsidP="00B05B40">
            <w:pPr>
              <w:ind w:left="33"/>
              <w:jc w:val="center"/>
              <w:rPr>
                <w:rFonts w:eastAsia="Calibri"/>
                <w:sz w:val="18"/>
                <w:szCs w:val="18"/>
                <w:lang w:eastAsia="en-US"/>
              </w:rPr>
            </w:pPr>
          </w:p>
        </w:tc>
      </w:tr>
      <w:tr w:rsidR="00B94CC7" w:rsidRPr="00251D29" w:rsidTr="00B05B40">
        <w:trPr>
          <w:trHeight w:val="417"/>
        </w:trPr>
        <w:tc>
          <w:tcPr>
            <w:tcW w:w="1843" w:type="dxa"/>
          </w:tcPr>
          <w:p w:rsidR="00B94CC7" w:rsidRPr="00251D29" w:rsidRDefault="00B94CC7" w:rsidP="00B05B40">
            <w:pPr>
              <w:ind w:left="175"/>
              <w:jc w:val="center"/>
              <w:rPr>
                <w:rFonts w:eastAsia="Calibri"/>
                <w:sz w:val="18"/>
                <w:szCs w:val="18"/>
                <w:lang w:eastAsia="en-US"/>
              </w:rPr>
            </w:pPr>
            <w:r w:rsidRPr="00251D29">
              <w:rPr>
                <w:b/>
                <w:sz w:val="18"/>
                <w:szCs w:val="18"/>
              </w:rPr>
              <w:t>Итого:</w:t>
            </w:r>
          </w:p>
        </w:tc>
        <w:tc>
          <w:tcPr>
            <w:tcW w:w="1276" w:type="dxa"/>
          </w:tcPr>
          <w:p w:rsidR="00B94CC7" w:rsidRPr="00251D29" w:rsidRDefault="000254F9" w:rsidP="00B05B40">
            <w:pPr>
              <w:ind w:left="176"/>
              <w:jc w:val="center"/>
              <w:rPr>
                <w:rFonts w:eastAsia="Calibri"/>
                <w:b/>
                <w:sz w:val="18"/>
                <w:szCs w:val="18"/>
                <w:lang w:eastAsia="en-US"/>
              </w:rPr>
            </w:pPr>
            <w:r>
              <w:rPr>
                <w:rFonts w:eastAsia="Calibri"/>
                <w:b/>
                <w:sz w:val="18"/>
                <w:szCs w:val="18"/>
                <w:lang w:eastAsia="en-US"/>
              </w:rPr>
              <w:t>17.03.2017</w:t>
            </w:r>
            <w:r w:rsidR="00B94CC7">
              <w:rPr>
                <w:rFonts w:eastAsia="Calibri"/>
                <w:b/>
                <w:sz w:val="18"/>
                <w:szCs w:val="18"/>
                <w:lang w:eastAsia="en-US"/>
              </w:rPr>
              <w:t>г.</w:t>
            </w:r>
          </w:p>
        </w:tc>
        <w:tc>
          <w:tcPr>
            <w:tcW w:w="2552" w:type="dxa"/>
          </w:tcPr>
          <w:p w:rsidR="00B94CC7" w:rsidRPr="00251D29" w:rsidRDefault="00B94CC7" w:rsidP="00B05B40">
            <w:pPr>
              <w:ind w:left="-567"/>
              <w:jc w:val="center"/>
              <w:rPr>
                <w:rFonts w:eastAsia="Calibri"/>
                <w:sz w:val="18"/>
                <w:szCs w:val="18"/>
                <w:lang w:eastAsia="en-US"/>
              </w:rPr>
            </w:pPr>
            <w:r>
              <w:rPr>
                <w:rFonts w:eastAsia="Calibri"/>
                <w:sz w:val="18"/>
                <w:szCs w:val="18"/>
                <w:lang w:eastAsia="en-US"/>
              </w:rPr>
              <w:t>«Региональный компонент в образовательном пространстве актуальности»</w:t>
            </w:r>
          </w:p>
        </w:tc>
        <w:tc>
          <w:tcPr>
            <w:tcW w:w="2835" w:type="dxa"/>
          </w:tcPr>
          <w:p w:rsidR="00B94CC7" w:rsidRPr="00251D29" w:rsidRDefault="00B94CC7" w:rsidP="00B05B40">
            <w:pPr>
              <w:ind w:left="176"/>
              <w:rPr>
                <w:rFonts w:eastAsia="Calibri"/>
                <w:sz w:val="18"/>
                <w:szCs w:val="18"/>
                <w:lang w:eastAsia="en-US"/>
              </w:rPr>
            </w:pPr>
            <w:r>
              <w:rPr>
                <w:rFonts w:eastAsia="Calibri"/>
                <w:sz w:val="18"/>
                <w:szCs w:val="18"/>
                <w:lang w:eastAsia="en-US"/>
              </w:rPr>
              <w:t xml:space="preserve"> Решение заседания МО старших воспитателей Ленинского округа г. Иркутска Протокол №4 от 26.02.2016г.</w:t>
            </w:r>
          </w:p>
        </w:tc>
        <w:tc>
          <w:tcPr>
            <w:tcW w:w="2693" w:type="dxa"/>
          </w:tcPr>
          <w:p w:rsidR="00B94CC7" w:rsidRPr="00251D29" w:rsidRDefault="00B94CC7" w:rsidP="00B05B40">
            <w:pPr>
              <w:ind w:left="33"/>
              <w:jc w:val="center"/>
              <w:rPr>
                <w:rFonts w:eastAsia="Calibri"/>
                <w:sz w:val="18"/>
                <w:szCs w:val="18"/>
                <w:lang w:eastAsia="en-US"/>
              </w:rPr>
            </w:pPr>
            <w:r>
              <w:rPr>
                <w:rFonts w:eastAsia="Calibri"/>
                <w:sz w:val="18"/>
                <w:szCs w:val="18"/>
                <w:lang w:eastAsia="en-US"/>
              </w:rPr>
              <w:t xml:space="preserve">Распространение опыта работы ДОУ №11 на муниципальном уровне в рамках семинара №Успешная социализация детей дошкольного возраста в поликультурном </w:t>
            </w:r>
            <w:proofErr w:type="gramStart"/>
            <w:r>
              <w:rPr>
                <w:rFonts w:eastAsia="Calibri"/>
                <w:sz w:val="18"/>
                <w:szCs w:val="18"/>
                <w:lang w:eastAsia="en-US"/>
              </w:rPr>
              <w:t>образовательном  пространстве</w:t>
            </w:r>
            <w:proofErr w:type="gramEnd"/>
          </w:p>
        </w:tc>
      </w:tr>
    </w:tbl>
    <w:p w:rsidR="00B05B40" w:rsidRPr="00467146" w:rsidRDefault="00B05B40" w:rsidP="00B05B40">
      <w:pPr>
        <w:rPr>
          <w:rFonts w:ascii="Times New Roman" w:hAnsi="Times New Roman"/>
          <w:b/>
        </w:rPr>
      </w:pPr>
      <w:r w:rsidRPr="00467146">
        <w:rPr>
          <w:rFonts w:ascii="Times New Roman" w:hAnsi="Times New Roman"/>
          <w:b/>
        </w:rPr>
        <w:t>Результативность участия в конкурсах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3259"/>
        <w:gridCol w:w="3246"/>
      </w:tblGrid>
      <w:tr w:rsidR="00B05B40" w:rsidRPr="00467146" w:rsidTr="00B05B40">
        <w:trPr>
          <w:trHeight w:val="581"/>
        </w:trPr>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Наименование конкурса</w:t>
            </w:r>
          </w:p>
        </w:tc>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Кол-во участников</w:t>
            </w:r>
          </w:p>
        </w:tc>
        <w:tc>
          <w:tcPr>
            <w:tcW w:w="4844"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Кол-во победителей (фамилия имя, возраст)</w:t>
            </w:r>
          </w:p>
        </w:tc>
      </w:tr>
      <w:tr w:rsidR="00B05B40" w:rsidRPr="00467146" w:rsidTr="00B05B40">
        <w:trPr>
          <w:trHeight w:val="291"/>
        </w:trPr>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 xml:space="preserve">Городской </w:t>
            </w:r>
            <w:proofErr w:type="gramStart"/>
            <w:r w:rsidRPr="00467146">
              <w:rPr>
                <w:rFonts w:ascii="Times New Roman" w:hAnsi="Times New Roman"/>
              </w:rPr>
              <w:t>конкурс  детского</w:t>
            </w:r>
            <w:proofErr w:type="gramEnd"/>
            <w:r w:rsidRPr="00467146">
              <w:rPr>
                <w:rFonts w:ascii="Times New Roman" w:hAnsi="Times New Roman"/>
              </w:rPr>
              <w:t xml:space="preserve"> рисунка «Дом моей мечты»</w:t>
            </w:r>
          </w:p>
        </w:tc>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16</w:t>
            </w:r>
          </w:p>
        </w:tc>
        <w:tc>
          <w:tcPr>
            <w:tcW w:w="4844"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2 место – Макаров Алексей (6 лет)</w:t>
            </w:r>
          </w:p>
        </w:tc>
      </w:tr>
      <w:tr w:rsidR="00B05B40" w:rsidRPr="00467146" w:rsidTr="00B05B40">
        <w:trPr>
          <w:trHeight w:val="274"/>
        </w:trPr>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 xml:space="preserve">Городской </w:t>
            </w:r>
            <w:proofErr w:type="gramStart"/>
            <w:r w:rsidRPr="00467146">
              <w:rPr>
                <w:rFonts w:ascii="Times New Roman" w:hAnsi="Times New Roman"/>
              </w:rPr>
              <w:t>конкурс  творческих</w:t>
            </w:r>
            <w:proofErr w:type="gramEnd"/>
            <w:r w:rsidRPr="00467146">
              <w:rPr>
                <w:rFonts w:ascii="Times New Roman" w:hAnsi="Times New Roman"/>
              </w:rPr>
              <w:t xml:space="preserve"> работ зрителей «От замысла – к воплощению. Однажды в Иркутске», посвящённом 355-летию </w:t>
            </w:r>
            <w:proofErr w:type="spellStart"/>
            <w:r w:rsidRPr="00467146">
              <w:rPr>
                <w:rFonts w:ascii="Times New Roman" w:hAnsi="Times New Roman"/>
              </w:rPr>
              <w:t>г.Иркутска</w:t>
            </w:r>
            <w:proofErr w:type="spellEnd"/>
          </w:p>
        </w:tc>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В составе творческой группы «Брусничка» - 3 человека</w:t>
            </w:r>
          </w:p>
        </w:tc>
        <w:tc>
          <w:tcPr>
            <w:tcW w:w="4844"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Гран-при за победу</w:t>
            </w:r>
          </w:p>
          <w:p w:rsidR="00B05B40" w:rsidRPr="00467146" w:rsidRDefault="00B05B40" w:rsidP="00B05B40">
            <w:pPr>
              <w:spacing w:after="0" w:line="240" w:lineRule="auto"/>
              <w:rPr>
                <w:rFonts w:ascii="Times New Roman" w:hAnsi="Times New Roman"/>
              </w:rPr>
            </w:pPr>
            <w:r w:rsidRPr="00467146">
              <w:rPr>
                <w:rFonts w:ascii="Times New Roman" w:hAnsi="Times New Roman"/>
              </w:rPr>
              <w:t>Мартынова Полина – 6 лет;</w:t>
            </w:r>
          </w:p>
          <w:p w:rsidR="00B05B40" w:rsidRPr="00467146" w:rsidRDefault="00B05B40" w:rsidP="00B05B40">
            <w:pPr>
              <w:spacing w:after="0" w:line="240" w:lineRule="auto"/>
              <w:rPr>
                <w:rFonts w:ascii="Times New Roman" w:hAnsi="Times New Roman"/>
              </w:rPr>
            </w:pPr>
            <w:r w:rsidRPr="00467146">
              <w:rPr>
                <w:rFonts w:ascii="Times New Roman" w:hAnsi="Times New Roman"/>
              </w:rPr>
              <w:t>Ширяева Ксения – 6 лет;</w:t>
            </w:r>
          </w:p>
          <w:p w:rsidR="00B05B40" w:rsidRPr="00467146" w:rsidRDefault="00B05B40" w:rsidP="00B05B40">
            <w:pPr>
              <w:spacing w:after="0" w:line="240" w:lineRule="auto"/>
              <w:rPr>
                <w:rFonts w:ascii="Times New Roman" w:hAnsi="Times New Roman"/>
              </w:rPr>
            </w:pPr>
            <w:r w:rsidRPr="00467146">
              <w:rPr>
                <w:rFonts w:ascii="Times New Roman" w:hAnsi="Times New Roman"/>
              </w:rPr>
              <w:t>Зарубина Ульяна – 5 лет</w:t>
            </w:r>
          </w:p>
        </w:tc>
      </w:tr>
      <w:tr w:rsidR="00B05B40" w:rsidRPr="00467146" w:rsidTr="00B05B40">
        <w:trPr>
          <w:trHeight w:val="291"/>
        </w:trPr>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Международная дистанционная олимпиада «Знает каждый пешеход»</w:t>
            </w:r>
          </w:p>
        </w:tc>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22</w:t>
            </w:r>
          </w:p>
        </w:tc>
        <w:tc>
          <w:tcPr>
            <w:tcW w:w="4844"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1 место – 12 человек (6 лет)</w:t>
            </w:r>
          </w:p>
          <w:p w:rsidR="00B05B40" w:rsidRPr="00467146" w:rsidRDefault="00B05B40" w:rsidP="00B05B40">
            <w:pPr>
              <w:spacing w:after="0" w:line="240" w:lineRule="auto"/>
              <w:rPr>
                <w:rFonts w:ascii="Times New Roman" w:hAnsi="Times New Roman"/>
              </w:rPr>
            </w:pPr>
          </w:p>
        </w:tc>
      </w:tr>
      <w:tr w:rsidR="00B05B40" w:rsidRPr="00467146" w:rsidTr="00B05B40">
        <w:trPr>
          <w:trHeight w:val="291"/>
        </w:trPr>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Международная дистанционная олимпиада «Сказка – лучший друг»</w:t>
            </w:r>
          </w:p>
        </w:tc>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21</w:t>
            </w:r>
          </w:p>
        </w:tc>
        <w:tc>
          <w:tcPr>
            <w:tcW w:w="4844"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 xml:space="preserve">1 место – 11 </w:t>
            </w:r>
            <w:proofErr w:type="gramStart"/>
            <w:r w:rsidRPr="00467146">
              <w:rPr>
                <w:rFonts w:ascii="Times New Roman" w:hAnsi="Times New Roman"/>
              </w:rPr>
              <w:t>человек  (</w:t>
            </w:r>
            <w:proofErr w:type="gramEnd"/>
            <w:r w:rsidRPr="00467146">
              <w:rPr>
                <w:rFonts w:ascii="Times New Roman" w:hAnsi="Times New Roman"/>
              </w:rPr>
              <w:t>5 лет)</w:t>
            </w:r>
          </w:p>
          <w:p w:rsidR="00B05B40" w:rsidRPr="00467146" w:rsidRDefault="00B05B40" w:rsidP="00B05B40">
            <w:pPr>
              <w:spacing w:after="0" w:line="240" w:lineRule="auto"/>
              <w:rPr>
                <w:rFonts w:ascii="Times New Roman" w:hAnsi="Times New Roman"/>
              </w:rPr>
            </w:pPr>
            <w:r w:rsidRPr="00467146">
              <w:rPr>
                <w:rFonts w:ascii="Times New Roman" w:hAnsi="Times New Roman"/>
              </w:rPr>
              <w:t xml:space="preserve">3 место – 1 </w:t>
            </w:r>
            <w:proofErr w:type="gramStart"/>
            <w:r w:rsidRPr="00467146">
              <w:rPr>
                <w:rFonts w:ascii="Times New Roman" w:hAnsi="Times New Roman"/>
              </w:rPr>
              <w:t>человек  (</w:t>
            </w:r>
            <w:proofErr w:type="gramEnd"/>
            <w:r w:rsidRPr="00467146">
              <w:rPr>
                <w:rFonts w:ascii="Times New Roman" w:hAnsi="Times New Roman"/>
              </w:rPr>
              <w:t>5 лет)</w:t>
            </w:r>
          </w:p>
        </w:tc>
      </w:tr>
      <w:tr w:rsidR="00B05B40" w:rsidRPr="00467146" w:rsidTr="00B05B40">
        <w:trPr>
          <w:trHeight w:val="291"/>
        </w:trPr>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Международная дистанционная олимпиада «Весенние лучики»</w:t>
            </w:r>
          </w:p>
        </w:tc>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14</w:t>
            </w:r>
          </w:p>
        </w:tc>
        <w:tc>
          <w:tcPr>
            <w:tcW w:w="4844"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1 место – 3 человека (6 лет);</w:t>
            </w:r>
          </w:p>
          <w:p w:rsidR="00B05B40" w:rsidRPr="00467146" w:rsidRDefault="00B05B40" w:rsidP="00B05B40">
            <w:pPr>
              <w:spacing w:after="0" w:line="240" w:lineRule="auto"/>
              <w:rPr>
                <w:rFonts w:ascii="Times New Roman" w:hAnsi="Times New Roman"/>
              </w:rPr>
            </w:pPr>
            <w:r w:rsidRPr="00467146">
              <w:rPr>
                <w:rFonts w:ascii="Times New Roman" w:hAnsi="Times New Roman"/>
              </w:rPr>
              <w:t xml:space="preserve"> 1 место -  1 человек (4 года);</w:t>
            </w:r>
          </w:p>
          <w:p w:rsidR="00B05B40" w:rsidRPr="00467146" w:rsidRDefault="00B05B40" w:rsidP="00B05B40">
            <w:pPr>
              <w:spacing w:after="0" w:line="240" w:lineRule="auto"/>
              <w:rPr>
                <w:rFonts w:ascii="Times New Roman" w:hAnsi="Times New Roman"/>
              </w:rPr>
            </w:pPr>
            <w:r w:rsidRPr="00467146">
              <w:rPr>
                <w:rFonts w:ascii="Times New Roman" w:hAnsi="Times New Roman"/>
              </w:rPr>
              <w:t>2 место – 8 человек (6 лет)</w:t>
            </w:r>
          </w:p>
        </w:tc>
      </w:tr>
      <w:tr w:rsidR="00B05B40" w:rsidRPr="00467146" w:rsidTr="00B05B40">
        <w:trPr>
          <w:trHeight w:val="291"/>
        </w:trPr>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Международная дистанционная олимпиада «Весёлые нотки»</w:t>
            </w:r>
          </w:p>
        </w:tc>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22</w:t>
            </w:r>
          </w:p>
        </w:tc>
        <w:tc>
          <w:tcPr>
            <w:tcW w:w="4844"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1 место – 11 человек (6 лет)</w:t>
            </w:r>
          </w:p>
        </w:tc>
      </w:tr>
      <w:tr w:rsidR="00B05B40" w:rsidRPr="00467146" w:rsidTr="00B05B40">
        <w:trPr>
          <w:trHeight w:val="291"/>
        </w:trPr>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Международная блиц-олимпиада для дошкольников</w:t>
            </w:r>
          </w:p>
        </w:tc>
        <w:tc>
          <w:tcPr>
            <w:tcW w:w="4843"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7</w:t>
            </w:r>
          </w:p>
        </w:tc>
        <w:tc>
          <w:tcPr>
            <w:tcW w:w="4844" w:type="dxa"/>
            <w:shd w:val="clear" w:color="auto" w:fill="auto"/>
          </w:tcPr>
          <w:p w:rsidR="00B05B40" w:rsidRPr="00467146" w:rsidRDefault="00B05B40" w:rsidP="00B05B40">
            <w:pPr>
              <w:spacing w:after="0" w:line="240" w:lineRule="auto"/>
              <w:rPr>
                <w:rFonts w:ascii="Times New Roman" w:hAnsi="Times New Roman"/>
              </w:rPr>
            </w:pPr>
            <w:r w:rsidRPr="00467146">
              <w:rPr>
                <w:rFonts w:ascii="Times New Roman" w:hAnsi="Times New Roman"/>
              </w:rPr>
              <w:t>1 место – 5 человек (5 лет)</w:t>
            </w:r>
          </w:p>
          <w:p w:rsidR="00B05B40" w:rsidRPr="00467146" w:rsidRDefault="00B05B40" w:rsidP="00B05B40">
            <w:pPr>
              <w:spacing w:after="0" w:line="240" w:lineRule="auto"/>
              <w:rPr>
                <w:rFonts w:ascii="Times New Roman" w:hAnsi="Times New Roman"/>
              </w:rPr>
            </w:pPr>
            <w:r w:rsidRPr="00467146">
              <w:rPr>
                <w:rFonts w:ascii="Times New Roman" w:hAnsi="Times New Roman"/>
              </w:rPr>
              <w:t>2 место – 2 человека (4 года)</w:t>
            </w:r>
          </w:p>
        </w:tc>
      </w:tr>
    </w:tbl>
    <w:p w:rsidR="00B05B40" w:rsidRPr="00467146" w:rsidRDefault="00B05B40" w:rsidP="00B05B40">
      <w:pPr>
        <w:rPr>
          <w:rFonts w:ascii="Times New Roman" w:hAnsi="Times New Roman"/>
        </w:rPr>
      </w:pPr>
    </w:p>
    <w:p w:rsidR="00B05B40" w:rsidRPr="00467146" w:rsidRDefault="00B05B40" w:rsidP="00B05B40">
      <w:pPr>
        <w:rPr>
          <w:rFonts w:ascii="Times New Roman" w:hAnsi="Times New Roman"/>
          <w:b/>
        </w:rPr>
      </w:pPr>
      <w:r w:rsidRPr="00467146">
        <w:rPr>
          <w:rFonts w:ascii="Times New Roman" w:hAnsi="Times New Roman"/>
          <w:b/>
        </w:rPr>
        <w:t>Результативность участия в конкурсах сотрудников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85"/>
        <w:gridCol w:w="3321"/>
      </w:tblGrid>
      <w:tr w:rsidR="00B05B40" w:rsidRPr="00467146" w:rsidTr="00B05B40">
        <w:trPr>
          <w:trHeight w:val="581"/>
        </w:trPr>
        <w:tc>
          <w:tcPr>
            <w:tcW w:w="4843" w:type="dxa"/>
            <w:shd w:val="clear" w:color="auto" w:fill="auto"/>
          </w:tcPr>
          <w:p w:rsidR="00B05B40" w:rsidRPr="00467146" w:rsidRDefault="00B05B40" w:rsidP="00B05B40">
            <w:pPr>
              <w:rPr>
                <w:rFonts w:ascii="Times New Roman" w:hAnsi="Times New Roman"/>
              </w:rPr>
            </w:pPr>
            <w:r w:rsidRPr="00467146">
              <w:rPr>
                <w:rFonts w:ascii="Times New Roman" w:hAnsi="Times New Roman"/>
              </w:rPr>
              <w:t>Наименование конкурса (с указанием уровня: муниципальный, региональный, федеральный, международный), очный/заочный</w:t>
            </w:r>
          </w:p>
        </w:tc>
        <w:tc>
          <w:tcPr>
            <w:tcW w:w="4843" w:type="dxa"/>
            <w:shd w:val="clear" w:color="auto" w:fill="auto"/>
          </w:tcPr>
          <w:p w:rsidR="00B05B40" w:rsidRPr="00467146" w:rsidRDefault="00B05B40" w:rsidP="00B05B40">
            <w:pPr>
              <w:rPr>
                <w:rFonts w:ascii="Times New Roman" w:hAnsi="Times New Roman"/>
              </w:rPr>
            </w:pPr>
            <w:r w:rsidRPr="00467146">
              <w:rPr>
                <w:rFonts w:ascii="Times New Roman" w:hAnsi="Times New Roman"/>
              </w:rPr>
              <w:t>Кол-во участников</w:t>
            </w:r>
          </w:p>
        </w:tc>
        <w:tc>
          <w:tcPr>
            <w:tcW w:w="4844" w:type="dxa"/>
            <w:shd w:val="clear" w:color="auto" w:fill="auto"/>
          </w:tcPr>
          <w:p w:rsidR="00B05B40" w:rsidRPr="00467146" w:rsidRDefault="00B05B40" w:rsidP="00B05B40">
            <w:pPr>
              <w:rPr>
                <w:rFonts w:ascii="Times New Roman" w:hAnsi="Times New Roman"/>
              </w:rPr>
            </w:pPr>
            <w:r w:rsidRPr="00467146">
              <w:rPr>
                <w:rFonts w:ascii="Times New Roman" w:hAnsi="Times New Roman"/>
              </w:rPr>
              <w:t>Кол-во победителей (ФИО, должность)</w:t>
            </w:r>
          </w:p>
        </w:tc>
      </w:tr>
      <w:tr w:rsidR="00B05B40" w:rsidRPr="00467146" w:rsidTr="00B05B40">
        <w:trPr>
          <w:trHeight w:val="291"/>
        </w:trPr>
        <w:tc>
          <w:tcPr>
            <w:tcW w:w="4843" w:type="dxa"/>
            <w:shd w:val="clear" w:color="auto" w:fill="auto"/>
          </w:tcPr>
          <w:p w:rsidR="00B05B40" w:rsidRPr="00467146" w:rsidRDefault="00B05B40" w:rsidP="00B05B40">
            <w:pPr>
              <w:rPr>
                <w:rFonts w:ascii="Times New Roman" w:hAnsi="Times New Roman"/>
              </w:rPr>
            </w:pPr>
            <w:r w:rsidRPr="00467146">
              <w:rPr>
                <w:rFonts w:ascii="Times New Roman" w:hAnsi="Times New Roman"/>
              </w:rPr>
              <w:lastRenderedPageBreak/>
              <w:t>Всероссийский творческий заочный конкурс «Литературное творчество»</w:t>
            </w:r>
          </w:p>
        </w:tc>
        <w:tc>
          <w:tcPr>
            <w:tcW w:w="4843" w:type="dxa"/>
            <w:shd w:val="clear" w:color="auto" w:fill="auto"/>
          </w:tcPr>
          <w:p w:rsidR="00B05B40" w:rsidRPr="00467146" w:rsidRDefault="00B05B40" w:rsidP="00B05B40">
            <w:pPr>
              <w:jc w:val="center"/>
              <w:rPr>
                <w:rFonts w:ascii="Times New Roman" w:hAnsi="Times New Roman"/>
              </w:rPr>
            </w:pPr>
            <w:r w:rsidRPr="00467146">
              <w:rPr>
                <w:rFonts w:ascii="Times New Roman" w:hAnsi="Times New Roman"/>
              </w:rPr>
              <w:t>1</w:t>
            </w:r>
          </w:p>
        </w:tc>
        <w:tc>
          <w:tcPr>
            <w:tcW w:w="4844" w:type="dxa"/>
            <w:shd w:val="clear" w:color="auto" w:fill="auto"/>
          </w:tcPr>
          <w:p w:rsidR="00B05B40" w:rsidRPr="00467146" w:rsidRDefault="00B05B40" w:rsidP="00B05B40">
            <w:pPr>
              <w:rPr>
                <w:rFonts w:ascii="Times New Roman" w:hAnsi="Times New Roman"/>
              </w:rPr>
            </w:pPr>
            <w:r w:rsidRPr="00467146">
              <w:rPr>
                <w:rFonts w:ascii="Times New Roman" w:hAnsi="Times New Roman"/>
              </w:rPr>
              <w:t xml:space="preserve">2 место – </w:t>
            </w:r>
            <w:proofErr w:type="spellStart"/>
            <w:r w:rsidRPr="00467146">
              <w:rPr>
                <w:rFonts w:ascii="Times New Roman" w:hAnsi="Times New Roman"/>
              </w:rPr>
              <w:t>Жога</w:t>
            </w:r>
            <w:proofErr w:type="spellEnd"/>
            <w:r w:rsidRPr="00467146">
              <w:rPr>
                <w:rFonts w:ascii="Times New Roman" w:hAnsi="Times New Roman"/>
              </w:rPr>
              <w:t xml:space="preserve"> Александра Сергеевна, воспитатель</w:t>
            </w:r>
          </w:p>
        </w:tc>
      </w:tr>
      <w:tr w:rsidR="00B05B40" w:rsidRPr="00467146" w:rsidTr="00B05B40">
        <w:trPr>
          <w:trHeight w:val="274"/>
        </w:trPr>
        <w:tc>
          <w:tcPr>
            <w:tcW w:w="4843" w:type="dxa"/>
            <w:shd w:val="clear" w:color="auto" w:fill="auto"/>
          </w:tcPr>
          <w:p w:rsidR="00B05B40" w:rsidRPr="00467146" w:rsidRDefault="00B05B40" w:rsidP="00B05B40">
            <w:pPr>
              <w:rPr>
                <w:rFonts w:ascii="Times New Roman" w:hAnsi="Times New Roman"/>
              </w:rPr>
            </w:pPr>
            <w:proofErr w:type="gramStart"/>
            <w:r w:rsidRPr="00467146">
              <w:rPr>
                <w:rFonts w:ascii="Times New Roman" w:hAnsi="Times New Roman"/>
              </w:rPr>
              <w:t>Международный  творческий</w:t>
            </w:r>
            <w:proofErr w:type="gramEnd"/>
            <w:r w:rsidRPr="00467146">
              <w:rPr>
                <w:rFonts w:ascii="Times New Roman" w:hAnsi="Times New Roman"/>
              </w:rPr>
              <w:t xml:space="preserve"> заочный конкурс «Оформление помещений, территории, участка»</w:t>
            </w:r>
          </w:p>
        </w:tc>
        <w:tc>
          <w:tcPr>
            <w:tcW w:w="4843" w:type="dxa"/>
            <w:shd w:val="clear" w:color="auto" w:fill="auto"/>
          </w:tcPr>
          <w:p w:rsidR="00B05B40" w:rsidRPr="00467146" w:rsidRDefault="00B05B40" w:rsidP="00B05B40">
            <w:pPr>
              <w:jc w:val="center"/>
              <w:rPr>
                <w:rFonts w:ascii="Times New Roman" w:hAnsi="Times New Roman"/>
              </w:rPr>
            </w:pPr>
            <w:r w:rsidRPr="00467146">
              <w:rPr>
                <w:rFonts w:ascii="Times New Roman" w:hAnsi="Times New Roman"/>
              </w:rPr>
              <w:t>4</w:t>
            </w:r>
          </w:p>
        </w:tc>
        <w:tc>
          <w:tcPr>
            <w:tcW w:w="4844" w:type="dxa"/>
            <w:shd w:val="clear" w:color="auto" w:fill="auto"/>
          </w:tcPr>
          <w:p w:rsidR="00B05B40" w:rsidRPr="00467146" w:rsidRDefault="00B05B40" w:rsidP="00B05B40">
            <w:pPr>
              <w:rPr>
                <w:rFonts w:ascii="Times New Roman" w:hAnsi="Times New Roman"/>
              </w:rPr>
            </w:pPr>
            <w:r w:rsidRPr="00467146">
              <w:rPr>
                <w:rFonts w:ascii="Times New Roman" w:hAnsi="Times New Roman"/>
              </w:rPr>
              <w:t xml:space="preserve">2 место – Ширяева Олеся Александровна, муз. </w:t>
            </w:r>
            <w:proofErr w:type="gramStart"/>
            <w:r w:rsidRPr="00467146">
              <w:rPr>
                <w:rFonts w:ascii="Times New Roman" w:hAnsi="Times New Roman"/>
              </w:rPr>
              <w:t>руководитель;  Цетенко</w:t>
            </w:r>
            <w:proofErr w:type="gramEnd"/>
            <w:r w:rsidRPr="00467146">
              <w:rPr>
                <w:rFonts w:ascii="Times New Roman" w:hAnsi="Times New Roman"/>
              </w:rPr>
              <w:t xml:space="preserve"> Анна Александровна, воспитатель; </w:t>
            </w:r>
            <w:proofErr w:type="spellStart"/>
            <w:r w:rsidRPr="00467146">
              <w:rPr>
                <w:rFonts w:ascii="Times New Roman" w:hAnsi="Times New Roman"/>
              </w:rPr>
              <w:t>Жога</w:t>
            </w:r>
            <w:proofErr w:type="spellEnd"/>
            <w:r w:rsidRPr="00467146">
              <w:rPr>
                <w:rFonts w:ascii="Times New Roman" w:hAnsi="Times New Roman"/>
              </w:rPr>
              <w:t xml:space="preserve"> Александра Сергеевна, воспитатель; Красивых Ольга Владимировна, ст. воспитатель</w:t>
            </w:r>
          </w:p>
        </w:tc>
      </w:tr>
      <w:tr w:rsidR="00B05B40" w:rsidRPr="00467146" w:rsidTr="00B05B40">
        <w:trPr>
          <w:trHeight w:val="291"/>
        </w:trPr>
        <w:tc>
          <w:tcPr>
            <w:tcW w:w="4843" w:type="dxa"/>
            <w:shd w:val="clear" w:color="auto" w:fill="auto"/>
          </w:tcPr>
          <w:p w:rsidR="00B05B40" w:rsidRPr="00467146" w:rsidRDefault="00B05B40" w:rsidP="00B05B40">
            <w:pPr>
              <w:rPr>
                <w:rFonts w:ascii="Times New Roman" w:hAnsi="Times New Roman"/>
              </w:rPr>
            </w:pPr>
          </w:p>
          <w:p w:rsidR="00B05B40" w:rsidRPr="00467146" w:rsidRDefault="00B05B40" w:rsidP="00B05B40">
            <w:pPr>
              <w:rPr>
                <w:rFonts w:ascii="Times New Roman" w:hAnsi="Times New Roman"/>
              </w:rPr>
            </w:pPr>
            <w:r w:rsidRPr="00467146">
              <w:rPr>
                <w:rFonts w:ascii="Times New Roman" w:hAnsi="Times New Roman"/>
              </w:rPr>
              <w:t>Открытая городская фотовыставка «Двор моего детства»</w:t>
            </w:r>
          </w:p>
        </w:tc>
        <w:tc>
          <w:tcPr>
            <w:tcW w:w="4843" w:type="dxa"/>
            <w:shd w:val="clear" w:color="auto" w:fill="auto"/>
          </w:tcPr>
          <w:p w:rsidR="00B05B40" w:rsidRPr="00467146" w:rsidRDefault="00B05B40" w:rsidP="00B05B40">
            <w:pPr>
              <w:jc w:val="center"/>
              <w:rPr>
                <w:rFonts w:ascii="Times New Roman" w:hAnsi="Times New Roman"/>
              </w:rPr>
            </w:pPr>
            <w:r w:rsidRPr="00467146">
              <w:rPr>
                <w:rFonts w:ascii="Times New Roman" w:hAnsi="Times New Roman"/>
              </w:rPr>
              <w:t>2</w:t>
            </w:r>
          </w:p>
        </w:tc>
        <w:tc>
          <w:tcPr>
            <w:tcW w:w="4844" w:type="dxa"/>
            <w:shd w:val="clear" w:color="auto" w:fill="auto"/>
          </w:tcPr>
          <w:p w:rsidR="00B05B40" w:rsidRPr="00467146" w:rsidRDefault="00B05B40" w:rsidP="00B05B40">
            <w:pPr>
              <w:jc w:val="center"/>
              <w:rPr>
                <w:rFonts w:ascii="Times New Roman" w:hAnsi="Times New Roman"/>
              </w:rPr>
            </w:pPr>
            <w:r w:rsidRPr="00467146">
              <w:rPr>
                <w:rFonts w:ascii="Times New Roman" w:hAnsi="Times New Roman"/>
              </w:rPr>
              <w:t>-</w:t>
            </w:r>
          </w:p>
        </w:tc>
      </w:tr>
      <w:tr w:rsidR="00B05B40" w:rsidRPr="00467146" w:rsidTr="00B05B40">
        <w:trPr>
          <w:trHeight w:val="291"/>
        </w:trPr>
        <w:tc>
          <w:tcPr>
            <w:tcW w:w="4843" w:type="dxa"/>
            <w:shd w:val="clear" w:color="auto" w:fill="auto"/>
          </w:tcPr>
          <w:p w:rsidR="00B05B40" w:rsidRPr="00467146" w:rsidRDefault="00B05B40" w:rsidP="00B05B40">
            <w:pPr>
              <w:rPr>
                <w:rFonts w:ascii="Times New Roman" w:hAnsi="Times New Roman"/>
              </w:rPr>
            </w:pPr>
            <w:r w:rsidRPr="00467146">
              <w:rPr>
                <w:rFonts w:ascii="Times New Roman" w:hAnsi="Times New Roman"/>
              </w:rPr>
              <w:t>Всероссийское заочное тестирование</w:t>
            </w:r>
          </w:p>
        </w:tc>
        <w:tc>
          <w:tcPr>
            <w:tcW w:w="4843" w:type="dxa"/>
            <w:shd w:val="clear" w:color="auto" w:fill="auto"/>
          </w:tcPr>
          <w:p w:rsidR="00B05B40" w:rsidRPr="00467146" w:rsidRDefault="00B05B40" w:rsidP="00B05B40">
            <w:pPr>
              <w:jc w:val="center"/>
              <w:rPr>
                <w:rFonts w:ascii="Times New Roman" w:hAnsi="Times New Roman"/>
              </w:rPr>
            </w:pPr>
            <w:r w:rsidRPr="00467146">
              <w:rPr>
                <w:rFonts w:ascii="Times New Roman" w:hAnsi="Times New Roman"/>
              </w:rPr>
              <w:t>3</w:t>
            </w:r>
          </w:p>
        </w:tc>
        <w:tc>
          <w:tcPr>
            <w:tcW w:w="4844" w:type="dxa"/>
            <w:shd w:val="clear" w:color="auto" w:fill="auto"/>
          </w:tcPr>
          <w:p w:rsidR="00B05B40" w:rsidRPr="00467146" w:rsidRDefault="00B05B40" w:rsidP="00B05B40">
            <w:pPr>
              <w:rPr>
                <w:rFonts w:ascii="Times New Roman" w:hAnsi="Times New Roman"/>
              </w:rPr>
            </w:pPr>
            <w:r w:rsidRPr="00467146">
              <w:rPr>
                <w:rFonts w:ascii="Times New Roman" w:hAnsi="Times New Roman"/>
              </w:rPr>
              <w:t>1 место – Ширяева Олеся Александровна, муз. руководитель;</w:t>
            </w:r>
          </w:p>
          <w:p w:rsidR="00B05B40" w:rsidRPr="00467146" w:rsidRDefault="00B05B40" w:rsidP="00B05B40">
            <w:pPr>
              <w:rPr>
                <w:rFonts w:ascii="Times New Roman" w:hAnsi="Times New Roman"/>
              </w:rPr>
            </w:pPr>
            <w:r w:rsidRPr="00467146">
              <w:rPr>
                <w:rFonts w:ascii="Times New Roman" w:hAnsi="Times New Roman"/>
              </w:rPr>
              <w:t>2 место – Спивак Алёна Николаевна, воспитатель;</w:t>
            </w:r>
          </w:p>
          <w:p w:rsidR="00B05B40" w:rsidRPr="00467146" w:rsidRDefault="00B05B40" w:rsidP="00B05B40">
            <w:pPr>
              <w:rPr>
                <w:rFonts w:ascii="Times New Roman" w:hAnsi="Times New Roman"/>
              </w:rPr>
            </w:pPr>
            <w:r w:rsidRPr="00467146">
              <w:rPr>
                <w:rFonts w:ascii="Times New Roman" w:hAnsi="Times New Roman"/>
              </w:rPr>
              <w:t xml:space="preserve">3 место- </w:t>
            </w:r>
            <w:proofErr w:type="spellStart"/>
            <w:r w:rsidRPr="00467146">
              <w:rPr>
                <w:rFonts w:ascii="Times New Roman" w:hAnsi="Times New Roman"/>
              </w:rPr>
              <w:t>Жога</w:t>
            </w:r>
            <w:proofErr w:type="spellEnd"/>
            <w:r w:rsidRPr="00467146">
              <w:rPr>
                <w:rFonts w:ascii="Times New Roman" w:hAnsi="Times New Roman"/>
              </w:rPr>
              <w:t xml:space="preserve"> Александра Сергеевна, воспитатель</w:t>
            </w:r>
          </w:p>
        </w:tc>
      </w:tr>
      <w:tr w:rsidR="00B05B40" w:rsidRPr="00467146" w:rsidTr="00B05B40">
        <w:trPr>
          <w:trHeight w:val="291"/>
        </w:trPr>
        <w:tc>
          <w:tcPr>
            <w:tcW w:w="4843" w:type="dxa"/>
            <w:shd w:val="clear" w:color="auto" w:fill="auto"/>
          </w:tcPr>
          <w:p w:rsidR="00B05B40" w:rsidRPr="00467146" w:rsidRDefault="00B05B40" w:rsidP="00B05B40">
            <w:pPr>
              <w:rPr>
                <w:rFonts w:ascii="Times New Roman" w:hAnsi="Times New Roman"/>
              </w:rPr>
            </w:pPr>
            <w:r w:rsidRPr="00467146">
              <w:rPr>
                <w:rFonts w:ascii="Times New Roman" w:hAnsi="Times New Roman"/>
              </w:rPr>
              <w:t>Всероссийский творческий конкурс «Творчество без границ»</w:t>
            </w:r>
          </w:p>
        </w:tc>
        <w:tc>
          <w:tcPr>
            <w:tcW w:w="4843" w:type="dxa"/>
            <w:shd w:val="clear" w:color="auto" w:fill="auto"/>
          </w:tcPr>
          <w:p w:rsidR="00B05B40" w:rsidRPr="00467146" w:rsidRDefault="00B05B40" w:rsidP="00B05B40">
            <w:pPr>
              <w:jc w:val="center"/>
              <w:rPr>
                <w:rFonts w:ascii="Times New Roman" w:hAnsi="Times New Roman"/>
              </w:rPr>
            </w:pPr>
            <w:r w:rsidRPr="00467146">
              <w:rPr>
                <w:rFonts w:ascii="Times New Roman" w:hAnsi="Times New Roman"/>
              </w:rPr>
              <w:t>1</w:t>
            </w:r>
          </w:p>
        </w:tc>
        <w:tc>
          <w:tcPr>
            <w:tcW w:w="4844" w:type="dxa"/>
            <w:shd w:val="clear" w:color="auto" w:fill="auto"/>
          </w:tcPr>
          <w:p w:rsidR="00B05B40" w:rsidRPr="00467146" w:rsidRDefault="00B05B40" w:rsidP="00B05B40">
            <w:pPr>
              <w:rPr>
                <w:rFonts w:ascii="Times New Roman" w:hAnsi="Times New Roman"/>
              </w:rPr>
            </w:pPr>
            <w:r w:rsidRPr="00467146">
              <w:rPr>
                <w:rFonts w:ascii="Times New Roman" w:hAnsi="Times New Roman"/>
              </w:rPr>
              <w:t xml:space="preserve">Лауреат – Спивак Алёна Николаевна, </w:t>
            </w:r>
            <w:proofErr w:type="spellStart"/>
            <w:r w:rsidRPr="00467146">
              <w:rPr>
                <w:rFonts w:ascii="Times New Roman" w:hAnsi="Times New Roman"/>
              </w:rPr>
              <w:t>воспиталь</w:t>
            </w:r>
            <w:proofErr w:type="spellEnd"/>
          </w:p>
        </w:tc>
      </w:tr>
      <w:tr w:rsidR="00B05B40" w:rsidRPr="00467146" w:rsidTr="00B05B40">
        <w:trPr>
          <w:trHeight w:val="291"/>
        </w:trPr>
        <w:tc>
          <w:tcPr>
            <w:tcW w:w="4843" w:type="dxa"/>
            <w:shd w:val="clear" w:color="auto" w:fill="auto"/>
          </w:tcPr>
          <w:p w:rsidR="00B05B40" w:rsidRPr="00467146" w:rsidRDefault="00B05B40" w:rsidP="00B05B40">
            <w:pPr>
              <w:rPr>
                <w:rFonts w:ascii="Times New Roman" w:hAnsi="Times New Roman"/>
              </w:rPr>
            </w:pPr>
            <w:r w:rsidRPr="00467146">
              <w:rPr>
                <w:rFonts w:ascii="Times New Roman" w:hAnsi="Times New Roman"/>
              </w:rPr>
              <w:t>Городской конкурс творческих работ «От замысла к воплощению. Однажды в Иркутске», посвящённом 355-летию города</w:t>
            </w:r>
          </w:p>
        </w:tc>
        <w:tc>
          <w:tcPr>
            <w:tcW w:w="4843" w:type="dxa"/>
            <w:shd w:val="clear" w:color="auto" w:fill="auto"/>
          </w:tcPr>
          <w:p w:rsidR="00B05B40" w:rsidRPr="00467146" w:rsidRDefault="00B05B40" w:rsidP="00B05B40">
            <w:pPr>
              <w:jc w:val="center"/>
              <w:rPr>
                <w:rFonts w:ascii="Times New Roman" w:hAnsi="Times New Roman"/>
              </w:rPr>
            </w:pPr>
            <w:r w:rsidRPr="00467146">
              <w:rPr>
                <w:rFonts w:ascii="Times New Roman" w:hAnsi="Times New Roman"/>
              </w:rPr>
              <w:t>Творческий коллектив «Брусничка» - 16 человек</w:t>
            </w:r>
          </w:p>
        </w:tc>
        <w:tc>
          <w:tcPr>
            <w:tcW w:w="4844" w:type="dxa"/>
            <w:shd w:val="clear" w:color="auto" w:fill="auto"/>
          </w:tcPr>
          <w:p w:rsidR="00B05B40" w:rsidRPr="00467146" w:rsidRDefault="00B05B40" w:rsidP="00B05B40">
            <w:pPr>
              <w:rPr>
                <w:rFonts w:ascii="Times New Roman" w:hAnsi="Times New Roman"/>
              </w:rPr>
            </w:pPr>
            <w:r w:rsidRPr="00467146">
              <w:rPr>
                <w:rFonts w:ascii="Times New Roman" w:hAnsi="Times New Roman"/>
              </w:rPr>
              <w:t>Диплом гран-при за победу</w:t>
            </w:r>
          </w:p>
        </w:tc>
      </w:tr>
    </w:tbl>
    <w:p w:rsidR="00B05B40" w:rsidRPr="00467146" w:rsidRDefault="00B05B40" w:rsidP="00B05B40">
      <w:pPr>
        <w:rPr>
          <w:rFonts w:ascii="Times New Roman" w:hAnsi="Times New Roman"/>
        </w:rPr>
      </w:pPr>
    </w:p>
    <w:p w:rsidR="00B05B40" w:rsidRPr="00467146" w:rsidRDefault="00B05B40" w:rsidP="00B05B40">
      <w:pPr>
        <w:rPr>
          <w:rFonts w:ascii="Times New Roman" w:hAnsi="Times New Roman"/>
          <w:b/>
        </w:rPr>
      </w:pPr>
      <w:r w:rsidRPr="00467146">
        <w:rPr>
          <w:rFonts w:ascii="Times New Roman" w:hAnsi="Times New Roman"/>
          <w:b/>
        </w:rPr>
        <w:t>Наличие программы развития дошкольного учреждения.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528"/>
        <w:gridCol w:w="3969"/>
        <w:gridCol w:w="3621"/>
      </w:tblGrid>
      <w:tr w:rsidR="00B05B40" w:rsidRPr="00467146" w:rsidTr="00B05B40">
        <w:trPr>
          <w:trHeight w:val="564"/>
        </w:trPr>
        <w:tc>
          <w:tcPr>
            <w:tcW w:w="1668" w:type="dxa"/>
          </w:tcPr>
          <w:p w:rsidR="00B05B40" w:rsidRPr="00467146" w:rsidRDefault="00B05B40" w:rsidP="00B05B40">
            <w:pPr>
              <w:rPr>
                <w:rFonts w:ascii="Times New Roman" w:hAnsi="Times New Roman"/>
              </w:rPr>
            </w:pPr>
            <w:r w:rsidRPr="00467146">
              <w:rPr>
                <w:rFonts w:ascii="Times New Roman" w:hAnsi="Times New Roman"/>
              </w:rPr>
              <w:t>№ МДОУ</w:t>
            </w:r>
          </w:p>
        </w:tc>
        <w:tc>
          <w:tcPr>
            <w:tcW w:w="5528" w:type="dxa"/>
          </w:tcPr>
          <w:p w:rsidR="00B05B40" w:rsidRPr="00467146" w:rsidRDefault="00B05B40" w:rsidP="00B05B40">
            <w:pPr>
              <w:rPr>
                <w:rFonts w:ascii="Times New Roman" w:hAnsi="Times New Roman"/>
              </w:rPr>
            </w:pPr>
            <w:r w:rsidRPr="00467146">
              <w:rPr>
                <w:rFonts w:ascii="Times New Roman" w:hAnsi="Times New Roman"/>
              </w:rPr>
              <w:t>Тема программы</w:t>
            </w:r>
          </w:p>
        </w:tc>
        <w:tc>
          <w:tcPr>
            <w:tcW w:w="3969" w:type="dxa"/>
          </w:tcPr>
          <w:p w:rsidR="00B05B40" w:rsidRPr="00467146" w:rsidRDefault="00B05B40" w:rsidP="00B05B40">
            <w:pPr>
              <w:rPr>
                <w:rFonts w:ascii="Times New Roman" w:hAnsi="Times New Roman"/>
              </w:rPr>
            </w:pPr>
            <w:r w:rsidRPr="00467146">
              <w:rPr>
                <w:rFonts w:ascii="Times New Roman" w:hAnsi="Times New Roman"/>
              </w:rPr>
              <w:t>Реквизиты (когда и кем утверждена)</w:t>
            </w:r>
          </w:p>
        </w:tc>
        <w:tc>
          <w:tcPr>
            <w:tcW w:w="3621" w:type="dxa"/>
          </w:tcPr>
          <w:p w:rsidR="00B05B40" w:rsidRPr="00467146" w:rsidRDefault="00B05B40" w:rsidP="00B05B40">
            <w:pPr>
              <w:rPr>
                <w:rFonts w:ascii="Times New Roman" w:hAnsi="Times New Roman"/>
              </w:rPr>
            </w:pPr>
            <w:r w:rsidRPr="00467146">
              <w:rPr>
                <w:rFonts w:ascii="Times New Roman" w:hAnsi="Times New Roman"/>
              </w:rPr>
              <w:t>Сроки реализации</w:t>
            </w:r>
          </w:p>
        </w:tc>
      </w:tr>
      <w:tr w:rsidR="00B05B40" w:rsidRPr="00467146" w:rsidTr="00B05B40">
        <w:trPr>
          <w:trHeight w:val="564"/>
        </w:trPr>
        <w:tc>
          <w:tcPr>
            <w:tcW w:w="1668" w:type="dxa"/>
          </w:tcPr>
          <w:p w:rsidR="00B05B40" w:rsidRPr="00467146" w:rsidRDefault="00B05B40" w:rsidP="00B05B40">
            <w:pPr>
              <w:rPr>
                <w:rFonts w:ascii="Times New Roman" w:hAnsi="Times New Roman"/>
              </w:rPr>
            </w:pPr>
            <w:r w:rsidRPr="00467146">
              <w:rPr>
                <w:rFonts w:ascii="Times New Roman" w:hAnsi="Times New Roman"/>
              </w:rPr>
              <w:t xml:space="preserve">МБДОУ </w:t>
            </w:r>
            <w:proofErr w:type="spellStart"/>
            <w:r w:rsidRPr="00467146">
              <w:rPr>
                <w:rFonts w:ascii="Times New Roman" w:hAnsi="Times New Roman"/>
              </w:rPr>
              <w:t>г.Иркутска</w:t>
            </w:r>
            <w:proofErr w:type="spellEnd"/>
            <w:r w:rsidRPr="00467146">
              <w:rPr>
                <w:rFonts w:ascii="Times New Roman" w:hAnsi="Times New Roman"/>
              </w:rPr>
              <w:t xml:space="preserve"> детский сад №11</w:t>
            </w:r>
          </w:p>
        </w:tc>
        <w:tc>
          <w:tcPr>
            <w:tcW w:w="5528" w:type="dxa"/>
          </w:tcPr>
          <w:p w:rsidR="00B05B40" w:rsidRPr="00467146" w:rsidRDefault="00B05B40" w:rsidP="00B05B40">
            <w:pPr>
              <w:rPr>
                <w:rFonts w:ascii="Times New Roman" w:hAnsi="Times New Roman"/>
              </w:rPr>
            </w:pPr>
            <w:r w:rsidRPr="00467146">
              <w:rPr>
                <w:rFonts w:ascii="Times New Roman" w:hAnsi="Times New Roman"/>
              </w:rPr>
              <w:t>Создание условий, обеспечивающих разностороннее развитие детей дошкольного возраста с учётом их возрастных и индивидуальных особенностей</w:t>
            </w:r>
          </w:p>
        </w:tc>
        <w:tc>
          <w:tcPr>
            <w:tcW w:w="3969" w:type="dxa"/>
          </w:tcPr>
          <w:p w:rsidR="00B05B40" w:rsidRPr="00467146" w:rsidRDefault="00B05B40" w:rsidP="00B05B40">
            <w:pPr>
              <w:rPr>
                <w:rFonts w:ascii="Times New Roman" w:hAnsi="Times New Roman"/>
              </w:rPr>
            </w:pPr>
            <w:r w:rsidRPr="00467146">
              <w:rPr>
                <w:rFonts w:ascii="Times New Roman" w:hAnsi="Times New Roman"/>
              </w:rPr>
              <w:t>Утверждена на педагогическом совете № 1 от 29.09.2015г.</w:t>
            </w:r>
          </w:p>
        </w:tc>
        <w:tc>
          <w:tcPr>
            <w:tcW w:w="3621" w:type="dxa"/>
          </w:tcPr>
          <w:p w:rsidR="00B05B40" w:rsidRPr="00467146" w:rsidRDefault="00B05B40" w:rsidP="00B05B40">
            <w:pPr>
              <w:rPr>
                <w:rFonts w:ascii="Times New Roman" w:hAnsi="Times New Roman"/>
              </w:rPr>
            </w:pPr>
            <w:r w:rsidRPr="00467146">
              <w:rPr>
                <w:rFonts w:ascii="Times New Roman" w:hAnsi="Times New Roman"/>
              </w:rPr>
              <w:t>2016-2020</w:t>
            </w:r>
          </w:p>
        </w:tc>
      </w:tr>
    </w:tbl>
    <w:p w:rsidR="00B05B40" w:rsidRPr="00467146" w:rsidRDefault="00B05B40" w:rsidP="00B05B40">
      <w:pPr>
        <w:rPr>
          <w:rFonts w:ascii="Times New Roman" w:hAnsi="Times New Roman"/>
          <w:b/>
          <w:bCs/>
        </w:rPr>
      </w:pPr>
    </w:p>
    <w:p w:rsidR="00B05B40" w:rsidRPr="00467146" w:rsidRDefault="00B05B40" w:rsidP="00B05B40">
      <w:pPr>
        <w:rPr>
          <w:rFonts w:ascii="Times New Roman" w:hAnsi="Times New Roman"/>
          <w:b/>
          <w:bCs/>
        </w:rPr>
      </w:pPr>
      <w:proofErr w:type="gramStart"/>
      <w:r w:rsidRPr="00467146">
        <w:rPr>
          <w:rFonts w:ascii="Times New Roman" w:hAnsi="Times New Roman"/>
          <w:b/>
          <w:bCs/>
        </w:rPr>
        <w:t>.Наличие</w:t>
      </w:r>
      <w:proofErr w:type="gramEnd"/>
      <w:r w:rsidRPr="00467146">
        <w:rPr>
          <w:rFonts w:ascii="Times New Roman" w:hAnsi="Times New Roman"/>
          <w:b/>
          <w:bCs/>
        </w:rPr>
        <w:t xml:space="preserve"> органа общественного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098"/>
      </w:tblGrid>
      <w:tr w:rsidR="00B05B40" w:rsidRPr="00467146" w:rsidTr="00B05B40">
        <w:tc>
          <w:tcPr>
            <w:tcW w:w="3936" w:type="dxa"/>
          </w:tcPr>
          <w:p w:rsidR="00B05B40" w:rsidRPr="00467146" w:rsidRDefault="00B05B40" w:rsidP="00B05B40">
            <w:pPr>
              <w:rPr>
                <w:rFonts w:ascii="Times New Roman" w:hAnsi="Times New Roman"/>
                <w:bCs/>
              </w:rPr>
            </w:pPr>
            <w:r w:rsidRPr="00467146">
              <w:rPr>
                <w:rFonts w:ascii="Times New Roman" w:hAnsi="Times New Roman"/>
                <w:bCs/>
              </w:rPr>
              <w:lastRenderedPageBreak/>
              <w:t>№ МДОУ</w:t>
            </w:r>
          </w:p>
        </w:tc>
        <w:tc>
          <w:tcPr>
            <w:tcW w:w="10850" w:type="dxa"/>
          </w:tcPr>
          <w:p w:rsidR="00B05B40" w:rsidRPr="00467146" w:rsidRDefault="00B05B40" w:rsidP="00B05B40">
            <w:pPr>
              <w:rPr>
                <w:rFonts w:ascii="Times New Roman" w:hAnsi="Times New Roman"/>
                <w:bCs/>
              </w:rPr>
            </w:pPr>
            <w:r w:rsidRPr="00467146">
              <w:rPr>
                <w:rFonts w:ascii="Times New Roman" w:hAnsi="Times New Roman"/>
                <w:bCs/>
              </w:rPr>
              <w:t>Наименование органов государственно-общественного управления образовательным учреждением</w:t>
            </w:r>
          </w:p>
        </w:tc>
      </w:tr>
      <w:tr w:rsidR="00B05B40" w:rsidRPr="00467146" w:rsidTr="00B05B40">
        <w:tc>
          <w:tcPr>
            <w:tcW w:w="3936" w:type="dxa"/>
          </w:tcPr>
          <w:p w:rsidR="00B05B40" w:rsidRPr="00467146" w:rsidRDefault="00B05B40" w:rsidP="00B05B40">
            <w:pPr>
              <w:rPr>
                <w:rFonts w:ascii="Times New Roman" w:hAnsi="Times New Roman"/>
                <w:bCs/>
              </w:rPr>
            </w:pPr>
            <w:r w:rsidRPr="00467146">
              <w:rPr>
                <w:rFonts w:ascii="Times New Roman" w:hAnsi="Times New Roman"/>
              </w:rPr>
              <w:t xml:space="preserve">МБДОУ </w:t>
            </w:r>
            <w:proofErr w:type="spellStart"/>
            <w:r w:rsidRPr="00467146">
              <w:rPr>
                <w:rFonts w:ascii="Times New Roman" w:hAnsi="Times New Roman"/>
              </w:rPr>
              <w:t>г.Иркутска</w:t>
            </w:r>
            <w:proofErr w:type="spellEnd"/>
            <w:r w:rsidRPr="00467146">
              <w:rPr>
                <w:rFonts w:ascii="Times New Roman" w:hAnsi="Times New Roman"/>
              </w:rPr>
              <w:t xml:space="preserve"> детский сад №11</w:t>
            </w:r>
          </w:p>
        </w:tc>
        <w:tc>
          <w:tcPr>
            <w:tcW w:w="10850" w:type="dxa"/>
          </w:tcPr>
          <w:p w:rsidR="00B05B40" w:rsidRPr="00467146" w:rsidRDefault="00B05B40" w:rsidP="00B05B40">
            <w:pPr>
              <w:rPr>
                <w:rFonts w:ascii="Times New Roman" w:hAnsi="Times New Roman"/>
                <w:bCs/>
              </w:rPr>
            </w:pPr>
            <w:r w:rsidRPr="00467146">
              <w:rPr>
                <w:rFonts w:ascii="Times New Roman" w:hAnsi="Times New Roman"/>
                <w:bCs/>
              </w:rPr>
              <w:t>Общее собрание трудового коллектива;</w:t>
            </w:r>
          </w:p>
          <w:p w:rsidR="00B05B40" w:rsidRPr="00467146" w:rsidRDefault="00B05B40" w:rsidP="00B05B40">
            <w:pPr>
              <w:rPr>
                <w:rFonts w:ascii="Times New Roman" w:hAnsi="Times New Roman"/>
                <w:bCs/>
              </w:rPr>
            </w:pPr>
            <w:r w:rsidRPr="00467146">
              <w:rPr>
                <w:rFonts w:ascii="Times New Roman" w:hAnsi="Times New Roman"/>
                <w:bCs/>
              </w:rPr>
              <w:t>Педагогический совет;</w:t>
            </w:r>
          </w:p>
          <w:p w:rsidR="00B05B40" w:rsidRPr="00467146" w:rsidRDefault="00B05B40" w:rsidP="00B05B40">
            <w:pPr>
              <w:rPr>
                <w:rFonts w:ascii="Times New Roman" w:hAnsi="Times New Roman"/>
                <w:bCs/>
              </w:rPr>
            </w:pPr>
            <w:r w:rsidRPr="00467146">
              <w:rPr>
                <w:rFonts w:ascii="Times New Roman" w:hAnsi="Times New Roman"/>
                <w:bCs/>
              </w:rPr>
              <w:t>Родительский комитет</w:t>
            </w:r>
          </w:p>
        </w:tc>
      </w:tr>
    </w:tbl>
    <w:p w:rsidR="00B05B40" w:rsidRDefault="00B05B40" w:rsidP="00B94CC7">
      <w:pPr>
        <w:ind w:left="-142"/>
        <w:jc w:val="both"/>
        <w:rPr>
          <w:rFonts w:ascii="Times New Roman" w:hAnsi="Times New Roman" w:cs="Times New Roman"/>
          <w:sz w:val="24"/>
          <w:szCs w:val="24"/>
        </w:rPr>
      </w:pPr>
    </w:p>
    <w:p w:rsidR="00E90165" w:rsidRPr="00EC5A8B" w:rsidRDefault="00E90165" w:rsidP="00B94CC7">
      <w:pPr>
        <w:ind w:left="-142"/>
        <w:jc w:val="both"/>
        <w:rPr>
          <w:rFonts w:ascii="Times New Roman" w:hAnsi="Times New Roman" w:cs="Times New Roman"/>
          <w:sz w:val="24"/>
          <w:szCs w:val="24"/>
        </w:rPr>
      </w:pPr>
      <w:r w:rsidRPr="00EC5A8B">
        <w:rPr>
          <w:rFonts w:ascii="Times New Roman" w:hAnsi="Times New Roman" w:cs="Times New Roman"/>
          <w:sz w:val="24"/>
          <w:szCs w:val="24"/>
        </w:rPr>
        <w:t xml:space="preserve"> </w:t>
      </w:r>
      <w:r w:rsidRPr="00EC5A8B">
        <w:rPr>
          <w:rFonts w:ascii="Times New Roman" w:hAnsi="Times New Roman" w:cs="Times New Roman"/>
          <w:b/>
          <w:bCs/>
          <w:sz w:val="24"/>
          <w:szCs w:val="24"/>
          <w:bdr w:val="none" w:sz="0" w:space="0" w:color="auto" w:frame="1"/>
        </w:rPr>
        <w:t>Анализ уровня готовности детей подготовительной группы к обучению в школе.</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b/>
          <w:bCs/>
          <w:sz w:val="24"/>
          <w:szCs w:val="24"/>
          <w:bdr w:val="none" w:sz="0" w:space="0" w:color="auto" w:frame="1"/>
        </w:rPr>
        <w:t> </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000254F9">
        <w:rPr>
          <w:rFonts w:ascii="Times New Roman" w:hAnsi="Times New Roman" w:cs="Times New Roman"/>
          <w:sz w:val="24"/>
          <w:szCs w:val="24"/>
        </w:rPr>
        <w:t>В 201</w:t>
      </w:r>
      <w:r w:rsidR="007A5EC8">
        <w:rPr>
          <w:rFonts w:ascii="Times New Roman" w:hAnsi="Times New Roman" w:cs="Times New Roman"/>
          <w:sz w:val="24"/>
          <w:szCs w:val="24"/>
        </w:rPr>
        <w:t>7</w:t>
      </w:r>
      <w:r w:rsidR="000254F9">
        <w:rPr>
          <w:rFonts w:ascii="Times New Roman" w:hAnsi="Times New Roman" w:cs="Times New Roman"/>
          <w:sz w:val="24"/>
          <w:szCs w:val="24"/>
        </w:rPr>
        <w:t>/1</w:t>
      </w:r>
      <w:r w:rsidR="007A5EC8">
        <w:rPr>
          <w:rFonts w:ascii="Times New Roman" w:hAnsi="Times New Roman" w:cs="Times New Roman"/>
          <w:sz w:val="24"/>
          <w:szCs w:val="24"/>
        </w:rPr>
        <w:t>8</w:t>
      </w:r>
      <w:r w:rsidRPr="00EC5A8B">
        <w:rPr>
          <w:rFonts w:ascii="Times New Roman" w:hAnsi="Times New Roman" w:cs="Times New Roman"/>
          <w:sz w:val="24"/>
          <w:szCs w:val="24"/>
        </w:rPr>
        <w:t xml:space="preserve"> учеб</w:t>
      </w:r>
      <w:r w:rsidR="00AB6F69">
        <w:rPr>
          <w:rFonts w:ascii="Times New Roman" w:hAnsi="Times New Roman" w:cs="Times New Roman"/>
          <w:sz w:val="24"/>
          <w:szCs w:val="24"/>
        </w:rPr>
        <w:t>ном году в ДОУ функционировал</w:t>
      </w:r>
      <w:r w:rsidR="007A5EC8">
        <w:rPr>
          <w:rFonts w:ascii="Times New Roman" w:hAnsi="Times New Roman" w:cs="Times New Roman"/>
          <w:sz w:val="24"/>
          <w:szCs w:val="24"/>
        </w:rPr>
        <w:t>а</w:t>
      </w:r>
      <w:r w:rsidR="00AB6F69">
        <w:rPr>
          <w:rFonts w:ascii="Times New Roman" w:hAnsi="Times New Roman" w:cs="Times New Roman"/>
          <w:sz w:val="24"/>
          <w:szCs w:val="24"/>
        </w:rPr>
        <w:t xml:space="preserve"> </w:t>
      </w:r>
      <w:r w:rsidR="007A5EC8">
        <w:rPr>
          <w:rFonts w:ascii="Times New Roman" w:hAnsi="Times New Roman" w:cs="Times New Roman"/>
          <w:sz w:val="24"/>
          <w:szCs w:val="24"/>
        </w:rPr>
        <w:t xml:space="preserve">1 </w:t>
      </w:r>
      <w:r w:rsidRPr="00EC5A8B">
        <w:rPr>
          <w:rFonts w:ascii="Times New Roman" w:hAnsi="Times New Roman" w:cs="Times New Roman"/>
          <w:sz w:val="24"/>
          <w:szCs w:val="24"/>
        </w:rPr>
        <w:t>подготовительн</w:t>
      </w:r>
      <w:r w:rsidR="007A5EC8">
        <w:rPr>
          <w:rFonts w:ascii="Times New Roman" w:hAnsi="Times New Roman" w:cs="Times New Roman"/>
          <w:sz w:val="24"/>
          <w:szCs w:val="24"/>
        </w:rPr>
        <w:t>ая</w:t>
      </w:r>
      <w:r w:rsidRPr="00EC5A8B">
        <w:rPr>
          <w:rFonts w:ascii="Times New Roman" w:hAnsi="Times New Roman" w:cs="Times New Roman"/>
          <w:sz w:val="24"/>
          <w:szCs w:val="24"/>
        </w:rPr>
        <w:t xml:space="preserve"> к ш</w:t>
      </w:r>
      <w:r w:rsidR="00AB6F69">
        <w:rPr>
          <w:rFonts w:ascii="Times New Roman" w:hAnsi="Times New Roman" w:cs="Times New Roman"/>
          <w:sz w:val="24"/>
          <w:szCs w:val="24"/>
        </w:rPr>
        <w:t>коле групп</w:t>
      </w:r>
      <w:r w:rsidR="007A5EC8">
        <w:rPr>
          <w:rFonts w:ascii="Times New Roman" w:hAnsi="Times New Roman" w:cs="Times New Roman"/>
          <w:sz w:val="24"/>
          <w:szCs w:val="24"/>
        </w:rPr>
        <w:t>а</w:t>
      </w:r>
      <w:r w:rsidR="00366F25">
        <w:rPr>
          <w:rFonts w:ascii="Times New Roman" w:hAnsi="Times New Roman" w:cs="Times New Roman"/>
          <w:sz w:val="24"/>
          <w:szCs w:val="24"/>
        </w:rPr>
        <w:t xml:space="preserve">, которую посещали </w:t>
      </w:r>
      <w:r w:rsidR="007A5EC8">
        <w:rPr>
          <w:rFonts w:ascii="Times New Roman" w:hAnsi="Times New Roman" w:cs="Times New Roman"/>
          <w:sz w:val="24"/>
          <w:szCs w:val="24"/>
        </w:rPr>
        <w:t>20</w:t>
      </w:r>
      <w:r>
        <w:rPr>
          <w:rFonts w:ascii="Times New Roman" w:hAnsi="Times New Roman" w:cs="Times New Roman"/>
          <w:sz w:val="24"/>
          <w:szCs w:val="24"/>
        </w:rPr>
        <w:t xml:space="preserve"> дошкольников</w:t>
      </w:r>
      <w:r w:rsidRPr="00EC5A8B">
        <w:rPr>
          <w:rFonts w:ascii="Times New Roman" w:hAnsi="Times New Roman" w:cs="Times New Roman"/>
          <w:sz w:val="24"/>
          <w:szCs w:val="24"/>
        </w:rPr>
        <w:t>.</w:t>
      </w:r>
    </w:p>
    <w:p w:rsidR="00E90165"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 xml:space="preserve">Были </w:t>
      </w:r>
      <w:proofErr w:type="gramStart"/>
      <w:r w:rsidRPr="00EC5A8B">
        <w:rPr>
          <w:rFonts w:ascii="Times New Roman" w:hAnsi="Times New Roman" w:cs="Times New Roman"/>
          <w:sz w:val="24"/>
          <w:szCs w:val="24"/>
        </w:rPr>
        <w:t>продиагностированы</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007A5EC8">
        <w:rPr>
          <w:rFonts w:ascii="Times New Roman" w:hAnsi="Times New Roman" w:cs="Times New Roman"/>
          <w:sz w:val="24"/>
          <w:szCs w:val="24"/>
        </w:rPr>
        <w:t>20</w:t>
      </w:r>
      <w:proofErr w:type="gramEnd"/>
      <w:r w:rsidRPr="00EC5A8B">
        <w:rPr>
          <w:rFonts w:ascii="Times New Roman" w:hAnsi="Times New Roman" w:cs="Times New Roman"/>
          <w:sz w:val="24"/>
          <w:szCs w:val="24"/>
        </w:rPr>
        <w:t xml:space="preserve"> детей</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Pr>
          <w:rFonts w:ascii="Times New Roman" w:hAnsi="Times New Roman" w:cs="Times New Roman"/>
          <w:sz w:val="24"/>
          <w:szCs w:val="24"/>
        </w:rPr>
        <w:t>идущих в школу.</w:t>
      </w:r>
    </w:p>
    <w:p w:rsidR="00E90165" w:rsidRPr="002F7C3F" w:rsidRDefault="00E90165" w:rsidP="00E90165">
      <w:pPr>
        <w:rPr>
          <w:rFonts w:ascii="Times New Roman" w:hAnsi="Times New Roman" w:cs="Times New Roman"/>
          <w:b/>
          <w:i/>
        </w:rPr>
      </w:pPr>
      <w:proofErr w:type="gramStart"/>
      <w:r>
        <w:rPr>
          <w:rFonts w:ascii="Times New Roman" w:hAnsi="Times New Roman" w:cs="Times New Roman"/>
          <w:b/>
          <w:i/>
        </w:rPr>
        <w:t xml:space="preserve">Показатели </w:t>
      </w:r>
      <w:r w:rsidRPr="002F7C3F">
        <w:rPr>
          <w:rFonts w:ascii="Times New Roman" w:hAnsi="Times New Roman" w:cs="Times New Roman"/>
          <w:b/>
          <w:i/>
        </w:rPr>
        <w:t xml:space="preserve"> усвоения</w:t>
      </w:r>
      <w:proofErr w:type="gramEnd"/>
      <w:r w:rsidRPr="002F7C3F">
        <w:rPr>
          <w:rFonts w:ascii="Times New Roman" w:hAnsi="Times New Roman" w:cs="Times New Roman"/>
          <w:b/>
          <w:i/>
        </w:rPr>
        <w:t xml:space="preserve"> выпускниками программы, реализуемой в М</w:t>
      </w:r>
      <w:r>
        <w:rPr>
          <w:rFonts w:ascii="Times New Roman" w:hAnsi="Times New Roman" w:cs="Times New Roman"/>
          <w:b/>
          <w:i/>
        </w:rPr>
        <w:t>Б</w:t>
      </w:r>
      <w:r w:rsidRPr="002F7C3F">
        <w:rPr>
          <w:rFonts w:ascii="Times New Roman" w:hAnsi="Times New Roman" w:cs="Times New Roman"/>
          <w:b/>
          <w:i/>
        </w:rPr>
        <w:t>ДОУ:</w:t>
      </w:r>
    </w:p>
    <w:tbl>
      <w:tblPr>
        <w:tblStyle w:val="af0"/>
        <w:tblpPr w:leftFromText="180" w:rightFromText="180" w:vertAnchor="text" w:horzAnchor="margin" w:tblpX="-318" w:tblpY="51"/>
        <w:tblW w:w="7796" w:type="dxa"/>
        <w:tblLook w:val="01E0" w:firstRow="1" w:lastRow="1" w:firstColumn="1" w:lastColumn="1" w:noHBand="0" w:noVBand="0"/>
      </w:tblPr>
      <w:tblGrid>
        <w:gridCol w:w="1559"/>
        <w:gridCol w:w="992"/>
        <w:gridCol w:w="1560"/>
        <w:gridCol w:w="1275"/>
        <w:gridCol w:w="1276"/>
        <w:gridCol w:w="1134"/>
      </w:tblGrid>
      <w:tr w:rsidR="00E90165" w:rsidRPr="00615268" w:rsidTr="00E90165">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E90165" w:rsidRPr="00D5189A" w:rsidRDefault="00E90165" w:rsidP="00E90165">
            <w:pPr>
              <w:ind w:left="-567"/>
              <w:jc w:val="center"/>
              <w:rPr>
                <w:sz w:val="22"/>
                <w:szCs w:val="22"/>
              </w:rPr>
            </w:pPr>
            <w:r w:rsidRPr="00D5189A">
              <w:rPr>
                <w:sz w:val="22"/>
                <w:szCs w:val="22"/>
              </w:rPr>
              <w:t xml:space="preserve">Высокий </w:t>
            </w:r>
            <w:r w:rsidRPr="00D5189A">
              <w:rPr>
                <w:sz w:val="22"/>
                <w:szCs w:val="22"/>
              </w:rPr>
              <w:br/>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90165" w:rsidRPr="00D5189A" w:rsidRDefault="00E90165" w:rsidP="00E90165">
            <w:pPr>
              <w:ind w:left="-567"/>
              <w:jc w:val="center"/>
              <w:rPr>
                <w:sz w:val="22"/>
                <w:szCs w:val="22"/>
              </w:rPr>
            </w:pPr>
            <w:r w:rsidRPr="00D5189A">
              <w:rPr>
                <w:sz w:val="22"/>
                <w:szCs w:val="22"/>
              </w:rPr>
              <w:t xml:space="preserve">Средний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90165" w:rsidRPr="00D5189A" w:rsidRDefault="00E90165" w:rsidP="00E90165">
            <w:pPr>
              <w:ind w:left="-567"/>
              <w:jc w:val="center"/>
              <w:rPr>
                <w:sz w:val="22"/>
                <w:szCs w:val="22"/>
              </w:rPr>
            </w:pPr>
            <w:r w:rsidRPr="00D5189A">
              <w:rPr>
                <w:sz w:val="22"/>
                <w:szCs w:val="22"/>
              </w:rPr>
              <w:t xml:space="preserve">Низкий </w:t>
            </w:r>
          </w:p>
          <w:p w:rsidR="00E90165" w:rsidRPr="00D5189A" w:rsidRDefault="00E90165" w:rsidP="00E90165">
            <w:pPr>
              <w:ind w:left="-567"/>
              <w:jc w:val="center"/>
              <w:rPr>
                <w:sz w:val="22"/>
                <w:szCs w:val="22"/>
              </w:rPr>
            </w:pPr>
          </w:p>
        </w:tc>
      </w:tr>
      <w:tr w:rsidR="00E90165" w:rsidTr="00E90165">
        <w:tc>
          <w:tcPr>
            <w:tcW w:w="1559" w:type="dxa"/>
            <w:tcBorders>
              <w:top w:val="single" w:sz="4" w:space="0" w:color="auto"/>
              <w:left w:val="single" w:sz="4" w:space="0" w:color="auto"/>
              <w:bottom w:val="single" w:sz="4" w:space="0" w:color="auto"/>
              <w:right w:val="single" w:sz="4" w:space="0" w:color="auto"/>
            </w:tcBorders>
            <w:shd w:val="clear" w:color="auto" w:fill="auto"/>
          </w:tcPr>
          <w:p w:rsidR="00E90165" w:rsidRPr="00D5189A" w:rsidRDefault="00E90165" w:rsidP="00E90165">
            <w:pPr>
              <w:ind w:left="34"/>
              <w:jc w:val="center"/>
              <w:rPr>
                <w:sz w:val="22"/>
                <w:szCs w:val="22"/>
              </w:rPr>
            </w:pPr>
            <w:r w:rsidRPr="00D5189A">
              <w:rPr>
                <w:sz w:val="22"/>
                <w:szCs w:val="22"/>
              </w:rPr>
              <w:t>кол-во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0165" w:rsidRPr="00D5189A" w:rsidRDefault="00E90165" w:rsidP="00E90165">
            <w:pPr>
              <w:ind w:left="-567"/>
              <w:jc w:val="center"/>
              <w:rPr>
                <w:sz w:val="22"/>
                <w:szCs w:val="22"/>
              </w:rPr>
            </w:pPr>
            <w:r w:rsidRPr="00D5189A">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90165" w:rsidRPr="00D5189A" w:rsidRDefault="00E90165" w:rsidP="00E90165">
            <w:pPr>
              <w:ind w:left="-567"/>
              <w:jc w:val="center"/>
              <w:rPr>
                <w:sz w:val="22"/>
                <w:szCs w:val="22"/>
              </w:rPr>
            </w:pPr>
            <w:r w:rsidRPr="00D5189A">
              <w:rPr>
                <w:sz w:val="22"/>
                <w:szCs w:val="22"/>
              </w:rPr>
              <w:t>кол-во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0165" w:rsidRPr="00D5189A" w:rsidRDefault="00E90165" w:rsidP="00E90165">
            <w:pPr>
              <w:ind w:left="-567"/>
              <w:jc w:val="center"/>
              <w:rPr>
                <w:sz w:val="22"/>
                <w:szCs w:val="22"/>
              </w:rPr>
            </w:pPr>
            <w:r w:rsidRPr="00D5189A">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0165" w:rsidRPr="00D5189A" w:rsidRDefault="00E90165" w:rsidP="00E90165">
            <w:pPr>
              <w:ind w:left="-567"/>
              <w:jc w:val="center"/>
              <w:rPr>
                <w:sz w:val="22"/>
                <w:szCs w:val="22"/>
              </w:rPr>
            </w:pPr>
            <w:r w:rsidRPr="00D5189A">
              <w:rPr>
                <w:sz w:val="22"/>
                <w:szCs w:val="22"/>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0165" w:rsidRPr="00C966B0" w:rsidRDefault="00E90165" w:rsidP="00E90165">
            <w:pPr>
              <w:ind w:left="-567"/>
              <w:jc w:val="center"/>
            </w:pPr>
            <w:r w:rsidRPr="00615268">
              <w:rPr>
                <w:sz w:val="24"/>
                <w:szCs w:val="24"/>
              </w:rPr>
              <w:t>%</w:t>
            </w:r>
          </w:p>
        </w:tc>
      </w:tr>
      <w:tr w:rsidR="00E90165" w:rsidTr="00E90165">
        <w:tc>
          <w:tcPr>
            <w:tcW w:w="1559" w:type="dxa"/>
            <w:tcBorders>
              <w:top w:val="single" w:sz="4" w:space="0" w:color="auto"/>
              <w:left w:val="single" w:sz="4" w:space="0" w:color="auto"/>
              <w:bottom w:val="single" w:sz="4" w:space="0" w:color="auto"/>
              <w:right w:val="single" w:sz="4" w:space="0" w:color="auto"/>
            </w:tcBorders>
            <w:shd w:val="clear" w:color="auto" w:fill="auto"/>
          </w:tcPr>
          <w:p w:rsidR="00E90165" w:rsidRDefault="000551EC" w:rsidP="00E90165">
            <w:pPr>
              <w:ind w:left="-567"/>
              <w:jc w:val="center"/>
            </w:pPr>
            <w: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0165" w:rsidRDefault="000551EC" w:rsidP="00E90165">
            <w:pPr>
              <w:ind w:left="-567"/>
              <w:jc w:val="center"/>
            </w:pPr>
            <w:r>
              <w:t>65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90165" w:rsidRDefault="000551EC" w:rsidP="00E90165">
            <w:pPr>
              <w:ind w:left="-567"/>
              <w:jc w:val="center"/>
            </w:pPr>
            <w: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0165" w:rsidRDefault="00B05B40" w:rsidP="00E90165">
            <w:pPr>
              <w:ind w:left="-567"/>
              <w:jc w:val="center"/>
            </w:pPr>
            <w:r>
              <w:t>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0165" w:rsidRDefault="000551EC" w:rsidP="00E90165">
            <w:pPr>
              <w:ind w:left="-567"/>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0165" w:rsidRDefault="000551EC" w:rsidP="00E90165">
            <w:pPr>
              <w:ind w:left="-567"/>
              <w:jc w:val="center"/>
            </w:pPr>
            <w:r>
              <w:t>5</w:t>
            </w:r>
          </w:p>
        </w:tc>
      </w:tr>
      <w:tr w:rsidR="00E90165" w:rsidTr="00E90165">
        <w:tc>
          <w:tcPr>
            <w:tcW w:w="1559" w:type="dxa"/>
            <w:tcBorders>
              <w:top w:val="single" w:sz="4" w:space="0" w:color="auto"/>
              <w:left w:val="single" w:sz="4" w:space="0" w:color="auto"/>
              <w:bottom w:val="single" w:sz="4" w:space="0" w:color="auto"/>
              <w:right w:val="single" w:sz="4" w:space="0" w:color="auto"/>
            </w:tcBorders>
            <w:shd w:val="clear" w:color="auto" w:fill="auto"/>
          </w:tcPr>
          <w:p w:rsidR="00E90165" w:rsidRDefault="00E90165" w:rsidP="00E90165">
            <w:pPr>
              <w:ind w:left="-567"/>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0165" w:rsidRDefault="00E90165" w:rsidP="00E90165">
            <w:pPr>
              <w:ind w:left="-567"/>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90165" w:rsidRDefault="00E90165" w:rsidP="00E90165">
            <w:pPr>
              <w:ind w:left="-567"/>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0165" w:rsidRDefault="00E90165" w:rsidP="00E90165">
            <w:pPr>
              <w:ind w:left="-567"/>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0165" w:rsidRDefault="00E90165" w:rsidP="00E90165">
            <w:pPr>
              <w:ind w:left="-567"/>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0165" w:rsidRDefault="00E90165" w:rsidP="00E90165">
            <w:pPr>
              <w:ind w:left="-567"/>
              <w:jc w:val="center"/>
            </w:pPr>
          </w:p>
        </w:tc>
      </w:tr>
    </w:tbl>
    <w:p w:rsidR="00E90165" w:rsidRDefault="00E90165" w:rsidP="00E90165">
      <w:pPr>
        <w:jc w:val="both"/>
        <w:rPr>
          <w:rFonts w:ascii="Times New Roman" w:hAnsi="Times New Roman" w:cs="Times New Roman"/>
          <w:b/>
          <w:sz w:val="24"/>
          <w:szCs w:val="24"/>
        </w:rPr>
      </w:pPr>
    </w:p>
    <w:p w:rsidR="00E90165" w:rsidRPr="00EC5A8B" w:rsidRDefault="00E90165" w:rsidP="00E90165">
      <w:pPr>
        <w:rPr>
          <w:rFonts w:ascii="Times New Roman" w:hAnsi="Times New Roman" w:cs="Times New Roman"/>
          <w:sz w:val="24"/>
          <w:szCs w:val="24"/>
        </w:rPr>
      </w:pPr>
    </w:p>
    <w:p w:rsidR="00E90165" w:rsidRDefault="00E90165" w:rsidP="00E90165">
      <w:pPr>
        <w:rPr>
          <w:rFonts w:ascii="Times New Roman" w:hAnsi="Times New Roman" w:cs="Times New Roman"/>
          <w:sz w:val="24"/>
          <w:szCs w:val="24"/>
          <w:bdr w:val="none" w:sz="0" w:space="0" w:color="auto" w:frame="1"/>
        </w:rPr>
      </w:pPr>
    </w:p>
    <w:p w:rsidR="00B94CC7" w:rsidRDefault="00B94CC7" w:rsidP="00E90165">
      <w:pPr>
        <w:rPr>
          <w:rFonts w:ascii="Times New Roman" w:hAnsi="Times New Roman" w:cs="Times New Roman"/>
          <w:sz w:val="24"/>
          <w:szCs w:val="24"/>
          <w:bdr w:val="none" w:sz="0" w:space="0" w:color="auto" w:frame="1"/>
        </w:rPr>
      </w:pPr>
    </w:p>
    <w:p w:rsidR="00B94CC7" w:rsidRDefault="00B94CC7" w:rsidP="00E90165">
      <w:pPr>
        <w:rPr>
          <w:rFonts w:ascii="Times New Roman" w:hAnsi="Times New Roman" w:cs="Times New Roman"/>
          <w:sz w:val="24"/>
          <w:szCs w:val="24"/>
          <w:bdr w:val="none" w:sz="0" w:space="0" w:color="auto" w:frame="1"/>
        </w:rPr>
      </w:pP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Fonts w:ascii="Times New Roman" w:hAnsi="Times New Roman" w:cs="Times New Roman"/>
          <w:b/>
          <w:bCs/>
          <w:sz w:val="24"/>
          <w:szCs w:val="24"/>
          <w:bdr w:val="none" w:sz="0" w:space="0" w:color="auto" w:frame="1"/>
        </w:rPr>
        <w:t>Мониторинг образовательного процесса.</w:t>
      </w:r>
    </w:p>
    <w:p w:rsidR="00E90165" w:rsidRPr="00EE56AA" w:rsidRDefault="00E90165" w:rsidP="00E90165">
      <w:pPr>
        <w:ind w:left="-150"/>
        <w:jc w:val="both"/>
        <w:rPr>
          <w:rFonts w:ascii="Times New Roman" w:hAnsi="Times New Roman" w:cs="Times New Roman"/>
          <w:sz w:val="24"/>
          <w:szCs w:val="24"/>
        </w:rPr>
      </w:pPr>
      <w:r>
        <w:rPr>
          <w:rFonts w:ascii="Times New Roman" w:hAnsi="Times New Roman" w:cs="Times New Roman"/>
          <w:sz w:val="24"/>
          <w:szCs w:val="24"/>
        </w:rPr>
        <w:t xml:space="preserve">    </w:t>
      </w:r>
      <w:r w:rsidRPr="00EC5A8B">
        <w:rPr>
          <w:rFonts w:ascii="Times New Roman" w:hAnsi="Times New Roman" w:cs="Times New Roman"/>
          <w:sz w:val="24"/>
          <w:szCs w:val="24"/>
        </w:rPr>
        <w:t xml:space="preserve">В целях обеспечения комплексного подхода к оценке итоговых и промежуточных результатов освоения основной </w:t>
      </w:r>
      <w:proofErr w:type="gramStart"/>
      <w:r w:rsidRPr="00EC5A8B">
        <w:rPr>
          <w:rFonts w:ascii="Times New Roman" w:hAnsi="Times New Roman" w:cs="Times New Roman"/>
          <w:sz w:val="24"/>
          <w:szCs w:val="24"/>
        </w:rPr>
        <w:t>общеобразовательной</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разработано  п</w:t>
      </w:r>
      <w:r w:rsidRPr="00EE56AA">
        <w:rPr>
          <w:rFonts w:ascii="Times New Roman" w:hAnsi="Times New Roman" w:cs="Times New Roman"/>
          <w:sz w:val="24"/>
          <w:szCs w:val="24"/>
        </w:rPr>
        <w:t>оложение о системе внутреннего мони</w:t>
      </w:r>
      <w:r>
        <w:rPr>
          <w:rFonts w:ascii="Times New Roman" w:hAnsi="Times New Roman" w:cs="Times New Roman"/>
          <w:sz w:val="24"/>
          <w:szCs w:val="24"/>
        </w:rPr>
        <w:t>торинга качества образования в М</w:t>
      </w:r>
      <w:r w:rsidRPr="00EE56AA">
        <w:rPr>
          <w:rFonts w:ascii="Times New Roman" w:hAnsi="Times New Roman" w:cs="Times New Roman"/>
          <w:sz w:val="24"/>
          <w:szCs w:val="24"/>
        </w:rPr>
        <w:t>Б</w:t>
      </w:r>
      <w:r>
        <w:rPr>
          <w:rFonts w:ascii="Times New Roman" w:hAnsi="Times New Roman" w:cs="Times New Roman"/>
          <w:sz w:val="24"/>
          <w:szCs w:val="24"/>
        </w:rPr>
        <w:t>ДОУ детский сад № 11, определяющее</w:t>
      </w:r>
      <w:r w:rsidRPr="00EE56AA">
        <w:rPr>
          <w:rFonts w:ascii="Times New Roman" w:hAnsi="Times New Roman" w:cs="Times New Roman"/>
          <w:sz w:val="24"/>
          <w:szCs w:val="24"/>
        </w:rPr>
        <w:t xml:space="preserve"> цели, задачи, принципы системы оценки качества образования в дошкольном учреждении, ее организационную и функциональную структуру, реализацию и общественное участие в оценке и контроле качества образования.</w:t>
      </w:r>
    </w:p>
    <w:p w:rsidR="00E90165" w:rsidRDefault="00E90165" w:rsidP="00E90165">
      <w:pPr>
        <w:rPr>
          <w:rFonts w:ascii="Times New Roman" w:hAnsi="Times New Roman" w:cs="Times New Roman"/>
          <w:sz w:val="24"/>
          <w:szCs w:val="24"/>
        </w:rPr>
      </w:pPr>
      <w:r>
        <w:rPr>
          <w:rFonts w:ascii="Times New Roman" w:hAnsi="Times New Roman" w:cs="Times New Roman"/>
          <w:sz w:val="24"/>
          <w:szCs w:val="24"/>
        </w:rPr>
        <w:t xml:space="preserve">     </w:t>
      </w:r>
      <w:r w:rsidR="000254F9">
        <w:rPr>
          <w:rFonts w:ascii="Times New Roman" w:hAnsi="Times New Roman" w:cs="Times New Roman"/>
          <w:sz w:val="24"/>
          <w:szCs w:val="24"/>
        </w:rPr>
        <w:t xml:space="preserve"> По результатам мониторинга 201</w:t>
      </w:r>
      <w:r w:rsidR="000551EC">
        <w:rPr>
          <w:rFonts w:ascii="Times New Roman" w:hAnsi="Times New Roman" w:cs="Times New Roman"/>
          <w:sz w:val="24"/>
          <w:szCs w:val="24"/>
        </w:rPr>
        <w:t>7</w:t>
      </w:r>
      <w:r w:rsidR="000254F9">
        <w:rPr>
          <w:rFonts w:ascii="Times New Roman" w:hAnsi="Times New Roman" w:cs="Times New Roman"/>
          <w:sz w:val="24"/>
          <w:szCs w:val="24"/>
        </w:rPr>
        <w:t>-1</w:t>
      </w:r>
      <w:r w:rsidR="000551EC">
        <w:rPr>
          <w:rFonts w:ascii="Times New Roman" w:hAnsi="Times New Roman" w:cs="Times New Roman"/>
          <w:sz w:val="24"/>
          <w:szCs w:val="24"/>
        </w:rPr>
        <w:t>8</w:t>
      </w:r>
      <w:r w:rsidRPr="00EC5A8B">
        <w:rPr>
          <w:rFonts w:ascii="Times New Roman" w:hAnsi="Times New Roman" w:cs="Times New Roman"/>
          <w:sz w:val="24"/>
          <w:szCs w:val="24"/>
        </w:rPr>
        <w:t xml:space="preserve"> году коллектив МБДОУ г. Иркутска д/с №11 добился определённых успехов в воспитании и обучении детей.</w:t>
      </w:r>
    </w:p>
    <w:p w:rsidR="00E90165" w:rsidRDefault="00E90165" w:rsidP="00E90165">
      <w:pPr>
        <w:spacing w:line="480" w:lineRule="auto"/>
        <w:ind w:firstLine="567"/>
        <w:rPr>
          <w:rFonts w:ascii="Times New Roman" w:hAnsi="Times New Roman" w:cs="Times New Roman"/>
          <w:sz w:val="24"/>
          <w:szCs w:val="24"/>
        </w:rPr>
      </w:pPr>
      <w:r w:rsidRPr="00F15FFB">
        <w:rPr>
          <w:rFonts w:ascii="Times New Roman" w:hAnsi="Times New Roman" w:cs="Times New Roman"/>
          <w:sz w:val="24"/>
          <w:szCs w:val="24"/>
        </w:rPr>
        <w:t xml:space="preserve">В работе по приобщению детей к общечеловеческим ценностям и культуре человеческих отношений, предметом особого внимания педагогов является задача патриотического воспитания, так как это основа формирования будущего гражданина. В различных формах отражена работа по данному направлению: беседы, дидактические игры, рассматривание иллюстраций, чтение произведений, экскурсии, наблюдения, совместные мероприятия с родителями. Изготовление поделок для пап и мам, разучивание </w:t>
      </w:r>
      <w:proofErr w:type="spellStart"/>
      <w:r w:rsidRPr="00F15FFB">
        <w:rPr>
          <w:rFonts w:ascii="Times New Roman" w:hAnsi="Times New Roman" w:cs="Times New Roman"/>
          <w:sz w:val="24"/>
          <w:szCs w:val="24"/>
        </w:rPr>
        <w:t>потешек</w:t>
      </w:r>
      <w:proofErr w:type="spellEnd"/>
      <w:r w:rsidRPr="00F15FFB">
        <w:rPr>
          <w:rFonts w:ascii="Times New Roman" w:hAnsi="Times New Roman" w:cs="Times New Roman"/>
          <w:sz w:val="24"/>
          <w:szCs w:val="24"/>
        </w:rPr>
        <w:t xml:space="preserve"> и стихотворений, </w:t>
      </w:r>
      <w:r w:rsidRPr="00F15FFB">
        <w:rPr>
          <w:rFonts w:ascii="Times New Roman" w:hAnsi="Times New Roman" w:cs="Times New Roman"/>
          <w:sz w:val="24"/>
          <w:szCs w:val="24"/>
        </w:rPr>
        <w:lastRenderedPageBreak/>
        <w:t xml:space="preserve">краеведение, развлечения и праздники, и многое другое. Незабываемые впечатления оставили мероприятия, организованные работниками детского сада ко «Дню Победы»: </w:t>
      </w:r>
      <w:r>
        <w:rPr>
          <w:rFonts w:ascii="Times New Roman" w:hAnsi="Times New Roman" w:cs="Times New Roman"/>
          <w:sz w:val="24"/>
          <w:szCs w:val="24"/>
        </w:rPr>
        <w:t xml:space="preserve">военно-патриотическая </w:t>
      </w:r>
      <w:proofErr w:type="gramStart"/>
      <w:r>
        <w:rPr>
          <w:rFonts w:ascii="Times New Roman" w:hAnsi="Times New Roman" w:cs="Times New Roman"/>
          <w:sz w:val="24"/>
          <w:szCs w:val="24"/>
        </w:rPr>
        <w:t>игра  «</w:t>
      </w:r>
      <w:proofErr w:type="gramEnd"/>
      <w:r>
        <w:rPr>
          <w:rFonts w:ascii="Times New Roman" w:hAnsi="Times New Roman" w:cs="Times New Roman"/>
          <w:sz w:val="24"/>
          <w:szCs w:val="24"/>
        </w:rPr>
        <w:t xml:space="preserve">Зарница»   совместно со школой  № 36  и  МБДОУ № 36; </w:t>
      </w:r>
      <w:r w:rsidRPr="00F15FFB">
        <w:rPr>
          <w:rFonts w:ascii="Times New Roman" w:hAnsi="Times New Roman" w:cs="Times New Roman"/>
          <w:sz w:val="24"/>
          <w:szCs w:val="24"/>
        </w:rPr>
        <w:t>торжественно-тематическое повествование с использованием кадров военных лет, спортивно-патриотическое развлечение «Боевые манёвры», оформление выставки.</w:t>
      </w:r>
      <w:r>
        <w:rPr>
          <w:rFonts w:ascii="Times New Roman" w:hAnsi="Times New Roman" w:cs="Times New Roman"/>
          <w:sz w:val="24"/>
          <w:szCs w:val="24"/>
        </w:rPr>
        <w:t xml:space="preserve"> </w:t>
      </w:r>
    </w:p>
    <w:p w:rsidR="00E90165" w:rsidRPr="00BE767B" w:rsidRDefault="00E90165" w:rsidP="00E90165">
      <w:pPr>
        <w:ind w:firstLine="567"/>
        <w:rPr>
          <w:rFonts w:ascii="Times New Roman" w:hAnsi="Times New Roman" w:cs="Times New Roman"/>
          <w:sz w:val="24"/>
          <w:szCs w:val="24"/>
        </w:rPr>
      </w:pPr>
      <w:r>
        <w:rPr>
          <w:rFonts w:ascii="Times New Roman" w:hAnsi="Times New Roman" w:cs="Times New Roman"/>
          <w:sz w:val="24"/>
          <w:szCs w:val="24"/>
        </w:rPr>
        <w:t xml:space="preserve">Данное </w:t>
      </w:r>
      <w:proofErr w:type="gramStart"/>
      <w:r>
        <w:rPr>
          <w:rFonts w:ascii="Times New Roman" w:hAnsi="Times New Roman" w:cs="Times New Roman"/>
          <w:sz w:val="24"/>
          <w:szCs w:val="24"/>
        </w:rPr>
        <w:t xml:space="preserve">направление </w:t>
      </w:r>
      <w:r w:rsidRPr="00FF1E06">
        <w:rPr>
          <w:rFonts w:ascii="Times New Roman" w:hAnsi="Times New Roman" w:cs="Times New Roman"/>
          <w:sz w:val="24"/>
          <w:szCs w:val="24"/>
        </w:rPr>
        <w:t xml:space="preserve"> </w:t>
      </w:r>
      <w:r>
        <w:rPr>
          <w:rFonts w:ascii="Times New Roman" w:hAnsi="Times New Roman" w:cs="Times New Roman"/>
          <w:sz w:val="24"/>
          <w:szCs w:val="24"/>
        </w:rPr>
        <w:t>обеспечивает</w:t>
      </w:r>
      <w:proofErr w:type="gramEnd"/>
      <w:r>
        <w:rPr>
          <w:rFonts w:ascii="Times New Roman" w:hAnsi="Times New Roman" w:cs="Times New Roman"/>
          <w:sz w:val="24"/>
          <w:szCs w:val="24"/>
        </w:rPr>
        <w:t xml:space="preserve"> решение</w:t>
      </w:r>
      <w:r w:rsidRPr="00FF1E06">
        <w:rPr>
          <w:rFonts w:ascii="Times New Roman" w:hAnsi="Times New Roman" w:cs="Times New Roman"/>
          <w:sz w:val="24"/>
          <w:szCs w:val="24"/>
        </w:rPr>
        <w:t xml:space="preserve"> воспитательных задач, определённых </w:t>
      </w:r>
      <w:r w:rsidRPr="008518E6">
        <w:rPr>
          <w:rFonts w:ascii="Times New Roman" w:hAnsi="Times New Roman" w:cs="Times New Roman"/>
          <w:i/>
          <w:sz w:val="24"/>
          <w:szCs w:val="24"/>
        </w:rPr>
        <w:t xml:space="preserve">проектом </w:t>
      </w:r>
      <w:r w:rsidRPr="008518E6">
        <w:rPr>
          <w:rStyle w:val="af"/>
          <w:rFonts w:eastAsiaTheme="minorEastAsia"/>
          <w:i/>
          <w:sz w:val="24"/>
          <w:szCs w:val="24"/>
        </w:rPr>
        <w:t xml:space="preserve">Концепции  воспитания </w:t>
      </w:r>
      <w:r w:rsidRPr="008518E6">
        <w:rPr>
          <w:rFonts w:ascii="Times New Roman" w:hAnsi="Times New Roman" w:cs="Times New Roman"/>
          <w:i/>
          <w:sz w:val="24"/>
          <w:szCs w:val="24"/>
        </w:rPr>
        <w:t>детей в Иркутской области</w:t>
      </w:r>
      <w:r>
        <w:rPr>
          <w:rFonts w:ascii="Times New Roman" w:hAnsi="Times New Roman" w:cs="Times New Roman"/>
          <w:sz w:val="24"/>
          <w:szCs w:val="24"/>
        </w:rPr>
        <w:t xml:space="preserve">. </w:t>
      </w:r>
      <w:r w:rsidRPr="00BE767B">
        <w:rPr>
          <w:rFonts w:ascii="Times New Roman" w:hAnsi="Times New Roman" w:cs="Times New Roman"/>
          <w:sz w:val="24"/>
          <w:szCs w:val="24"/>
        </w:rPr>
        <w:t xml:space="preserve"> </w:t>
      </w:r>
      <w:r>
        <w:rPr>
          <w:rFonts w:ascii="Times New Roman" w:hAnsi="Times New Roman" w:cs="Times New Roman"/>
          <w:sz w:val="24"/>
          <w:szCs w:val="24"/>
        </w:rPr>
        <w:t>В</w:t>
      </w:r>
      <w:r w:rsidRPr="00BE767B">
        <w:rPr>
          <w:rFonts w:ascii="Times New Roman" w:hAnsi="Times New Roman" w:cs="Times New Roman"/>
          <w:sz w:val="24"/>
          <w:szCs w:val="24"/>
        </w:rPr>
        <w:t xml:space="preserve"> ДОУ выработана система </w:t>
      </w:r>
      <w:proofErr w:type="gramStart"/>
      <w:r w:rsidRPr="00BE767B">
        <w:rPr>
          <w:rFonts w:ascii="Times New Roman" w:hAnsi="Times New Roman" w:cs="Times New Roman"/>
          <w:sz w:val="24"/>
          <w:szCs w:val="24"/>
        </w:rPr>
        <w:t>работы,  направленная</w:t>
      </w:r>
      <w:proofErr w:type="gramEnd"/>
      <w:r w:rsidRPr="00BE767B">
        <w:rPr>
          <w:rFonts w:ascii="Times New Roman" w:hAnsi="Times New Roman" w:cs="Times New Roman"/>
          <w:sz w:val="24"/>
          <w:szCs w:val="24"/>
        </w:rPr>
        <w:t xml:space="preserve"> на   формирование у детей основы нравственного сознания и начала самосознания личности на основе культурно-этнических норм региона. Она позволяет осуществлять </w:t>
      </w:r>
      <w:proofErr w:type="spellStart"/>
      <w:r w:rsidRPr="00BE767B">
        <w:rPr>
          <w:rFonts w:ascii="Times New Roman" w:hAnsi="Times New Roman" w:cs="Times New Roman"/>
          <w:sz w:val="24"/>
          <w:szCs w:val="24"/>
        </w:rPr>
        <w:t>деятельностный</w:t>
      </w:r>
      <w:proofErr w:type="spellEnd"/>
      <w:r w:rsidRPr="00BE767B">
        <w:rPr>
          <w:rFonts w:ascii="Times New Roman" w:hAnsi="Times New Roman" w:cs="Times New Roman"/>
          <w:sz w:val="24"/>
          <w:szCs w:val="24"/>
        </w:rPr>
        <w:t xml:space="preserve"> подход: дети сами выбирают вид деятельности (творческая игра, изготовление поделок, аппликация, лепка, рисование) и   введение регионального содержания с учётом принципа постепенного перехода от более близкого ребёнку, личностно значимого (дом, семья) к менее близкому – культурно-историческим фактам. Знакомство с родным краем входит в образовательный процесс, на основе доминирующих целей базовой программы, </w:t>
      </w:r>
      <w:proofErr w:type="gramStart"/>
      <w:r w:rsidRPr="00BE767B">
        <w:rPr>
          <w:rFonts w:ascii="Times New Roman" w:hAnsi="Times New Roman" w:cs="Times New Roman"/>
          <w:sz w:val="24"/>
          <w:szCs w:val="24"/>
        </w:rPr>
        <w:t>отраженных  в</w:t>
      </w:r>
      <w:proofErr w:type="gramEnd"/>
      <w:r w:rsidRPr="00BE767B">
        <w:rPr>
          <w:rFonts w:ascii="Times New Roman" w:hAnsi="Times New Roman" w:cs="Times New Roman"/>
          <w:sz w:val="24"/>
          <w:szCs w:val="24"/>
        </w:rPr>
        <w:t xml:space="preserve"> ООП и перспективном планировании, предусматривает проведение еженедельного тематического дня «Родной край». </w:t>
      </w:r>
      <w:proofErr w:type="spellStart"/>
      <w:r w:rsidRPr="00BE767B">
        <w:rPr>
          <w:rFonts w:ascii="Times New Roman" w:hAnsi="Times New Roman" w:cs="Times New Roman"/>
          <w:sz w:val="24"/>
          <w:szCs w:val="24"/>
        </w:rPr>
        <w:t>Программно</w:t>
      </w:r>
      <w:proofErr w:type="spellEnd"/>
      <w:r w:rsidRPr="00BE767B">
        <w:rPr>
          <w:rFonts w:ascii="Times New Roman" w:hAnsi="Times New Roman" w:cs="Times New Roman"/>
          <w:sz w:val="24"/>
          <w:szCs w:val="24"/>
        </w:rPr>
        <w:t xml:space="preserve"> - методический материал подобран по блокам: </w:t>
      </w:r>
      <w:proofErr w:type="gramStart"/>
      <w:r w:rsidRPr="00BE767B">
        <w:rPr>
          <w:rFonts w:ascii="Times New Roman" w:hAnsi="Times New Roman" w:cs="Times New Roman"/>
          <w:sz w:val="24"/>
          <w:szCs w:val="24"/>
        </w:rPr>
        <w:t>« Я</w:t>
      </w:r>
      <w:proofErr w:type="gramEnd"/>
      <w:r w:rsidRPr="00BE767B">
        <w:rPr>
          <w:rFonts w:ascii="Times New Roman" w:hAnsi="Times New Roman" w:cs="Times New Roman"/>
          <w:sz w:val="24"/>
          <w:szCs w:val="24"/>
        </w:rPr>
        <w:t xml:space="preserve"> и моя семья», «Родной город», «Растения, животные, население», Население и его культура» и имеет разделы: </w:t>
      </w:r>
    </w:p>
    <w:p w:rsidR="00E90165" w:rsidRPr="00BE767B" w:rsidRDefault="00E90165" w:rsidP="00E90165">
      <w:pPr>
        <w:rPr>
          <w:rFonts w:ascii="Times New Roman" w:hAnsi="Times New Roman" w:cs="Times New Roman"/>
          <w:sz w:val="24"/>
          <w:szCs w:val="24"/>
        </w:rPr>
      </w:pPr>
      <w:r w:rsidRPr="00BE767B">
        <w:rPr>
          <w:rFonts w:ascii="Times New Roman" w:hAnsi="Times New Roman" w:cs="Times New Roman"/>
          <w:sz w:val="24"/>
          <w:szCs w:val="24"/>
        </w:rPr>
        <w:t>Иллюстрированные альбомы: «Байкал и его природа», «Культура и быт жителей Сибири», «Родной город», «Царство животных и растений», «Кто живёт вокруг Байкала», «В мире природы», «Народные костюмы жителей Сибири» и др.</w:t>
      </w:r>
    </w:p>
    <w:p w:rsidR="00E90165" w:rsidRPr="00BE767B" w:rsidRDefault="00E90165" w:rsidP="00E90165">
      <w:pPr>
        <w:rPr>
          <w:rFonts w:ascii="Times New Roman" w:hAnsi="Times New Roman" w:cs="Times New Roman"/>
          <w:sz w:val="24"/>
          <w:szCs w:val="24"/>
        </w:rPr>
      </w:pPr>
      <w:r w:rsidRPr="00BE767B">
        <w:rPr>
          <w:rFonts w:ascii="Times New Roman" w:hAnsi="Times New Roman" w:cs="Times New Roman"/>
          <w:sz w:val="24"/>
          <w:szCs w:val="24"/>
        </w:rPr>
        <w:t>В</w:t>
      </w:r>
      <w:r>
        <w:rPr>
          <w:rFonts w:ascii="Times New Roman" w:hAnsi="Times New Roman" w:cs="Times New Roman"/>
          <w:sz w:val="24"/>
          <w:szCs w:val="24"/>
        </w:rPr>
        <w:t>идеотека</w:t>
      </w:r>
      <w:r w:rsidRPr="00BE767B">
        <w:rPr>
          <w:rFonts w:ascii="Times New Roman" w:hAnsi="Times New Roman" w:cs="Times New Roman"/>
          <w:sz w:val="24"/>
          <w:szCs w:val="24"/>
        </w:rPr>
        <w:t>: Зимний Иркутск, летний Иркутск, Флора и фауна Байкала, Путешествие по Байкалу и др.</w:t>
      </w:r>
    </w:p>
    <w:p w:rsidR="00E90165" w:rsidRPr="00BE767B" w:rsidRDefault="00E90165" w:rsidP="00E90165">
      <w:pPr>
        <w:rPr>
          <w:rFonts w:ascii="Times New Roman" w:hAnsi="Times New Roman" w:cs="Times New Roman"/>
          <w:sz w:val="24"/>
          <w:szCs w:val="24"/>
        </w:rPr>
      </w:pPr>
      <w:r w:rsidRPr="00BE767B">
        <w:rPr>
          <w:rFonts w:ascii="Times New Roman" w:hAnsi="Times New Roman" w:cs="Times New Roman"/>
          <w:sz w:val="24"/>
          <w:szCs w:val="24"/>
        </w:rPr>
        <w:t xml:space="preserve">Презентации: Иркутск старый и новый, Священный Байкал, Жилища народов Сибири, </w:t>
      </w:r>
      <w:r>
        <w:rPr>
          <w:rFonts w:ascii="Times New Roman" w:hAnsi="Times New Roman" w:cs="Times New Roman"/>
          <w:sz w:val="24"/>
          <w:szCs w:val="24"/>
        </w:rPr>
        <w:t>Н</w:t>
      </w:r>
      <w:r w:rsidRPr="00BE767B">
        <w:rPr>
          <w:rFonts w:ascii="Times New Roman" w:hAnsi="Times New Roman" w:cs="Times New Roman"/>
          <w:sz w:val="24"/>
          <w:szCs w:val="24"/>
        </w:rPr>
        <w:t>ациональный костюм и др.</w:t>
      </w:r>
    </w:p>
    <w:p w:rsidR="00E90165" w:rsidRDefault="00E90165" w:rsidP="00E90165">
      <w:pPr>
        <w:rPr>
          <w:rFonts w:ascii="Times New Roman" w:hAnsi="Times New Roman" w:cs="Times New Roman"/>
          <w:sz w:val="24"/>
          <w:szCs w:val="24"/>
        </w:rPr>
      </w:pPr>
      <w:r w:rsidRPr="00BE767B">
        <w:rPr>
          <w:rFonts w:ascii="Times New Roman" w:hAnsi="Times New Roman" w:cs="Times New Roman"/>
          <w:sz w:val="24"/>
          <w:szCs w:val="24"/>
        </w:rPr>
        <w:t>Репродукции картин Сибирских авторов</w:t>
      </w:r>
    </w:p>
    <w:p w:rsidR="00E90165" w:rsidRPr="00BE767B" w:rsidRDefault="00E90165" w:rsidP="00E90165">
      <w:pPr>
        <w:rPr>
          <w:rFonts w:ascii="Times New Roman" w:hAnsi="Times New Roman" w:cs="Times New Roman"/>
          <w:sz w:val="24"/>
          <w:szCs w:val="24"/>
        </w:rPr>
      </w:pPr>
      <w:r>
        <w:rPr>
          <w:rFonts w:ascii="Times New Roman" w:hAnsi="Times New Roman" w:cs="Times New Roman"/>
          <w:sz w:val="24"/>
          <w:szCs w:val="24"/>
        </w:rPr>
        <w:t>Музыкальные произведения «Мой родной край»</w:t>
      </w:r>
      <w:r w:rsidRPr="00BE767B">
        <w:rPr>
          <w:rFonts w:ascii="Times New Roman" w:hAnsi="Times New Roman" w:cs="Times New Roman"/>
          <w:sz w:val="24"/>
          <w:szCs w:val="24"/>
        </w:rPr>
        <w:t>.</w:t>
      </w:r>
    </w:p>
    <w:p w:rsidR="00E90165" w:rsidRPr="00BE767B" w:rsidRDefault="00E90165" w:rsidP="00E90165">
      <w:pPr>
        <w:rPr>
          <w:rFonts w:ascii="Times New Roman" w:hAnsi="Times New Roman" w:cs="Times New Roman"/>
          <w:sz w:val="24"/>
          <w:szCs w:val="24"/>
        </w:rPr>
      </w:pPr>
      <w:r w:rsidRPr="00BE767B">
        <w:rPr>
          <w:rFonts w:ascii="Times New Roman" w:hAnsi="Times New Roman" w:cs="Times New Roman"/>
          <w:sz w:val="24"/>
          <w:szCs w:val="24"/>
        </w:rPr>
        <w:t xml:space="preserve">Детская литература: </w:t>
      </w:r>
      <w:proofErr w:type="gramStart"/>
      <w:r w:rsidRPr="00BE767B">
        <w:rPr>
          <w:rFonts w:ascii="Times New Roman" w:hAnsi="Times New Roman" w:cs="Times New Roman"/>
          <w:sz w:val="24"/>
          <w:szCs w:val="24"/>
        </w:rPr>
        <w:t>хрестоматия  «</w:t>
      </w:r>
      <w:proofErr w:type="gramEnd"/>
      <w:r w:rsidRPr="00BE767B">
        <w:rPr>
          <w:rFonts w:ascii="Times New Roman" w:hAnsi="Times New Roman" w:cs="Times New Roman"/>
          <w:sz w:val="24"/>
          <w:szCs w:val="24"/>
        </w:rPr>
        <w:t>Байкал- жемчужина Сибири», Ангарские бусы, подборка произведений Сибирских авторов.</w:t>
      </w:r>
    </w:p>
    <w:p w:rsidR="00E90165" w:rsidRPr="00BE767B" w:rsidRDefault="00E90165" w:rsidP="00E90165">
      <w:pPr>
        <w:rPr>
          <w:rFonts w:ascii="Times New Roman" w:hAnsi="Times New Roman" w:cs="Times New Roman"/>
          <w:sz w:val="24"/>
          <w:szCs w:val="24"/>
        </w:rPr>
      </w:pPr>
      <w:r w:rsidRPr="00BE767B">
        <w:rPr>
          <w:rFonts w:ascii="Times New Roman" w:hAnsi="Times New Roman" w:cs="Times New Roman"/>
          <w:sz w:val="24"/>
          <w:szCs w:val="24"/>
        </w:rPr>
        <w:t xml:space="preserve">Методическая литература: Ознакомление дошкольников с озером Байкал, </w:t>
      </w:r>
      <w:proofErr w:type="gramStart"/>
      <w:r w:rsidRPr="00BE767B">
        <w:rPr>
          <w:rFonts w:ascii="Times New Roman" w:hAnsi="Times New Roman" w:cs="Times New Roman"/>
          <w:sz w:val="24"/>
          <w:szCs w:val="24"/>
        </w:rPr>
        <w:t>По</w:t>
      </w:r>
      <w:proofErr w:type="gramEnd"/>
      <w:r w:rsidRPr="00BE767B">
        <w:rPr>
          <w:rFonts w:ascii="Times New Roman" w:hAnsi="Times New Roman" w:cs="Times New Roman"/>
          <w:sz w:val="24"/>
          <w:szCs w:val="24"/>
        </w:rPr>
        <w:t xml:space="preserve"> родному Прибайкалью, Байкал – жемчужина Сибири, Ознакомление дошкольников с культурой и историей родного края.</w:t>
      </w:r>
    </w:p>
    <w:p w:rsidR="00E90165" w:rsidRPr="00BE767B" w:rsidRDefault="00E90165" w:rsidP="00E90165">
      <w:pPr>
        <w:rPr>
          <w:rFonts w:ascii="Times New Roman" w:hAnsi="Times New Roman" w:cs="Times New Roman"/>
          <w:sz w:val="24"/>
          <w:szCs w:val="24"/>
        </w:rPr>
      </w:pPr>
      <w:r>
        <w:rPr>
          <w:rFonts w:ascii="Times New Roman" w:hAnsi="Times New Roman" w:cs="Times New Roman"/>
          <w:sz w:val="24"/>
          <w:szCs w:val="24"/>
        </w:rPr>
        <w:t>Разработаны и п</w:t>
      </w:r>
      <w:r w:rsidRPr="00BE767B">
        <w:rPr>
          <w:rFonts w:ascii="Times New Roman" w:hAnsi="Times New Roman" w:cs="Times New Roman"/>
          <w:sz w:val="24"/>
          <w:szCs w:val="24"/>
        </w:rPr>
        <w:t xml:space="preserve">роведены </w:t>
      </w:r>
      <w:r>
        <w:rPr>
          <w:rFonts w:ascii="Times New Roman" w:hAnsi="Times New Roman" w:cs="Times New Roman"/>
          <w:sz w:val="24"/>
          <w:szCs w:val="24"/>
        </w:rPr>
        <w:t xml:space="preserve">творческие </w:t>
      </w:r>
      <w:r w:rsidRPr="00BE767B">
        <w:rPr>
          <w:rFonts w:ascii="Times New Roman" w:hAnsi="Times New Roman" w:cs="Times New Roman"/>
          <w:sz w:val="24"/>
          <w:szCs w:val="24"/>
        </w:rPr>
        <w:t>тематические мероприятия: «</w:t>
      </w:r>
      <w:proofErr w:type="spellStart"/>
      <w:r w:rsidRPr="00BE767B">
        <w:rPr>
          <w:rFonts w:ascii="Times New Roman" w:hAnsi="Times New Roman" w:cs="Times New Roman"/>
          <w:sz w:val="24"/>
          <w:szCs w:val="24"/>
        </w:rPr>
        <w:t>Чиполлино</w:t>
      </w:r>
      <w:proofErr w:type="spellEnd"/>
      <w:r w:rsidRPr="00BE767B">
        <w:rPr>
          <w:rFonts w:ascii="Times New Roman" w:hAnsi="Times New Roman" w:cs="Times New Roman"/>
          <w:sz w:val="24"/>
          <w:szCs w:val="24"/>
        </w:rPr>
        <w:t xml:space="preserve"> в Сибири», «Гуси-Лебеди» с региональным компонентом», «Байкал- жемчужина Сибири». Оформлены выставки на темы: Есть у каждого свой дом, Каждому мила своя сторона, </w:t>
      </w:r>
      <w:proofErr w:type="gramStart"/>
      <w:r w:rsidRPr="00BE767B">
        <w:rPr>
          <w:rFonts w:ascii="Times New Roman" w:hAnsi="Times New Roman" w:cs="Times New Roman"/>
          <w:sz w:val="24"/>
          <w:szCs w:val="24"/>
        </w:rPr>
        <w:t>Наши</w:t>
      </w:r>
      <w:proofErr w:type="gramEnd"/>
      <w:r w:rsidRPr="00BE767B">
        <w:rPr>
          <w:rFonts w:ascii="Times New Roman" w:hAnsi="Times New Roman" w:cs="Times New Roman"/>
          <w:sz w:val="24"/>
          <w:szCs w:val="24"/>
        </w:rPr>
        <w:t xml:space="preserve"> земляки, </w:t>
      </w:r>
      <w:r w:rsidRPr="00BE767B">
        <w:rPr>
          <w:rFonts w:ascii="Times New Roman" w:hAnsi="Times New Roman" w:cs="Times New Roman"/>
          <w:sz w:val="24"/>
          <w:szCs w:val="24"/>
        </w:rPr>
        <w:lastRenderedPageBreak/>
        <w:t xml:space="preserve">Батюшка Байкал, Иркутская область, Воинская слава России. Мы помним Ваш подвиг великий. Сшиты </w:t>
      </w:r>
      <w:r>
        <w:rPr>
          <w:rFonts w:ascii="Times New Roman" w:hAnsi="Times New Roman" w:cs="Times New Roman"/>
          <w:sz w:val="24"/>
          <w:szCs w:val="24"/>
        </w:rPr>
        <w:t xml:space="preserve">детские </w:t>
      </w:r>
      <w:r w:rsidRPr="00BE767B">
        <w:rPr>
          <w:rFonts w:ascii="Times New Roman" w:hAnsi="Times New Roman" w:cs="Times New Roman"/>
          <w:sz w:val="24"/>
          <w:szCs w:val="24"/>
        </w:rPr>
        <w:t>бурятские костюмы.</w:t>
      </w:r>
    </w:p>
    <w:p w:rsidR="00E90165" w:rsidRPr="00491820" w:rsidRDefault="00E90165" w:rsidP="00E90165">
      <w:pPr>
        <w:pStyle w:val="13"/>
        <w:shd w:val="clear" w:color="auto" w:fill="auto"/>
        <w:tabs>
          <w:tab w:val="left" w:pos="636"/>
        </w:tabs>
        <w:spacing w:before="0" w:after="0" w:line="240" w:lineRule="auto"/>
        <w:ind w:right="40"/>
        <w:rPr>
          <w:sz w:val="24"/>
          <w:szCs w:val="24"/>
        </w:rPr>
      </w:pPr>
      <w:r>
        <w:rPr>
          <w:sz w:val="24"/>
          <w:szCs w:val="24"/>
        </w:rPr>
        <w:t xml:space="preserve">   </w:t>
      </w:r>
      <w:r w:rsidRPr="00491820">
        <w:rPr>
          <w:sz w:val="24"/>
          <w:szCs w:val="24"/>
        </w:rPr>
        <w:t xml:space="preserve">Для обеспечения высокого охвата детей различными формами отдыха и </w:t>
      </w:r>
      <w:proofErr w:type="gramStart"/>
      <w:r w:rsidRPr="00491820">
        <w:rPr>
          <w:sz w:val="24"/>
          <w:szCs w:val="24"/>
        </w:rPr>
        <w:t>оздоровления  являются</w:t>
      </w:r>
      <w:proofErr w:type="gramEnd"/>
      <w:r w:rsidRPr="00491820">
        <w:rPr>
          <w:sz w:val="24"/>
          <w:szCs w:val="24"/>
        </w:rPr>
        <w:t xml:space="preserve"> мероприятия:</w:t>
      </w:r>
    </w:p>
    <w:p w:rsidR="00E90165" w:rsidRDefault="00E90165" w:rsidP="00E90165">
      <w:pPr>
        <w:spacing w:line="240" w:lineRule="exact"/>
        <w:rPr>
          <w:rFonts w:ascii="Times New Roman" w:hAnsi="Times New Roman" w:cs="Times New Roman"/>
          <w:sz w:val="24"/>
          <w:szCs w:val="24"/>
        </w:rPr>
      </w:pPr>
      <w:r>
        <w:rPr>
          <w:rFonts w:ascii="Times New Roman" w:hAnsi="Times New Roman" w:cs="Times New Roman"/>
          <w:sz w:val="24"/>
          <w:szCs w:val="24"/>
        </w:rPr>
        <w:t>В</w:t>
      </w:r>
      <w:r w:rsidRPr="00491820">
        <w:rPr>
          <w:rFonts w:ascii="Times New Roman" w:hAnsi="Times New Roman" w:cs="Times New Roman"/>
          <w:sz w:val="24"/>
          <w:szCs w:val="24"/>
        </w:rPr>
        <w:t>итаминизированные напитки;</w:t>
      </w:r>
    </w:p>
    <w:p w:rsidR="00E90165" w:rsidRPr="00491820" w:rsidRDefault="00E90165" w:rsidP="00E90165">
      <w:pPr>
        <w:spacing w:line="240" w:lineRule="exact"/>
        <w:rPr>
          <w:rFonts w:ascii="Times New Roman" w:hAnsi="Times New Roman" w:cs="Times New Roman"/>
          <w:sz w:val="24"/>
          <w:szCs w:val="24"/>
        </w:rPr>
      </w:pPr>
      <w:proofErr w:type="spellStart"/>
      <w:r w:rsidRPr="00491820">
        <w:rPr>
          <w:rFonts w:ascii="Times New Roman" w:hAnsi="Times New Roman" w:cs="Times New Roman"/>
          <w:sz w:val="24"/>
          <w:szCs w:val="24"/>
        </w:rPr>
        <w:t>Аромотерапия</w:t>
      </w:r>
      <w:proofErr w:type="spellEnd"/>
      <w:r w:rsidRPr="00491820">
        <w:rPr>
          <w:rFonts w:ascii="Times New Roman" w:hAnsi="Times New Roman" w:cs="Times New Roman"/>
          <w:sz w:val="24"/>
          <w:szCs w:val="24"/>
        </w:rPr>
        <w:t xml:space="preserve"> с эфирными маслами пихты и ромашки, </w:t>
      </w:r>
      <w:proofErr w:type="spellStart"/>
      <w:r w:rsidRPr="00491820">
        <w:rPr>
          <w:rFonts w:ascii="Times New Roman" w:hAnsi="Times New Roman" w:cs="Times New Roman"/>
          <w:sz w:val="24"/>
          <w:szCs w:val="24"/>
        </w:rPr>
        <w:t>чеснокотерапия</w:t>
      </w:r>
      <w:proofErr w:type="spellEnd"/>
      <w:r w:rsidRPr="00491820">
        <w:rPr>
          <w:rFonts w:ascii="Times New Roman" w:hAnsi="Times New Roman" w:cs="Times New Roman"/>
          <w:sz w:val="24"/>
          <w:szCs w:val="24"/>
        </w:rPr>
        <w:t>;</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Воздушные ванны;</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Сон без маек;</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Ходьба по ребристым дорожкам;</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Полоскание рта водой комнатной температуры;</w:t>
      </w:r>
    </w:p>
    <w:p w:rsidR="00E90165" w:rsidRPr="00491820" w:rsidRDefault="00E90165" w:rsidP="00E90165">
      <w:pPr>
        <w:spacing w:line="240" w:lineRule="exact"/>
        <w:rPr>
          <w:rFonts w:ascii="Times New Roman" w:hAnsi="Times New Roman" w:cs="Times New Roman"/>
          <w:sz w:val="24"/>
          <w:szCs w:val="24"/>
        </w:rPr>
      </w:pPr>
      <w:proofErr w:type="spellStart"/>
      <w:r w:rsidRPr="00491820">
        <w:rPr>
          <w:rFonts w:ascii="Times New Roman" w:hAnsi="Times New Roman" w:cs="Times New Roman"/>
          <w:sz w:val="24"/>
          <w:szCs w:val="24"/>
        </w:rPr>
        <w:t>Босохождение</w:t>
      </w:r>
      <w:proofErr w:type="spellEnd"/>
      <w:r w:rsidRPr="00491820">
        <w:rPr>
          <w:rFonts w:ascii="Times New Roman" w:hAnsi="Times New Roman" w:cs="Times New Roman"/>
          <w:sz w:val="24"/>
          <w:szCs w:val="24"/>
        </w:rPr>
        <w:t>;</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Чистка зубов (подготовительная группа).</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Работа по оздоровлению осуществляется по четырём направлениям:</w:t>
      </w:r>
    </w:p>
    <w:p w:rsidR="00E90165" w:rsidRPr="00491820" w:rsidRDefault="00E90165" w:rsidP="00E90165">
      <w:pPr>
        <w:pStyle w:val="a3"/>
        <w:rPr>
          <w:rFonts w:ascii="Times New Roman" w:hAnsi="Times New Roman" w:cs="Times New Roman"/>
          <w:sz w:val="24"/>
          <w:szCs w:val="24"/>
        </w:rPr>
      </w:pPr>
      <w:r w:rsidRPr="00491820">
        <w:rPr>
          <w:rFonts w:ascii="Times New Roman" w:hAnsi="Times New Roman" w:cs="Times New Roman"/>
          <w:sz w:val="24"/>
          <w:szCs w:val="24"/>
        </w:rPr>
        <w:t xml:space="preserve">Развитие физических качеств, укрепление здоровья детей с использованием разнообразных </w:t>
      </w:r>
      <w:proofErr w:type="spellStart"/>
      <w:proofErr w:type="gramStart"/>
      <w:r w:rsidRPr="00491820">
        <w:rPr>
          <w:rFonts w:ascii="Times New Roman" w:hAnsi="Times New Roman" w:cs="Times New Roman"/>
          <w:sz w:val="24"/>
          <w:szCs w:val="24"/>
        </w:rPr>
        <w:t>здоровьесберегающих</w:t>
      </w:r>
      <w:proofErr w:type="spellEnd"/>
      <w:r w:rsidRPr="00491820">
        <w:rPr>
          <w:rFonts w:ascii="Times New Roman" w:hAnsi="Times New Roman" w:cs="Times New Roman"/>
          <w:sz w:val="24"/>
          <w:szCs w:val="24"/>
        </w:rPr>
        <w:t xml:space="preserve">  технологий</w:t>
      </w:r>
      <w:proofErr w:type="gramEnd"/>
      <w:r w:rsidRPr="00491820">
        <w:rPr>
          <w:rFonts w:ascii="Times New Roman" w:hAnsi="Times New Roman" w:cs="Times New Roman"/>
          <w:sz w:val="24"/>
          <w:szCs w:val="24"/>
        </w:rPr>
        <w:t>;</w:t>
      </w:r>
    </w:p>
    <w:p w:rsidR="00E90165" w:rsidRPr="00491820" w:rsidRDefault="00E90165" w:rsidP="00E90165">
      <w:pPr>
        <w:pStyle w:val="a3"/>
        <w:rPr>
          <w:rFonts w:ascii="Times New Roman" w:hAnsi="Times New Roman" w:cs="Times New Roman"/>
          <w:sz w:val="24"/>
          <w:szCs w:val="24"/>
        </w:rPr>
      </w:pPr>
      <w:r w:rsidRPr="00491820">
        <w:rPr>
          <w:rFonts w:ascii="Times New Roman" w:hAnsi="Times New Roman" w:cs="Times New Roman"/>
          <w:sz w:val="24"/>
          <w:szCs w:val="24"/>
        </w:rPr>
        <w:t>Создание условий для игровой деятельности детей в группе и на прогулочных участках;</w:t>
      </w:r>
    </w:p>
    <w:p w:rsidR="00E90165" w:rsidRPr="00491820" w:rsidRDefault="00E90165" w:rsidP="00E90165">
      <w:pPr>
        <w:pStyle w:val="a3"/>
        <w:rPr>
          <w:rFonts w:ascii="Times New Roman" w:hAnsi="Times New Roman" w:cs="Times New Roman"/>
          <w:sz w:val="24"/>
          <w:szCs w:val="24"/>
        </w:rPr>
      </w:pPr>
      <w:r w:rsidRPr="00491820">
        <w:rPr>
          <w:rFonts w:ascii="Times New Roman" w:hAnsi="Times New Roman" w:cs="Times New Roman"/>
          <w:sz w:val="24"/>
          <w:szCs w:val="24"/>
        </w:rPr>
        <w:t>Предупреждение детского дорожно-транспортного травматизма и других опасных ситуаций через разнообразные формы организации детской деятельности.</w:t>
      </w:r>
    </w:p>
    <w:p w:rsidR="00E90165" w:rsidRPr="00491820" w:rsidRDefault="00E90165" w:rsidP="00E90165">
      <w:pPr>
        <w:pStyle w:val="a3"/>
        <w:spacing w:line="240" w:lineRule="auto"/>
        <w:rPr>
          <w:rFonts w:ascii="Times New Roman" w:hAnsi="Times New Roman" w:cs="Times New Roman"/>
          <w:sz w:val="24"/>
          <w:szCs w:val="24"/>
        </w:rPr>
      </w:pPr>
      <w:r w:rsidRPr="00491820">
        <w:rPr>
          <w:rFonts w:ascii="Times New Roman" w:hAnsi="Times New Roman" w:cs="Times New Roman"/>
          <w:sz w:val="24"/>
          <w:szCs w:val="24"/>
        </w:rPr>
        <w:t>Формирование положительной мотивации у детей, педагогов, родителей к проведению физкультурно-оздоровительных, творческих, познавательных мероприятий в МБДОУ.</w:t>
      </w:r>
    </w:p>
    <w:p w:rsidR="00E90165" w:rsidRPr="00491820" w:rsidRDefault="00E90165" w:rsidP="00E90165">
      <w:pPr>
        <w:spacing w:line="240" w:lineRule="auto"/>
        <w:rPr>
          <w:rFonts w:ascii="Times New Roman" w:hAnsi="Times New Roman" w:cs="Times New Roman"/>
          <w:sz w:val="24"/>
          <w:szCs w:val="24"/>
        </w:rPr>
      </w:pPr>
      <w:r w:rsidRPr="00491820">
        <w:rPr>
          <w:rFonts w:ascii="Times New Roman" w:hAnsi="Times New Roman" w:cs="Times New Roman"/>
          <w:sz w:val="24"/>
          <w:szCs w:val="24"/>
        </w:rPr>
        <w:t xml:space="preserve">  В решении задач физического воспитания используются различные формы работы:</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Ежедневная утренняя гимнастика (2 раза в неделю с музыкальным сопровождением);</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Организованная двигательная деятельность – 2 раза в неделю;</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Подвижные игры и упражнения на свежем воздухе;</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Спортивные досуги, праздники;</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Пешие прогулки и экскурсии;</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Гимнастика после дневного сна;</w:t>
      </w:r>
    </w:p>
    <w:p w:rsidR="00E90165" w:rsidRPr="00491820" w:rsidRDefault="00E90165" w:rsidP="00E90165">
      <w:pPr>
        <w:spacing w:line="240" w:lineRule="exact"/>
        <w:rPr>
          <w:rFonts w:ascii="Times New Roman" w:hAnsi="Times New Roman" w:cs="Times New Roman"/>
          <w:sz w:val="24"/>
          <w:szCs w:val="24"/>
        </w:rPr>
      </w:pPr>
      <w:r w:rsidRPr="00491820">
        <w:rPr>
          <w:rFonts w:ascii="Times New Roman" w:hAnsi="Times New Roman" w:cs="Times New Roman"/>
          <w:sz w:val="24"/>
          <w:szCs w:val="24"/>
        </w:rPr>
        <w:t xml:space="preserve">Пальчиковые игры; </w:t>
      </w:r>
    </w:p>
    <w:p w:rsidR="00E90165" w:rsidRPr="00491820" w:rsidRDefault="00E90165" w:rsidP="00E90165">
      <w:pPr>
        <w:spacing w:line="240" w:lineRule="exact"/>
        <w:rPr>
          <w:rFonts w:ascii="Times New Roman" w:hAnsi="Times New Roman" w:cs="Times New Roman"/>
          <w:sz w:val="24"/>
          <w:szCs w:val="24"/>
        </w:rPr>
      </w:pPr>
      <w:proofErr w:type="spellStart"/>
      <w:r w:rsidRPr="00491820">
        <w:rPr>
          <w:rFonts w:ascii="Times New Roman" w:hAnsi="Times New Roman" w:cs="Times New Roman"/>
          <w:sz w:val="24"/>
          <w:szCs w:val="24"/>
        </w:rPr>
        <w:t>Психогимнастика</w:t>
      </w:r>
      <w:proofErr w:type="spellEnd"/>
      <w:r w:rsidRPr="00491820">
        <w:rPr>
          <w:rFonts w:ascii="Times New Roman" w:hAnsi="Times New Roman" w:cs="Times New Roman"/>
          <w:sz w:val="24"/>
          <w:szCs w:val="24"/>
        </w:rPr>
        <w:t>.</w:t>
      </w:r>
    </w:p>
    <w:p w:rsidR="00E90165" w:rsidRPr="00491820" w:rsidRDefault="00E90165" w:rsidP="00E90165">
      <w:pPr>
        <w:rPr>
          <w:rFonts w:ascii="Times New Roman" w:hAnsi="Times New Roman" w:cs="Times New Roman"/>
          <w:sz w:val="24"/>
          <w:szCs w:val="24"/>
        </w:rPr>
      </w:pPr>
      <w:r>
        <w:rPr>
          <w:rFonts w:ascii="Times New Roman" w:hAnsi="Times New Roman" w:cs="Times New Roman"/>
          <w:sz w:val="24"/>
          <w:szCs w:val="24"/>
        </w:rPr>
        <w:t xml:space="preserve">     </w:t>
      </w:r>
      <w:r w:rsidRPr="00491820">
        <w:rPr>
          <w:rFonts w:ascii="Times New Roman" w:hAnsi="Times New Roman" w:cs="Times New Roman"/>
          <w:sz w:val="24"/>
          <w:szCs w:val="24"/>
        </w:rPr>
        <w:t xml:space="preserve">Чтобы правильно выбрать </w:t>
      </w:r>
      <w:proofErr w:type="gramStart"/>
      <w:r w:rsidRPr="00491820">
        <w:rPr>
          <w:rFonts w:ascii="Times New Roman" w:hAnsi="Times New Roman" w:cs="Times New Roman"/>
          <w:sz w:val="24"/>
          <w:szCs w:val="24"/>
        </w:rPr>
        <w:t>методы  работы</w:t>
      </w:r>
      <w:proofErr w:type="gramEnd"/>
      <w:r w:rsidRPr="00491820">
        <w:rPr>
          <w:rFonts w:ascii="Times New Roman" w:hAnsi="Times New Roman" w:cs="Times New Roman"/>
          <w:sz w:val="24"/>
          <w:szCs w:val="24"/>
        </w:rPr>
        <w:t xml:space="preserve"> с каждым ребёнком, уровень развития двигательных навыков, состояние здоровья</w:t>
      </w:r>
      <w:r>
        <w:rPr>
          <w:rFonts w:ascii="Times New Roman" w:hAnsi="Times New Roman" w:cs="Times New Roman"/>
          <w:sz w:val="24"/>
          <w:szCs w:val="24"/>
        </w:rPr>
        <w:t>, педагоги строя</w:t>
      </w:r>
      <w:r w:rsidRPr="00491820">
        <w:rPr>
          <w:rFonts w:ascii="Times New Roman" w:hAnsi="Times New Roman" w:cs="Times New Roman"/>
          <w:sz w:val="24"/>
          <w:szCs w:val="24"/>
        </w:rPr>
        <w:t xml:space="preserve">т  весь </w:t>
      </w:r>
      <w:proofErr w:type="spellStart"/>
      <w:r w:rsidRPr="00491820">
        <w:rPr>
          <w:rFonts w:ascii="Times New Roman" w:hAnsi="Times New Roman" w:cs="Times New Roman"/>
          <w:sz w:val="24"/>
          <w:szCs w:val="24"/>
        </w:rPr>
        <w:t>воспитательно</w:t>
      </w:r>
      <w:proofErr w:type="spellEnd"/>
      <w:r w:rsidRPr="00491820">
        <w:rPr>
          <w:rFonts w:ascii="Times New Roman" w:hAnsi="Times New Roman" w:cs="Times New Roman"/>
          <w:sz w:val="24"/>
          <w:szCs w:val="24"/>
        </w:rPr>
        <w:t xml:space="preserve">-образовательный процесс на основе индивидуального подхода к детям. В создании оптимального двигательного режима, способствующего повышению функциональных возможностей ребёнка, улучшению его работоспособности и закалённости существенное место занимают различные формы активного отдыха: спортивные досуги, праздники, дни здоровья, </w:t>
      </w:r>
      <w:proofErr w:type="gramStart"/>
      <w:r w:rsidRPr="00491820">
        <w:rPr>
          <w:rFonts w:ascii="Times New Roman" w:hAnsi="Times New Roman" w:cs="Times New Roman"/>
          <w:sz w:val="24"/>
          <w:szCs w:val="24"/>
        </w:rPr>
        <w:t>прогулки  в</w:t>
      </w:r>
      <w:proofErr w:type="gramEnd"/>
      <w:r w:rsidRPr="00491820">
        <w:rPr>
          <w:rFonts w:ascii="Times New Roman" w:hAnsi="Times New Roman" w:cs="Times New Roman"/>
          <w:sz w:val="24"/>
          <w:szCs w:val="24"/>
        </w:rPr>
        <w:t xml:space="preserve"> любое время года, подвижные игры, самостоятельная деятельность детей (в группах имеется необходимое оборудование для игровых упражнений).                                         </w:t>
      </w:r>
    </w:p>
    <w:p w:rsidR="00E90165" w:rsidRPr="00491820" w:rsidRDefault="00E90165" w:rsidP="00E90165">
      <w:pPr>
        <w:rPr>
          <w:rFonts w:ascii="Times New Roman" w:hAnsi="Times New Roman" w:cs="Times New Roman"/>
          <w:sz w:val="24"/>
          <w:szCs w:val="24"/>
        </w:rPr>
      </w:pPr>
      <w:r w:rsidRPr="00491820">
        <w:rPr>
          <w:rFonts w:ascii="Times New Roman" w:hAnsi="Times New Roman" w:cs="Times New Roman"/>
          <w:sz w:val="24"/>
          <w:szCs w:val="24"/>
        </w:rPr>
        <w:lastRenderedPageBreak/>
        <w:t>По данному направлению проведены плановые мероприятия:</w:t>
      </w:r>
      <w:r>
        <w:rPr>
          <w:rFonts w:ascii="Times New Roman" w:hAnsi="Times New Roman" w:cs="Times New Roman"/>
          <w:sz w:val="24"/>
          <w:szCs w:val="24"/>
        </w:rPr>
        <w:t xml:space="preserve"> к</w:t>
      </w:r>
      <w:r w:rsidRPr="00FF1E06">
        <w:rPr>
          <w:rFonts w:ascii="Times New Roman" w:hAnsi="Times New Roman" w:cs="Times New Roman"/>
          <w:sz w:val="24"/>
          <w:szCs w:val="24"/>
        </w:rPr>
        <w:t xml:space="preserve">онсультации для педагогов </w:t>
      </w:r>
      <w:proofErr w:type="gramStart"/>
      <w:r w:rsidRPr="00FF1E06">
        <w:rPr>
          <w:rFonts w:ascii="Times New Roman" w:hAnsi="Times New Roman" w:cs="Times New Roman"/>
          <w:sz w:val="24"/>
          <w:szCs w:val="24"/>
        </w:rPr>
        <w:t>и  беседы</w:t>
      </w:r>
      <w:proofErr w:type="gramEnd"/>
      <w:r w:rsidRPr="00FF1E06">
        <w:rPr>
          <w:rFonts w:ascii="Times New Roman" w:hAnsi="Times New Roman" w:cs="Times New Roman"/>
          <w:sz w:val="24"/>
          <w:szCs w:val="24"/>
        </w:rPr>
        <w:t xml:space="preserve"> с родителями</w:t>
      </w:r>
      <w:r>
        <w:rPr>
          <w:rFonts w:ascii="Times New Roman" w:hAnsi="Times New Roman" w:cs="Times New Roman"/>
          <w:sz w:val="24"/>
          <w:szCs w:val="24"/>
        </w:rPr>
        <w:t>, анкетирование родителей, с</w:t>
      </w:r>
      <w:r w:rsidRPr="00491820">
        <w:rPr>
          <w:rFonts w:ascii="Times New Roman" w:hAnsi="Times New Roman" w:cs="Times New Roman"/>
          <w:sz w:val="24"/>
          <w:szCs w:val="24"/>
        </w:rPr>
        <w:t>еминар- практикум для педагогов</w:t>
      </w:r>
      <w:r>
        <w:rPr>
          <w:rFonts w:ascii="Times New Roman" w:hAnsi="Times New Roman" w:cs="Times New Roman"/>
          <w:sz w:val="24"/>
          <w:szCs w:val="24"/>
        </w:rPr>
        <w:t>,</w:t>
      </w:r>
      <w:r w:rsidRPr="00491820">
        <w:rPr>
          <w:rFonts w:ascii="Times New Roman" w:hAnsi="Times New Roman" w:cs="Times New Roman"/>
          <w:sz w:val="24"/>
          <w:szCs w:val="24"/>
        </w:rPr>
        <w:t xml:space="preserve"> </w:t>
      </w:r>
      <w:r>
        <w:rPr>
          <w:rFonts w:ascii="Times New Roman" w:hAnsi="Times New Roman" w:cs="Times New Roman"/>
          <w:sz w:val="24"/>
          <w:szCs w:val="24"/>
        </w:rPr>
        <w:t>о</w:t>
      </w:r>
      <w:r w:rsidRPr="00491820">
        <w:rPr>
          <w:rFonts w:ascii="Times New Roman" w:hAnsi="Times New Roman" w:cs="Times New Roman"/>
          <w:sz w:val="24"/>
          <w:szCs w:val="24"/>
        </w:rPr>
        <w:t>формление уголков здоровья</w:t>
      </w:r>
      <w:r>
        <w:rPr>
          <w:rFonts w:ascii="Times New Roman" w:hAnsi="Times New Roman" w:cs="Times New Roman"/>
          <w:sz w:val="24"/>
          <w:szCs w:val="24"/>
        </w:rPr>
        <w:t>.</w:t>
      </w:r>
      <w:r w:rsidRPr="00FF1E06">
        <w:rPr>
          <w:rFonts w:ascii="Times New Roman" w:hAnsi="Times New Roman" w:cs="Times New Roman"/>
          <w:sz w:val="24"/>
          <w:szCs w:val="24"/>
        </w:rPr>
        <w:t xml:space="preserve"> </w:t>
      </w:r>
      <w:r w:rsidRPr="00491820">
        <w:rPr>
          <w:rFonts w:ascii="Times New Roman" w:hAnsi="Times New Roman" w:cs="Times New Roman"/>
          <w:sz w:val="24"/>
          <w:szCs w:val="24"/>
        </w:rPr>
        <w:t>Оформление уголков здоровья.</w:t>
      </w:r>
    </w:p>
    <w:p w:rsidR="00E90165" w:rsidRPr="00491820" w:rsidRDefault="00E90165" w:rsidP="00E90165">
      <w:pPr>
        <w:rPr>
          <w:rFonts w:ascii="Times New Roman" w:hAnsi="Times New Roman" w:cs="Times New Roman"/>
          <w:sz w:val="24"/>
          <w:szCs w:val="24"/>
        </w:rPr>
      </w:pPr>
      <w:r w:rsidRPr="00491820">
        <w:rPr>
          <w:rFonts w:ascii="Times New Roman" w:hAnsi="Times New Roman" w:cs="Times New Roman"/>
          <w:sz w:val="24"/>
          <w:szCs w:val="24"/>
        </w:rPr>
        <w:t>Следует отметить, что систематизация работы по формированию у детей жизненно важных навыков и умений, способствующих укреплению здоровья, ведётся в течение</w:t>
      </w:r>
      <w:r>
        <w:rPr>
          <w:rFonts w:ascii="Times New Roman" w:hAnsi="Times New Roman" w:cs="Times New Roman"/>
          <w:sz w:val="24"/>
          <w:szCs w:val="24"/>
        </w:rPr>
        <w:t xml:space="preserve"> всего года.</w:t>
      </w:r>
      <w:r w:rsidRPr="00FF1E06">
        <w:rPr>
          <w:rFonts w:ascii="Times New Roman" w:hAnsi="Times New Roman" w:cs="Times New Roman"/>
          <w:sz w:val="24"/>
          <w:szCs w:val="24"/>
        </w:rPr>
        <w:t xml:space="preserve"> </w:t>
      </w:r>
      <w:r>
        <w:rPr>
          <w:rFonts w:ascii="Times New Roman" w:hAnsi="Times New Roman" w:cs="Times New Roman"/>
          <w:sz w:val="24"/>
          <w:szCs w:val="24"/>
        </w:rPr>
        <w:t>Образовательный процесс предусматривает проведение еженедельного тематического «Дня здоровья».</w:t>
      </w:r>
    </w:p>
    <w:p w:rsidR="00E90165" w:rsidRPr="006E2414" w:rsidRDefault="00E90165" w:rsidP="00E90165">
      <w:pPr>
        <w:rPr>
          <w:rFonts w:ascii="Times New Roman" w:hAnsi="Times New Roman" w:cs="Times New Roman"/>
          <w:sz w:val="24"/>
          <w:szCs w:val="24"/>
        </w:rPr>
      </w:pPr>
      <w:r w:rsidRPr="006E2414">
        <w:rPr>
          <w:rFonts w:ascii="Times New Roman" w:hAnsi="Times New Roman" w:cs="Times New Roman"/>
          <w:i/>
          <w:sz w:val="24"/>
          <w:szCs w:val="24"/>
        </w:rPr>
        <w:t>Цель данного дня: формирование привычки к здоровому образу жизни через познание собственного «Я» и движения.</w:t>
      </w:r>
    </w:p>
    <w:p w:rsidR="00E90165" w:rsidRPr="006E2414" w:rsidRDefault="00E90165" w:rsidP="00E90165">
      <w:pPr>
        <w:rPr>
          <w:rFonts w:ascii="Times New Roman" w:hAnsi="Times New Roman" w:cs="Times New Roman"/>
          <w:sz w:val="24"/>
          <w:szCs w:val="24"/>
        </w:rPr>
      </w:pPr>
      <w:r w:rsidRPr="006E2414">
        <w:rPr>
          <w:rFonts w:ascii="Times New Roman" w:hAnsi="Times New Roman" w:cs="Times New Roman"/>
          <w:sz w:val="24"/>
          <w:szCs w:val="24"/>
        </w:rPr>
        <w:t xml:space="preserve">     В День здоровья, кроме специально организованной образовательной деятельности, проводятся формы работы с детьми познавательного характера, направленные на формирование сознательного бережного отношения к с своему здоровью, развитию интереса к движениям на основе жизненной необходимости быть сильным, смелым, ловким. Педагоги знакомят детей с правилами личной безопасности. Учат прогнозировать простейшие последствия собственных действий. Темы бесед условно можно отнести к 3 разделам: «Познай себя», «Правила на всю жизнь», «Помоги себе и другому».</w:t>
      </w:r>
    </w:p>
    <w:p w:rsidR="00E90165" w:rsidRDefault="00E90165" w:rsidP="00E90165">
      <w:pPr>
        <w:ind w:firstLine="567"/>
        <w:jc w:val="both"/>
        <w:rPr>
          <w:rFonts w:ascii="Times New Roman" w:hAnsi="Times New Roman" w:cs="Times New Roman"/>
          <w:sz w:val="24"/>
          <w:szCs w:val="24"/>
        </w:rPr>
      </w:pPr>
      <w:r w:rsidRPr="00491820">
        <w:rPr>
          <w:rFonts w:ascii="Times New Roman" w:hAnsi="Times New Roman" w:cs="Times New Roman"/>
          <w:sz w:val="24"/>
          <w:szCs w:val="24"/>
        </w:rPr>
        <w:t xml:space="preserve">   На летний оздо</w:t>
      </w:r>
      <w:r>
        <w:rPr>
          <w:rFonts w:ascii="Times New Roman" w:hAnsi="Times New Roman" w:cs="Times New Roman"/>
          <w:sz w:val="24"/>
          <w:szCs w:val="24"/>
        </w:rPr>
        <w:t>ровительный период составлен</w:t>
      </w:r>
      <w:r w:rsidRPr="00491820">
        <w:rPr>
          <w:rFonts w:ascii="Times New Roman" w:hAnsi="Times New Roman" w:cs="Times New Roman"/>
          <w:sz w:val="24"/>
          <w:szCs w:val="24"/>
        </w:rPr>
        <w:t xml:space="preserve"> перспективный план для </w:t>
      </w:r>
      <w:proofErr w:type="gramStart"/>
      <w:r w:rsidRPr="00491820">
        <w:rPr>
          <w:rFonts w:ascii="Times New Roman" w:hAnsi="Times New Roman" w:cs="Times New Roman"/>
          <w:sz w:val="24"/>
          <w:szCs w:val="24"/>
        </w:rPr>
        <w:t>всех  возрастных</w:t>
      </w:r>
      <w:proofErr w:type="gramEnd"/>
      <w:r w:rsidRPr="00491820">
        <w:rPr>
          <w:rFonts w:ascii="Times New Roman" w:hAnsi="Times New Roman" w:cs="Times New Roman"/>
          <w:sz w:val="24"/>
          <w:szCs w:val="24"/>
        </w:rPr>
        <w:t xml:space="preserve"> групп с использованием тематических недель.</w:t>
      </w:r>
    </w:p>
    <w:p w:rsidR="00E90165" w:rsidRDefault="00E90165" w:rsidP="00E90165">
      <w:pPr>
        <w:rPr>
          <w:rFonts w:ascii="Times New Roman" w:hAnsi="Times New Roman" w:cs="Times New Roman"/>
          <w:sz w:val="24"/>
          <w:szCs w:val="24"/>
        </w:rPr>
      </w:pPr>
      <w:r>
        <w:rPr>
          <w:rStyle w:val="31"/>
          <w:rFonts w:eastAsiaTheme="minorEastAsia"/>
          <w:sz w:val="24"/>
          <w:szCs w:val="24"/>
        </w:rPr>
        <w:t xml:space="preserve">       </w:t>
      </w:r>
      <w:proofErr w:type="gramStart"/>
      <w:r w:rsidRPr="00754321">
        <w:rPr>
          <w:rFonts w:ascii="Times New Roman" w:hAnsi="Times New Roman" w:cs="Times New Roman"/>
          <w:sz w:val="24"/>
          <w:szCs w:val="24"/>
        </w:rPr>
        <w:t>Прошли  педагогические</w:t>
      </w:r>
      <w:proofErr w:type="gramEnd"/>
      <w:r w:rsidRPr="00754321">
        <w:rPr>
          <w:rFonts w:ascii="Times New Roman" w:hAnsi="Times New Roman" w:cs="Times New Roman"/>
          <w:sz w:val="24"/>
          <w:szCs w:val="24"/>
        </w:rPr>
        <w:t xml:space="preserve"> советы (25.12.13; 28.03.14.)с целью развития профессиональной компетентности педагогов через углубленное изучение вопросов по введению ФГОС в ДОУ, семинар-практикум «Предметно-развивающая среда в ДОУ с учётом ФГОС. Проведён сравнительный анализ ФГОС ДОУ и ФГТ, </w:t>
      </w:r>
      <w:proofErr w:type="gramStart"/>
      <w:r w:rsidRPr="00754321">
        <w:rPr>
          <w:rFonts w:ascii="Times New Roman" w:hAnsi="Times New Roman" w:cs="Times New Roman"/>
          <w:sz w:val="24"/>
          <w:szCs w:val="24"/>
        </w:rPr>
        <w:t>анкетирование  педагогов</w:t>
      </w:r>
      <w:proofErr w:type="gramEnd"/>
      <w:r w:rsidRPr="00754321">
        <w:rPr>
          <w:rFonts w:ascii="Times New Roman" w:hAnsi="Times New Roman" w:cs="Times New Roman"/>
          <w:sz w:val="24"/>
          <w:szCs w:val="24"/>
        </w:rPr>
        <w:t xml:space="preserve">, с целью выявления затруднений и дальнейшей организации консультативной помощи. </w:t>
      </w:r>
      <w:r w:rsidRPr="00754321">
        <w:rPr>
          <w:rFonts w:ascii="Times New Roman" w:eastAsia="Times New Roman" w:hAnsi="Times New Roman" w:cs="Times New Roman"/>
          <w:sz w:val="24"/>
          <w:szCs w:val="24"/>
        </w:rPr>
        <w:t xml:space="preserve">Сформирование банк </w:t>
      </w:r>
      <w:proofErr w:type="gramStart"/>
      <w:r w:rsidRPr="00754321">
        <w:rPr>
          <w:rFonts w:ascii="Times New Roman" w:eastAsia="Times New Roman" w:hAnsi="Times New Roman" w:cs="Times New Roman"/>
          <w:sz w:val="24"/>
          <w:szCs w:val="24"/>
        </w:rPr>
        <w:t>нормативно-правовых документов</w:t>
      </w:r>
      <w:proofErr w:type="gramEnd"/>
      <w:r w:rsidRPr="00754321">
        <w:rPr>
          <w:rFonts w:ascii="Times New Roman" w:eastAsia="Times New Roman" w:hAnsi="Times New Roman" w:cs="Times New Roman"/>
          <w:sz w:val="24"/>
          <w:szCs w:val="24"/>
        </w:rPr>
        <w:t xml:space="preserve"> регламентирующих введение и реализацию ФГОС ДО. Составлен </w:t>
      </w:r>
      <w:proofErr w:type="gramStart"/>
      <w:r w:rsidRPr="00754321">
        <w:rPr>
          <w:rFonts w:ascii="Times New Roman" w:eastAsia="Times New Roman" w:hAnsi="Times New Roman" w:cs="Times New Roman"/>
          <w:sz w:val="24"/>
          <w:szCs w:val="24"/>
        </w:rPr>
        <w:t>график  профессиональной</w:t>
      </w:r>
      <w:proofErr w:type="gramEnd"/>
      <w:r w:rsidRPr="00754321">
        <w:rPr>
          <w:rFonts w:ascii="Times New Roman" w:eastAsia="Times New Roman" w:hAnsi="Times New Roman" w:cs="Times New Roman"/>
          <w:sz w:val="24"/>
          <w:szCs w:val="24"/>
        </w:rPr>
        <w:t xml:space="preserve"> переподготовки  специалистов и педагогов  по внедрению ФГОС ДО. На данный момент </w:t>
      </w:r>
      <w:r w:rsidRPr="00754321">
        <w:rPr>
          <w:rFonts w:ascii="Times New Roman" w:hAnsi="Times New Roman" w:cs="Times New Roman"/>
          <w:sz w:val="24"/>
          <w:szCs w:val="24"/>
        </w:rPr>
        <w:t xml:space="preserve">прошли курсы повышения квалификации на базе ОГОБУ СПО ИРКПО «Современное дошкольное образование от осмысления ФГТ к реализации ФГОС» - 3 человека. В </w:t>
      </w:r>
      <w:proofErr w:type="gramStart"/>
      <w:r>
        <w:rPr>
          <w:rFonts w:ascii="Times New Roman" w:hAnsi="Times New Roman" w:cs="Times New Roman"/>
          <w:sz w:val="24"/>
          <w:szCs w:val="24"/>
        </w:rPr>
        <w:t>апреле</w:t>
      </w:r>
      <w:r w:rsidRPr="00754321">
        <w:rPr>
          <w:rFonts w:ascii="Times New Roman" w:hAnsi="Times New Roman" w:cs="Times New Roman"/>
          <w:sz w:val="24"/>
          <w:szCs w:val="24"/>
        </w:rPr>
        <w:t xml:space="preserve">  на</w:t>
      </w:r>
      <w:proofErr w:type="gramEnd"/>
      <w:r w:rsidRPr="00754321">
        <w:rPr>
          <w:rFonts w:ascii="Times New Roman" w:hAnsi="Times New Roman" w:cs="Times New Roman"/>
          <w:sz w:val="24"/>
          <w:szCs w:val="24"/>
        </w:rPr>
        <w:t xml:space="preserve"> базе МБОУ СОШ №36</w:t>
      </w:r>
      <w:r>
        <w:rPr>
          <w:rFonts w:ascii="Times New Roman" w:hAnsi="Times New Roman" w:cs="Times New Roman"/>
          <w:sz w:val="24"/>
          <w:szCs w:val="24"/>
        </w:rPr>
        <w:t xml:space="preserve">  и  МБДОУ №36</w:t>
      </w:r>
      <w:r w:rsidRPr="00754321">
        <w:rPr>
          <w:rFonts w:ascii="Times New Roman" w:hAnsi="Times New Roman" w:cs="Times New Roman"/>
          <w:sz w:val="24"/>
          <w:szCs w:val="24"/>
        </w:rPr>
        <w:t xml:space="preserve">, проведён </w:t>
      </w:r>
      <w:r>
        <w:rPr>
          <w:rFonts w:ascii="Times New Roman" w:hAnsi="Times New Roman" w:cs="Times New Roman"/>
          <w:sz w:val="24"/>
          <w:szCs w:val="24"/>
        </w:rPr>
        <w:t xml:space="preserve"> семинар</w:t>
      </w:r>
      <w:r w:rsidRPr="00754321">
        <w:rPr>
          <w:rFonts w:ascii="Times New Roman" w:hAnsi="Times New Roman" w:cs="Times New Roman"/>
          <w:sz w:val="24"/>
          <w:szCs w:val="24"/>
        </w:rPr>
        <w:t>: «</w:t>
      </w:r>
      <w:r>
        <w:rPr>
          <w:rFonts w:ascii="Times New Roman" w:hAnsi="Times New Roman" w:cs="Times New Roman"/>
          <w:sz w:val="24"/>
          <w:szCs w:val="24"/>
        </w:rPr>
        <w:t xml:space="preserve">Использование  ИАД в  </w:t>
      </w:r>
      <w:r w:rsidRPr="0037162C">
        <w:rPr>
          <w:rFonts w:ascii="Times New Roman" w:hAnsi="Times New Roman" w:cs="Times New Roman"/>
          <w:sz w:val="24"/>
          <w:szCs w:val="24"/>
        </w:rPr>
        <w:t>НООТ  », в марте - День открытых дверей и педагогического мастерства на базе МБДОУ №11 «Использование развивающих технологий при ознакомлении детей с родным краем» с целью</w:t>
      </w:r>
      <w:r w:rsidRPr="00754321">
        <w:rPr>
          <w:rFonts w:ascii="Times New Roman" w:hAnsi="Times New Roman" w:cs="Times New Roman"/>
          <w:sz w:val="24"/>
          <w:szCs w:val="24"/>
        </w:rPr>
        <w:t xml:space="preserve"> обмена опытом.</w:t>
      </w:r>
    </w:p>
    <w:p w:rsidR="00E90165"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В новом учебном году необходимо уделить особое внимание формированию предметно-развивающей среды в групповых помещениях, т.е. создание предметно-р</w:t>
      </w:r>
      <w:r>
        <w:rPr>
          <w:rFonts w:ascii="Times New Roman" w:hAnsi="Times New Roman" w:cs="Times New Roman"/>
          <w:sz w:val="24"/>
          <w:szCs w:val="24"/>
        </w:rPr>
        <w:t>азвивающих зон, согласно ФГОС ДО.</w:t>
      </w:r>
      <w:r w:rsidRPr="00EC5A8B">
        <w:rPr>
          <w:rFonts w:ascii="Times New Roman" w:hAnsi="Times New Roman" w:cs="Times New Roman"/>
          <w:sz w:val="24"/>
          <w:szCs w:val="24"/>
        </w:rPr>
        <w:t xml:space="preserve">     </w:t>
      </w:r>
    </w:p>
    <w:p w:rsidR="00E90165"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За текущий учебный год пополнен учебно-методический комплект, </w:t>
      </w:r>
      <w:r>
        <w:rPr>
          <w:rFonts w:ascii="Times New Roman" w:hAnsi="Times New Roman" w:cs="Times New Roman"/>
          <w:sz w:val="24"/>
          <w:szCs w:val="24"/>
        </w:rPr>
        <w:t xml:space="preserve">приобретено интерактивный комплекс, </w:t>
      </w:r>
      <w:r w:rsidRPr="00EC5A8B">
        <w:rPr>
          <w:rFonts w:ascii="Times New Roman" w:hAnsi="Times New Roman" w:cs="Times New Roman"/>
          <w:sz w:val="24"/>
          <w:szCs w:val="24"/>
        </w:rPr>
        <w:t>позволяющий</w:t>
      </w:r>
      <w:r w:rsidRPr="00EC5A8B">
        <w:rPr>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педагогам проводить </w:t>
      </w:r>
      <w:proofErr w:type="spellStart"/>
      <w:r w:rsidRPr="00EC5A8B">
        <w:rPr>
          <w:rFonts w:ascii="Times New Roman" w:hAnsi="Times New Roman" w:cs="Times New Roman"/>
          <w:sz w:val="24"/>
          <w:szCs w:val="24"/>
        </w:rPr>
        <w:t>воспитательно</w:t>
      </w:r>
      <w:proofErr w:type="spellEnd"/>
      <w:r w:rsidRPr="00EC5A8B">
        <w:rPr>
          <w:rFonts w:ascii="Times New Roman" w:hAnsi="Times New Roman" w:cs="Times New Roman"/>
          <w:sz w:val="24"/>
          <w:szCs w:val="24"/>
        </w:rPr>
        <w:t>-образовательн</w:t>
      </w:r>
      <w:r>
        <w:rPr>
          <w:rFonts w:ascii="Times New Roman" w:hAnsi="Times New Roman" w:cs="Times New Roman"/>
          <w:sz w:val="24"/>
          <w:szCs w:val="24"/>
        </w:rPr>
        <w:t>ый процесс на достаточно высоком</w:t>
      </w:r>
      <w:r w:rsidRPr="00EC5A8B">
        <w:rPr>
          <w:rFonts w:ascii="Times New Roman" w:hAnsi="Times New Roman" w:cs="Times New Roman"/>
          <w:sz w:val="24"/>
          <w:szCs w:val="24"/>
        </w:rPr>
        <w:t xml:space="preserve"> уровне.</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На итоговом педсовете ДОУ воспитателями был представлен анализ работы групп за прошедший учебный год, в результате сделаны общие выводы и перспективы на будущий год.</w:t>
      </w:r>
    </w:p>
    <w:p w:rsidR="00E90165" w:rsidRDefault="00E90165" w:rsidP="00E90165">
      <w:pPr>
        <w:jc w:val="both"/>
        <w:rPr>
          <w:rFonts w:ascii="Times New Roman" w:hAnsi="Times New Roman" w:cs="Times New Roman"/>
          <w:sz w:val="24"/>
          <w:szCs w:val="24"/>
        </w:rPr>
      </w:pPr>
      <w:r w:rsidRPr="00EC5A8B">
        <w:rPr>
          <w:rFonts w:ascii="Times New Roman" w:hAnsi="Times New Roman" w:cs="Times New Roman"/>
          <w:color w:val="FF0000"/>
          <w:sz w:val="24"/>
          <w:szCs w:val="24"/>
          <w:bdr w:val="none" w:sz="0" w:space="0" w:color="auto" w:frame="1"/>
        </w:rPr>
        <w:t>    </w:t>
      </w:r>
      <w:r w:rsidRPr="00EC5A8B">
        <w:rPr>
          <w:rStyle w:val="apple-converted-space"/>
          <w:rFonts w:ascii="Times New Roman" w:hAnsi="Times New Roman" w:cs="Times New Roman"/>
          <w:color w:val="FF0000"/>
          <w:sz w:val="24"/>
          <w:szCs w:val="24"/>
          <w:bdr w:val="none" w:sz="0" w:space="0" w:color="auto" w:frame="1"/>
        </w:rPr>
        <w:t> </w:t>
      </w:r>
      <w:r w:rsidRPr="00EC5A8B">
        <w:rPr>
          <w:rFonts w:ascii="Times New Roman" w:hAnsi="Times New Roman" w:cs="Times New Roman"/>
          <w:b/>
          <w:bCs/>
          <w:sz w:val="24"/>
          <w:szCs w:val="24"/>
          <w:bdr w:val="none" w:sz="0" w:space="0" w:color="auto" w:frame="1"/>
        </w:rPr>
        <w:t> Взаимодействие с семьями воспитанников.</w:t>
      </w:r>
    </w:p>
    <w:p w:rsidR="00E90165"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lastRenderedPageBreak/>
        <w:t xml:space="preserve">          </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Весь </w:t>
      </w:r>
      <w:proofErr w:type="spellStart"/>
      <w:r w:rsidRPr="00EC5A8B">
        <w:rPr>
          <w:rFonts w:ascii="Times New Roman" w:hAnsi="Times New Roman" w:cs="Times New Roman"/>
          <w:sz w:val="24"/>
          <w:szCs w:val="24"/>
        </w:rPr>
        <w:t>воспитательно</w:t>
      </w:r>
      <w:proofErr w:type="spellEnd"/>
      <w:r w:rsidRPr="00EC5A8B">
        <w:rPr>
          <w:rFonts w:ascii="Times New Roman" w:hAnsi="Times New Roman" w:cs="Times New Roman"/>
          <w:sz w:val="24"/>
          <w:szCs w:val="24"/>
        </w:rPr>
        <w:t>-образовательный процесс осуществлялся в тесном контакте администрации, педагогов и родителей.</w:t>
      </w:r>
    </w:p>
    <w:p w:rsidR="00E90165" w:rsidRPr="00EC5A8B" w:rsidRDefault="00E90165" w:rsidP="00E90165">
      <w:pPr>
        <w:jc w:val="both"/>
        <w:rPr>
          <w:rFonts w:ascii="Times New Roman" w:hAnsi="Times New Roman" w:cs="Times New Roman"/>
          <w:sz w:val="24"/>
          <w:szCs w:val="24"/>
        </w:rPr>
      </w:pPr>
      <w:r w:rsidRPr="00FE5AC6">
        <w:rPr>
          <w:rFonts w:ascii="Times New Roman" w:hAnsi="Times New Roman" w:cs="Times New Roman"/>
          <w:sz w:val="24"/>
          <w:szCs w:val="24"/>
        </w:rPr>
        <w:t>Успешно развивается взаимодействие и сотрудничество ДОУ и семей воспитанников.</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В дошкольном учреждении велась систематичная и целенаправленная работа всего педагогического коллектива по взаимодействию с семьями воспитанников: проводились</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Дни открытых дверей, родительские собрания с участием специалистов, родительские гостиные, индивидуальное и групповое консультирование специалистами, участие родителей в мероприятиях дошкольного учреждении.</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Родители воспитанников были активными участниками всех мероприятий детского сада.</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Родители получали полную и достоверную информацию о деятельности детского сада через размещение информации на официальном сайте, </w:t>
      </w:r>
      <w:proofErr w:type="spellStart"/>
      <w:r w:rsidRPr="00EC5A8B">
        <w:rPr>
          <w:rFonts w:ascii="Times New Roman" w:hAnsi="Times New Roman" w:cs="Times New Roman"/>
          <w:sz w:val="24"/>
          <w:szCs w:val="24"/>
        </w:rPr>
        <w:t>общеродительских</w:t>
      </w:r>
      <w:proofErr w:type="spellEnd"/>
      <w:r w:rsidRPr="00EC5A8B">
        <w:rPr>
          <w:rFonts w:ascii="Times New Roman" w:hAnsi="Times New Roman" w:cs="Times New Roman"/>
          <w:sz w:val="24"/>
          <w:szCs w:val="24"/>
        </w:rPr>
        <w:t xml:space="preserve"> встречах, информационные уголки.</w:t>
      </w:r>
    </w:p>
    <w:p w:rsidR="00E90165"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В нашей работе с родителями зарекомендовали себя такие формы: выставки совместного творчества родителей и детей; активное участие в праздниках; педагогических советах, круглых столах.</w:t>
      </w:r>
    </w:p>
    <w:p w:rsidR="00E90165" w:rsidRDefault="00E90165" w:rsidP="00E90165">
      <w:pPr>
        <w:jc w:val="both"/>
        <w:rPr>
          <w:rFonts w:ascii="Times New Roman" w:hAnsi="Times New Roman" w:cs="Times New Roman"/>
          <w:sz w:val="24"/>
          <w:szCs w:val="24"/>
        </w:rPr>
      </w:pPr>
      <w:r>
        <w:rPr>
          <w:rFonts w:ascii="Times New Roman" w:hAnsi="Times New Roman" w:cs="Times New Roman"/>
          <w:sz w:val="24"/>
          <w:szCs w:val="24"/>
        </w:rPr>
        <w:t xml:space="preserve">    </w:t>
      </w:r>
      <w:r w:rsidRPr="00FE5AC6">
        <w:rPr>
          <w:rFonts w:ascii="Times New Roman" w:hAnsi="Times New Roman" w:cs="Times New Roman"/>
          <w:sz w:val="24"/>
          <w:szCs w:val="24"/>
        </w:rPr>
        <w:t xml:space="preserve">Работа с семьёй, построенная на принципе обратной связи, создаёт атмосферу открытости, взаимного уважения, побуждает родителей думать о воспитании ребёнка, проблемах учреждения и роли своего вклада в общее дело воспитания детей. Родители являются полноправными участниками педагогического процесса. Сотрудничество осуществляется через организацию </w:t>
      </w:r>
      <w:proofErr w:type="gramStart"/>
      <w:r w:rsidRPr="00FE5AC6">
        <w:rPr>
          <w:rFonts w:ascii="Times New Roman" w:hAnsi="Times New Roman" w:cs="Times New Roman"/>
          <w:sz w:val="24"/>
          <w:szCs w:val="24"/>
        </w:rPr>
        <w:t>совместных  праздников</w:t>
      </w:r>
      <w:proofErr w:type="gramEnd"/>
      <w:r w:rsidRPr="00FE5AC6">
        <w:rPr>
          <w:rFonts w:ascii="Times New Roman" w:hAnsi="Times New Roman" w:cs="Times New Roman"/>
          <w:sz w:val="24"/>
          <w:szCs w:val="24"/>
        </w:rPr>
        <w:t xml:space="preserve">, выставок, концертов, анкетирования.                                                                                                                             Родители оказывают </w:t>
      </w:r>
      <w:proofErr w:type="gramStart"/>
      <w:r w:rsidRPr="00FE5AC6">
        <w:rPr>
          <w:rFonts w:ascii="Times New Roman" w:hAnsi="Times New Roman" w:cs="Times New Roman"/>
          <w:sz w:val="24"/>
          <w:szCs w:val="24"/>
        </w:rPr>
        <w:t>посильную  помощь</w:t>
      </w:r>
      <w:proofErr w:type="gramEnd"/>
      <w:r w:rsidRPr="00FE5AC6">
        <w:rPr>
          <w:rFonts w:ascii="Times New Roman" w:hAnsi="Times New Roman" w:cs="Times New Roman"/>
          <w:sz w:val="24"/>
          <w:szCs w:val="24"/>
        </w:rPr>
        <w:t xml:space="preserve"> и творческую поддержку в организации предметно-развивающей среды групп. Хочется отметить положительный опыт работы с родителями воспитателей </w:t>
      </w:r>
      <w:r w:rsidR="000551EC">
        <w:rPr>
          <w:rFonts w:ascii="Times New Roman" w:hAnsi="Times New Roman" w:cs="Times New Roman"/>
          <w:sz w:val="24"/>
          <w:szCs w:val="24"/>
        </w:rPr>
        <w:t xml:space="preserve">Ивановой Е.С, </w:t>
      </w:r>
      <w:r w:rsidRPr="00FE5AC6">
        <w:rPr>
          <w:rFonts w:ascii="Times New Roman" w:hAnsi="Times New Roman" w:cs="Times New Roman"/>
          <w:sz w:val="24"/>
          <w:szCs w:val="24"/>
        </w:rPr>
        <w:t>Цетенко А.А.,</w:t>
      </w:r>
      <w:r w:rsidR="000551EC">
        <w:rPr>
          <w:rFonts w:ascii="Times New Roman" w:hAnsi="Times New Roman" w:cs="Times New Roman"/>
          <w:sz w:val="24"/>
          <w:szCs w:val="24"/>
        </w:rPr>
        <w:t xml:space="preserve"> </w:t>
      </w:r>
      <w:proofErr w:type="spellStart"/>
      <w:r w:rsidR="000551EC">
        <w:rPr>
          <w:rFonts w:ascii="Times New Roman" w:hAnsi="Times New Roman" w:cs="Times New Roman"/>
          <w:sz w:val="24"/>
          <w:szCs w:val="24"/>
        </w:rPr>
        <w:t>Ходаковской</w:t>
      </w:r>
      <w:proofErr w:type="spellEnd"/>
      <w:r w:rsidR="000551EC">
        <w:rPr>
          <w:rFonts w:ascii="Times New Roman" w:hAnsi="Times New Roman" w:cs="Times New Roman"/>
          <w:sz w:val="24"/>
          <w:szCs w:val="24"/>
        </w:rPr>
        <w:t xml:space="preserve"> Ю.В</w:t>
      </w:r>
      <w:r>
        <w:rPr>
          <w:rFonts w:ascii="Times New Roman" w:hAnsi="Times New Roman" w:cs="Times New Roman"/>
          <w:sz w:val="24"/>
          <w:szCs w:val="24"/>
        </w:rPr>
        <w:t>.</w:t>
      </w:r>
    </w:p>
    <w:p w:rsidR="00E90165" w:rsidRDefault="00E90165" w:rsidP="00E9016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мониторинга удовлетворенности родителей качеством дошкольного образования – </w:t>
      </w:r>
      <w:r w:rsidR="000551EC">
        <w:rPr>
          <w:rFonts w:ascii="Times New Roman" w:hAnsi="Times New Roman" w:cs="Times New Roman"/>
          <w:sz w:val="24"/>
          <w:szCs w:val="24"/>
        </w:rPr>
        <w:t>91</w:t>
      </w:r>
      <w:r>
        <w:rPr>
          <w:rFonts w:ascii="Times New Roman" w:hAnsi="Times New Roman" w:cs="Times New Roman"/>
          <w:sz w:val="24"/>
          <w:szCs w:val="24"/>
        </w:rPr>
        <w:t xml:space="preserve"> %.</w:t>
      </w:r>
    </w:p>
    <w:p w:rsidR="00E90165" w:rsidRPr="00580C96" w:rsidRDefault="00E90165" w:rsidP="00E90165">
      <w:pPr>
        <w:pStyle w:val="a3"/>
        <w:ind w:left="-567"/>
        <w:jc w:val="both"/>
        <w:rPr>
          <w:rFonts w:ascii="Times New Roman" w:hAnsi="Times New Roman" w:cs="Times New Roman"/>
          <w:b/>
          <w:i/>
          <w:color w:val="000000" w:themeColor="text1"/>
          <w:sz w:val="24"/>
          <w:szCs w:val="24"/>
        </w:rPr>
      </w:pPr>
    </w:p>
    <w:p w:rsidR="00E90165" w:rsidRDefault="00E90165" w:rsidP="00E90165">
      <w:pPr>
        <w:jc w:val="both"/>
        <w:rPr>
          <w:rFonts w:ascii="Times New Roman" w:hAnsi="Times New Roman" w:cs="Times New Roman"/>
          <w:sz w:val="24"/>
          <w:szCs w:val="24"/>
        </w:rPr>
      </w:pPr>
    </w:p>
    <w:p w:rsidR="00E90165" w:rsidRPr="00116B23" w:rsidRDefault="00E90165" w:rsidP="00E90165">
      <w:pPr>
        <w:rPr>
          <w:rFonts w:ascii="Times New Roman" w:hAnsi="Times New Roman" w:cs="Times New Roman"/>
          <w:sz w:val="24"/>
          <w:szCs w:val="24"/>
        </w:rPr>
      </w:pPr>
      <w:r>
        <w:rPr>
          <w:rFonts w:ascii="Times New Roman" w:hAnsi="Times New Roman" w:cs="Times New Roman"/>
          <w:sz w:val="24"/>
          <w:szCs w:val="24"/>
        </w:rPr>
        <w:t xml:space="preserve">  Наши достижения: Благодарственное письмо от </w:t>
      </w:r>
      <w:proofErr w:type="gramStart"/>
      <w:r>
        <w:rPr>
          <w:rFonts w:ascii="Times New Roman" w:hAnsi="Times New Roman" w:cs="Times New Roman"/>
          <w:sz w:val="24"/>
          <w:szCs w:val="24"/>
        </w:rPr>
        <w:t>родителей  всему</w:t>
      </w:r>
      <w:proofErr w:type="gramEnd"/>
      <w:r>
        <w:rPr>
          <w:rFonts w:ascii="Times New Roman" w:hAnsi="Times New Roman" w:cs="Times New Roman"/>
          <w:sz w:val="24"/>
          <w:szCs w:val="24"/>
        </w:rPr>
        <w:t xml:space="preserve"> коллективу ДОУ за отличную и плодотворную работу по воспитанию и обучению детей</w:t>
      </w:r>
    </w:p>
    <w:p w:rsidR="00E90165" w:rsidRDefault="00E90165" w:rsidP="00E90165">
      <w:pPr>
        <w:rPr>
          <w:rFonts w:ascii="Times New Roman" w:hAnsi="Times New Roman" w:cs="Times New Roman"/>
          <w:sz w:val="24"/>
          <w:szCs w:val="24"/>
        </w:rPr>
      </w:pP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В дальнейшем следует планировать работу с родителями по следующим направлениям:</w:t>
      </w:r>
    </w:p>
    <w:p w:rsidR="00E90165" w:rsidRPr="00EC5A8B" w:rsidRDefault="00E90165" w:rsidP="00E90165">
      <w:pPr>
        <w:pStyle w:val="a3"/>
        <w:numPr>
          <w:ilvl w:val="0"/>
          <w:numId w:val="4"/>
        </w:numPr>
        <w:rPr>
          <w:rFonts w:ascii="Times New Roman" w:hAnsi="Times New Roman" w:cs="Times New Roman"/>
          <w:sz w:val="24"/>
          <w:szCs w:val="24"/>
        </w:rPr>
      </w:pPr>
      <w:r w:rsidRPr="00EC5A8B">
        <w:rPr>
          <w:rFonts w:ascii="Times New Roman" w:hAnsi="Times New Roman" w:cs="Times New Roman"/>
          <w:sz w:val="24"/>
          <w:szCs w:val="24"/>
        </w:rPr>
        <w:t>Защита прав ребёнка;</w:t>
      </w:r>
    </w:p>
    <w:p w:rsidR="00E90165" w:rsidRPr="00EC5A8B" w:rsidRDefault="00E90165" w:rsidP="00E90165">
      <w:pPr>
        <w:pStyle w:val="a3"/>
        <w:numPr>
          <w:ilvl w:val="0"/>
          <w:numId w:val="4"/>
        </w:numPr>
        <w:rPr>
          <w:rFonts w:ascii="Times New Roman" w:hAnsi="Times New Roman" w:cs="Times New Roman"/>
          <w:sz w:val="24"/>
          <w:szCs w:val="24"/>
        </w:rPr>
      </w:pPr>
      <w:r w:rsidRPr="00EC5A8B">
        <w:rPr>
          <w:rFonts w:ascii="Times New Roman" w:hAnsi="Times New Roman" w:cs="Times New Roman"/>
          <w:sz w:val="24"/>
          <w:szCs w:val="24"/>
        </w:rPr>
        <w:t>Повышение родительской компетентности в вопросах воспитания детей;</w:t>
      </w:r>
    </w:p>
    <w:p w:rsidR="00E90165" w:rsidRPr="00EC5A8B" w:rsidRDefault="00E90165" w:rsidP="00E90165">
      <w:pPr>
        <w:pStyle w:val="a3"/>
        <w:numPr>
          <w:ilvl w:val="0"/>
          <w:numId w:val="4"/>
        </w:numPr>
        <w:rPr>
          <w:rFonts w:ascii="Times New Roman" w:hAnsi="Times New Roman" w:cs="Times New Roman"/>
          <w:sz w:val="24"/>
          <w:szCs w:val="24"/>
        </w:rPr>
      </w:pPr>
      <w:r w:rsidRPr="00EC5A8B">
        <w:rPr>
          <w:rFonts w:ascii="Times New Roman" w:hAnsi="Times New Roman" w:cs="Times New Roman"/>
          <w:sz w:val="24"/>
          <w:szCs w:val="24"/>
        </w:rPr>
        <w:t>Укрепление здоровья семей.</w:t>
      </w:r>
    </w:p>
    <w:p w:rsidR="00E90165" w:rsidRPr="00EC5A8B" w:rsidRDefault="00E90165" w:rsidP="00E90165">
      <w:pPr>
        <w:rPr>
          <w:rFonts w:ascii="Times New Roman" w:hAnsi="Times New Roman" w:cs="Times New Roman"/>
          <w:sz w:val="24"/>
          <w:szCs w:val="24"/>
        </w:rPr>
      </w:pPr>
    </w:p>
    <w:p w:rsidR="00E90165"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lastRenderedPageBreak/>
        <w:t>        </w:t>
      </w:r>
      <w:r w:rsidRPr="00EC5A8B">
        <w:rPr>
          <w:rStyle w:val="apple-converted-space"/>
          <w:rFonts w:ascii="Times New Roman" w:hAnsi="Times New Roman" w:cs="Times New Roman"/>
          <w:sz w:val="24"/>
          <w:szCs w:val="24"/>
          <w:bdr w:val="none" w:sz="0" w:space="0" w:color="auto" w:frame="1"/>
        </w:rPr>
        <w:t> </w:t>
      </w:r>
      <w:r w:rsidR="00B05B40">
        <w:rPr>
          <w:rFonts w:ascii="Times New Roman" w:hAnsi="Times New Roman" w:cs="Times New Roman"/>
          <w:sz w:val="24"/>
          <w:szCs w:val="24"/>
        </w:rPr>
        <w:t>В 2016-2017</w:t>
      </w:r>
      <w:r w:rsidRPr="00EC5A8B">
        <w:rPr>
          <w:rFonts w:ascii="Times New Roman" w:hAnsi="Times New Roman" w:cs="Times New Roman"/>
          <w:sz w:val="24"/>
          <w:szCs w:val="24"/>
        </w:rPr>
        <w:t xml:space="preserve"> </w:t>
      </w:r>
      <w:proofErr w:type="gramStart"/>
      <w:r w:rsidRPr="00EC5A8B">
        <w:rPr>
          <w:rFonts w:ascii="Times New Roman" w:hAnsi="Times New Roman" w:cs="Times New Roman"/>
          <w:sz w:val="24"/>
          <w:szCs w:val="24"/>
        </w:rPr>
        <w:t>учебном</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году</w:t>
      </w:r>
      <w:proofErr w:type="gramEnd"/>
      <w:r w:rsidRPr="00EC5A8B">
        <w:rPr>
          <w:rFonts w:ascii="Times New Roman" w:hAnsi="Times New Roman" w:cs="Times New Roman"/>
          <w:sz w:val="24"/>
          <w:szCs w:val="24"/>
        </w:rPr>
        <w:t xml:space="preserve"> планируем продолжать работу по освоению и внедрению </w:t>
      </w:r>
      <w:r>
        <w:rPr>
          <w:rFonts w:ascii="Times New Roman" w:hAnsi="Times New Roman" w:cs="Times New Roman"/>
          <w:sz w:val="24"/>
          <w:szCs w:val="24"/>
        </w:rPr>
        <w:t>ФГОС ДО, перес</w:t>
      </w:r>
      <w:r w:rsidRPr="00EC5A8B">
        <w:rPr>
          <w:rFonts w:ascii="Times New Roman" w:hAnsi="Times New Roman" w:cs="Times New Roman"/>
          <w:sz w:val="24"/>
          <w:szCs w:val="24"/>
        </w:rPr>
        <w:t>мотреть принципы построения образовательного процесса в ДОУ, варианты взаимодействия учреждения с семьей в вопросах образования дошкольника.</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Исходя из анализа работы с родителями, перспективу взаимодействия видим в следующем:</w:t>
      </w:r>
    </w:p>
    <w:p w:rsidR="00E90165" w:rsidRPr="00EC5A8B" w:rsidRDefault="00E90165" w:rsidP="00E90165">
      <w:pPr>
        <w:numPr>
          <w:ilvl w:val="0"/>
          <w:numId w:val="18"/>
        </w:numPr>
        <w:spacing w:after="0" w:line="210" w:lineRule="atLeast"/>
        <w:ind w:left="0"/>
        <w:jc w:val="both"/>
        <w:rPr>
          <w:rFonts w:ascii="Times New Roman" w:hAnsi="Times New Roman" w:cs="Times New Roman"/>
          <w:sz w:val="24"/>
          <w:szCs w:val="24"/>
        </w:rPr>
      </w:pPr>
      <w:r w:rsidRPr="00EC5A8B">
        <w:rPr>
          <w:rFonts w:ascii="Times New Roman" w:hAnsi="Times New Roman" w:cs="Times New Roman"/>
          <w:sz w:val="24"/>
          <w:szCs w:val="24"/>
        </w:rPr>
        <w:t>Продолжение работы педагогов в консультационном режиме по вопросам воспитания и образования дошкольников.</w:t>
      </w:r>
    </w:p>
    <w:p w:rsidR="00E90165" w:rsidRPr="00EC5A8B" w:rsidRDefault="00E90165" w:rsidP="00E90165">
      <w:pPr>
        <w:numPr>
          <w:ilvl w:val="0"/>
          <w:numId w:val="18"/>
        </w:numPr>
        <w:spacing w:after="0" w:line="210" w:lineRule="atLeast"/>
        <w:ind w:left="0"/>
        <w:jc w:val="both"/>
        <w:rPr>
          <w:rFonts w:ascii="Times New Roman" w:hAnsi="Times New Roman" w:cs="Times New Roman"/>
          <w:sz w:val="24"/>
          <w:szCs w:val="24"/>
        </w:rPr>
      </w:pPr>
      <w:r w:rsidRPr="00EC5A8B">
        <w:rPr>
          <w:rFonts w:ascii="Times New Roman" w:hAnsi="Times New Roman" w:cs="Times New Roman"/>
          <w:sz w:val="24"/>
          <w:szCs w:val="24"/>
        </w:rPr>
        <w:t>Презентация деятельности детского сада, публикация новостей и информации на сайте ДОУ.</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Итоги диагностики детей, повышение квалификации педагогов ДОУ показали, что в</w:t>
      </w:r>
      <w:r w:rsidR="00B05B40">
        <w:rPr>
          <w:rFonts w:ascii="Times New Roman" w:hAnsi="Times New Roman" w:cs="Times New Roman"/>
          <w:sz w:val="24"/>
          <w:szCs w:val="24"/>
        </w:rPr>
        <w:t xml:space="preserve"> целом результаты работы за 201</w:t>
      </w:r>
      <w:r w:rsidR="000551EC">
        <w:rPr>
          <w:rFonts w:ascii="Times New Roman" w:hAnsi="Times New Roman" w:cs="Times New Roman"/>
          <w:sz w:val="24"/>
          <w:szCs w:val="24"/>
        </w:rPr>
        <w:t>7</w:t>
      </w:r>
      <w:r w:rsidR="00B05B40">
        <w:rPr>
          <w:rFonts w:ascii="Times New Roman" w:hAnsi="Times New Roman" w:cs="Times New Roman"/>
          <w:sz w:val="24"/>
          <w:szCs w:val="24"/>
        </w:rPr>
        <w:t>\1</w:t>
      </w:r>
      <w:r w:rsidR="000551EC">
        <w:rPr>
          <w:rFonts w:ascii="Times New Roman" w:hAnsi="Times New Roman" w:cs="Times New Roman"/>
          <w:sz w:val="24"/>
          <w:szCs w:val="24"/>
        </w:rPr>
        <w:t>8</w:t>
      </w:r>
      <w:r w:rsidRPr="00EC5A8B">
        <w:rPr>
          <w:rFonts w:ascii="Times New Roman" w:hAnsi="Times New Roman" w:cs="Times New Roman"/>
          <w:sz w:val="24"/>
          <w:szCs w:val="24"/>
        </w:rPr>
        <w:t xml:space="preserve"> учебный год положительные. Таким образом, мы считаем, что основные направления этого учебного года являются выполненными.</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 xml:space="preserve">Анализируя деятельность педагогов, результаты работы за отчётный период, учитывая достижения и неосвещённые вопросы в связи с обширностью темы, а так </w:t>
      </w:r>
      <w:proofErr w:type="gramStart"/>
      <w:r w:rsidRPr="00EC5A8B">
        <w:rPr>
          <w:rFonts w:ascii="Times New Roman" w:hAnsi="Times New Roman" w:cs="Times New Roman"/>
          <w:sz w:val="24"/>
          <w:szCs w:val="24"/>
        </w:rPr>
        <w:t>же  в</w:t>
      </w:r>
      <w:proofErr w:type="gramEnd"/>
      <w:r w:rsidRPr="00EC5A8B">
        <w:rPr>
          <w:rFonts w:ascii="Times New Roman" w:hAnsi="Times New Roman" w:cs="Times New Roman"/>
          <w:sz w:val="24"/>
          <w:szCs w:val="24"/>
        </w:rPr>
        <w:t xml:space="preserve"> целях повышения результатов </w:t>
      </w:r>
      <w:proofErr w:type="spellStart"/>
      <w:r w:rsidRPr="00EC5A8B">
        <w:rPr>
          <w:rFonts w:ascii="Times New Roman" w:hAnsi="Times New Roman" w:cs="Times New Roman"/>
          <w:sz w:val="24"/>
          <w:szCs w:val="24"/>
        </w:rPr>
        <w:t>воспитательно</w:t>
      </w:r>
      <w:proofErr w:type="spellEnd"/>
      <w:r w:rsidRPr="00EC5A8B">
        <w:rPr>
          <w:rFonts w:ascii="Times New Roman" w:hAnsi="Times New Roman" w:cs="Times New Roman"/>
          <w:sz w:val="24"/>
          <w:szCs w:val="24"/>
        </w:rPr>
        <w:t>-образовательного процесса целесообразно продолжить работу по достижению поставленной МБДОУ цели:</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Гармоничное развитие личности через формирование у детей социокультурных ценностей.</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 </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 </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b/>
          <w:bCs/>
          <w:sz w:val="24"/>
          <w:szCs w:val="24"/>
          <w:bdr w:val="none" w:sz="0" w:space="0" w:color="auto" w:frame="1"/>
        </w:rPr>
        <w:t> </w:t>
      </w:r>
    </w:p>
    <w:p w:rsidR="00E90165" w:rsidRDefault="00E90165" w:rsidP="00E90165">
      <w:pPr>
        <w:jc w:val="both"/>
        <w:rPr>
          <w:rFonts w:ascii="Times New Roman" w:hAnsi="Times New Roman" w:cs="Times New Roman"/>
          <w:b/>
          <w:bCs/>
          <w:sz w:val="24"/>
          <w:szCs w:val="24"/>
          <w:bdr w:val="none" w:sz="0" w:space="0" w:color="auto" w:frame="1"/>
        </w:rPr>
      </w:pPr>
      <w:r w:rsidRPr="00EC5A8B">
        <w:rPr>
          <w:rFonts w:ascii="Times New Roman" w:hAnsi="Times New Roman" w:cs="Times New Roman"/>
          <w:sz w:val="24"/>
          <w:szCs w:val="24"/>
          <w:bdr w:val="none" w:sz="0" w:space="0" w:color="auto" w:frame="1"/>
        </w:rPr>
        <w:t> </w:t>
      </w:r>
      <w:r w:rsidRPr="00EC5A8B">
        <w:rPr>
          <w:rFonts w:ascii="Times New Roman" w:hAnsi="Times New Roman" w:cs="Times New Roman"/>
          <w:b/>
          <w:bCs/>
          <w:sz w:val="24"/>
          <w:szCs w:val="24"/>
          <w:bdr w:val="none" w:sz="0" w:space="0" w:color="auto" w:frame="1"/>
        </w:rPr>
        <w:t>Перспективы и планы развития</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За текущий учебный год пополнен учебно-методический комплект, позволяющий</w:t>
      </w:r>
      <w:r w:rsidRPr="00EC5A8B">
        <w:rPr>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 xml:space="preserve">педагогам проводить </w:t>
      </w:r>
      <w:proofErr w:type="spellStart"/>
      <w:r w:rsidRPr="00EC5A8B">
        <w:rPr>
          <w:rFonts w:ascii="Times New Roman" w:hAnsi="Times New Roman" w:cs="Times New Roman"/>
          <w:sz w:val="24"/>
          <w:szCs w:val="24"/>
        </w:rPr>
        <w:t>воспитательно</w:t>
      </w:r>
      <w:proofErr w:type="spellEnd"/>
      <w:r w:rsidRPr="00EC5A8B">
        <w:rPr>
          <w:rFonts w:ascii="Times New Roman" w:hAnsi="Times New Roman" w:cs="Times New Roman"/>
          <w:sz w:val="24"/>
          <w:szCs w:val="24"/>
        </w:rPr>
        <w:t>-образовательный процесс на достаточно хорошем уровне.</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На итоговом педсовете ДОУ воспитателями был представлен анализ работы групп за прошедший учебный год, в результате сделаны общие выводы и перспективы на будущий год.</w:t>
      </w:r>
    </w:p>
    <w:p w:rsidR="00E90165" w:rsidRPr="00EC5A8B"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rPr>
        <w:t>Исходя из анализа работы с родителями, перспективу взаимодействия видим в следующем:</w:t>
      </w:r>
    </w:p>
    <w:p w:rsidR="00E90165" w:rsidRPr="00EC5A8B" w:rsidRDefault="00E90165" w:rsidP="00E90165">
      <w:pPr>
        <w:spacing w:after="0" w:line="210" w:lineRule="atLeast"/>
        <w:jc w:val="both"/>
        <w:rPr>
          <w:rFonts w:ascii="Times New Roman" w:hAnsi="Times New Roman" w:cs="Times New Roman"/>
          <w:sz w:val="24"/>
          <w:szCs w:val="24"/>
        </w:rPr>
      </w:pPr>
      <w:r>
        <w:rPr>
          <w:rFonts w:ascii="Times New Roman" w:hAnsi="Times New Roman" w:cs="Times New Roman"/>
          <w:sz w:val="24"/>
          <w:szCs w:val="24"/>
        </w:rPr>
        <w:t>1.</w:t>
      </w:r>
      <w:r w:rsidRPr="00EC5A8B">
        <w:rPr>
          <w:rFonts w:ascii="Times New Roman" w:hAnsi="Times New Roman" w:cs="Times New Roman"/>
          <w:sz w:val="24"/>
          <w:szCs w:val="24"/>
        </w:rPr>
        <w:t>Продолжение работы педагогов в консультационном режиме по вопросам воспитания и образования дошкольников.</w:t>
      </w:r>
    </w:p>
    <w:p w:rsidR="00E90165" w:rsidRPr="00C31355" w:rsidRDefault="00E90165" w:rsidP="00E90165">
      <w:pPr>
        <w:spacing w:after="0" w:line="210" w:lineRule="atLeast"/>
        <w:jc w:val="both"/>
        <w:rPr>
          <w:rFonts w:ascii="Times New Roman" w:hAnsi="Times New Roman" w:cs="Times New Roman"/>
          <w:sz w:val="24"/>
          <w:szCs w:val="24"/>
        </w:rPr>
      </w:pPr>
      <w:r>
        <w:rPr>
          <w:rFonts w:ascii="Times New Roman" w:hAnsi="Times New Roman" w:cs="Times New Roman"/>
          <w:sz w:val="24"/>
          <w:szCs w:val="24"/>
        </w:rPr>
        <w:t>2.</w:t>
      </w:r>
      <w:r w:rsidRPr="00C31355">
        <w:rPr>
          <w:rFonts w:ascii="Times New Roman" w:hAnsi="Times New Roman" w:cs="Times New Roman"/>
          <w:sz w:val="24"/>
          <w:szCs w:val="24"/>
        </w:rPr>
        <w:t>Презентация деятельности детского сада, публикация новостей и информации на сайте ДОУ.</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Итоги диагностики детей, повышение квалификации педагогов ДОУ показали, что в</w:t>
      </w:r>
      <w:r w:rsidR="00B05B40">
        <w:rPr>
          <w:rFonts w:ascii="Times New Roman" w:hAnsi="Times New Roman" w:cs="Times New Roman"/>
          <w:sz w:val="24"/>
          <w:szCs w:val="24"/>
        </w:rPr>
        <w:t xml:space="preserve"> целом результаты работы за 2015\16</w:t>
      </w:r>
      <w:r w:rsidRPr="00EC5A8B">
        <w:rPr>
          <w:rFonts w:ascii="Times New Roman" w:hAnsi="Times New Roman" w:cs="Times New Roman"/>
          <w:sz w:val="24"/>
          <w:szCs w:val="24"/>
        </w:rPr>
        <w:t xml:space="preserve"> учебный год положительные. Таким образом, мы считаем, что основные направления этого учебного года являются выполненными.</w:t>
      </w:r>
    </w:p>
    <w:p w:rsidR="00E90165" w:rsidRDefault="00E90165" w:rsidP="00E90165">
      <w:pPr>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00B05B40">
        <w:rPr>
          <w:rFonts w:ascii="Times New Roman" w:hAnsi="Times New Roman" w:cs="Times New Roman"/>
          <w:sz w:val="24"/>
          <w:szCs w:val="24"/>
        </w:rPr>
        <w:t>В 2016</w:t>
      </w:r>
      <w:r w:rsidRPr="00EC5A8B">
        <w:rPr>
          <w:rFonts w:ascii="Times New Roman" w:hAnsi="Times New Roman" w:cs="Times New Roman"/>
          <w:sz w:val="24"/>
          <w:szCs w:val="24"/>
        </w:rPr>
        <w:t>-2</w:t>
      </w:r>
      <w:r w:rsidR="00B05B40">
        <w:rPr>
          <w:rFonts w:ascii="Times New Roman" w:hAnsi="Times New Roman" w:cs="Times New Roman"/>
          <w:sz w:val="24"/>
          <w:szCs w:val="24"/>
        </w:rPr>
        <w:t>017</w:t>
      </w:r>
      <w:r w:rsidRPr="00EC5A8B">
        <w:rPr>
          <w:rFonts w:ascii="Times New Roman" w:hAnsi="Times New Roman" w:cs="Times New Roman"/>
          <w:sz w:val="24"/>
          <w:szCs w:val="24"/>
        </w:rPr>
        <w:t xml:space="preserve"> </w:t>
      </w:r>
      <w:proofErr w:type="gramStart"/>
      <w:r w:rsidRPr="00EC5A8B">
        <w:rPr>
          <w:rFonts w:ascii="Times New Roman" w:hAnsi="Times New Roman" w:cs="Times New Roman"/>
          <w:sz w:val="24"/>
          <w:szCs w:val="24"/>
        </w:rPr>
        <w:t>учебном</w:t>
      </w: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году</w:t>
      </w:r>
      <w:proofErr w:type="gramEnd"/>
      <w:r>
        <w:rPr>
          <w:rFonts w:ascii="Times New Roman" w:hAnsi="Times New Roman" w:cs="Times New Roman"/>
          <w:sz w:val="24"/>
          <w:szCs w:val="24"/>
        </w:rPr>
        <w:t xml:space="preserve"> планируем продолжать перес</w:t>
      </w:r>
      <w:r w:rsidRPr="00EC5A8B">
        <w:rPr>
          <w:rFonts w:ascii="Times New Roman" w:hAnsi="Times New Roman" w:cs="Times New Roman"/>
          <w:sz w:val="24"/>
          <w:szCs w:val="24"/>
        </w:rPr>
        <w:t>мотреть принципы построения образовательного процесса в ДОУ, варианты взаимодействия учреждения с семьей в вопросах образования дошкольника.</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Итоги диагностики детей, повышение квалификации педагогов ДОУ показали, что в</w:t>
      </w:r>
      <w:r>
        <w:rPr>
          <w:rFonts w:ascii="Times New Roman" w:hAnsi="Times New Roman" w:cs="Times New Roman"/>
          <w:sz w:val="24"/>
          <w:szCs w:val="24"/>
        </w:rPr>
        <w:t xml:space="preserve"> це</w:t>
      </w:r>
      <w:r w:rsidR="00B05B40">
        <w:rPr>
          <w:rFonts w:ascii="Times New Roman" w:hAnsi="Times New Roman" w:cs="Times New Roman"/>
          <w:sz w:val="24"/>
          <w:szCs w:val="24"/>
        </w:rPr>
        <w:t>лом результаты работы за 2016\17</w:t>
      </w:r>
      <w:r w:rsidRPr="00EC5A8B">
        <w:rPr>
          <w:rFonts w:ascii="Times New Roman" w:hAnsi="Times New Roman" w:cs="Times New Roman"/>
          <w:sz w:val="24"/>
          <w:szCs w:val="24"/>
        </w:rPr>
        <w:t xml:space="preserve"> учебный год положительные. Таким образом, мы считаем, что основные направления этого учебного года являются выполненными.</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lastRenderedPageBreak/>
        <w:t xml:space="preserve">Анализируя деятельность педагогов, результаты работы за отчётный период, учитывая достижения и неосвещённые вопросы в связи с обширностью темы, а так </w:t>
      </w:r>
      <w:proofErr w:type="gramStart"/>
      <w:r w:rsidRPr="00EC5A8B">
        <w:rPr>
          <w:rFonts w:ascii="Times New Roman" w:hAnsi="Times New Roman" w:cs="Times New Roman"/>
          <w:sz w:val="24"/>
          <w:szCs w:val="24"/>
        </w:rPr>
        <w:t>же  в</w:t>
      </w:r>
      <w:proofErr w:type="gramEnd"/>
      <w:r w:rsidRPr="00EC5A8B">
        <w:rPr>
          <w:rFonts w:ascii="Times New Roman" w:hAnsi="Times New Roman" w:cs="Times New Roman"/>
          <w:sz w:val="24"/>
          <w:szCs w:val="24"/>
        </w:rPr>
        <w:t xml:space="preserve"> целях повышения результатов </w:t>
      </w:r>
      <w:proofErr w:type="spellStart"/>
      <w:r w:rsidRPr="00EC5A8B">
        <w:rPr>
          <w:rFonts w:ascii="Times New Roman" w:hAnsi="Times New Roman" w:cs="Times New Roman"/>
          <w:sz w:val="24"/>
          <w:szCs w:val="24"/>
        </w:rPr>
        <w:t>воспитательно</w:t>
      </w:r>
      <w:proofErr w:type="spellEnd"/>
      <w:r w:rsidRPr="00EC5A8B">
        <w:rPr>
          <w:rFonts w:ascii="Times New Roman" w:hAnsi="Times New Roman" w:cs="Times New Roman"/>
          <w:sz w:val="24"/>
          <w:szCs w:val="24"/>
        </w:rPr>
        <w:t>-образовательного процесса целесообразно продолжить работу по достижению поставленной МБДОУ цели:</w:t>
      </w:r>
    </w:p>
    <w:p w:rsidR="00E90165" w:rsidRPr="00EC5A8B" w:rsidRDefault="00E90165" w:rsidP="00E90165">
      <w:pPr>
        <w:rPr>
          <w:rFonts w:ascii="Times New Roman" w:hAnsi="Times New Roman" w:cs="Times New Roman"/>
          <w:sz w:val="24"/>
          <w:szCs w:val="24"/>
        </w:rPr>
      </w:pPr>
      <w:r w:rsidRPr="00EC5A8B">
        <w:rPr>
          <w:rFonts w:ascii="Times New Roman" w:hAnsi="Times New Roman" w:cs="Times New Roman"/>
          <w:sz w:val="24"/>
          <w:szCs w:val="24"/>
        </w:rPr>
        <w:t>Гармоничное развитие личности через формирование у детей социокультурных ценностей.</w:t>
      </w:r>
    </w:p>
    <w:p w:rsidR="00E90165" w:rsidRPr="00EC5A8B" w:rsidRDefault="00E90165" w:rsidP="00E90165">
      <w:pPr>
        <w:ind w:firstLine="708"/>
        <w:rPr>
          <w:rFonts w:ascii="Times New Roman" w:hAnsi="Times New Roman" w:cs="Times New Roman"/>
          <w:sz w:val="24"/>
          <w:szCs w:val="24"/>
        </w:rPr>
      </w:pPr>
      <w:r w:rsidRPr="00EC5A8B">
        <w:rPr>
          <w:rFonts w:ascii="Times New Roman" w:hAnsi="Times New Roman" w:cs="Times New Roman"/>
          <w:b/>
          <w:bCs/>
          <w:sz w:val="24"/>
          <w:szCs w:val="24"/>
          <w:u w:val="single"/>
          <w:bdr w:val="none" w:sz="0" w:space="0" w:color="auto" w:frame="1"/>
        </w:rPr>
        <w:t>Наряду с положительным, были выявлены недостатки:</w:t>
      </w:r>
    </w:p>
    <w:p w:rsidR="00E90165" w:rsidRPr="00EC5A8B" w:rsidRDefault="00E90165" w:rsidP="00E90165">
      <w:pPr>
        <w:spacing w:line="210" w:lineRule="atLeast"/>
        <w:ind w:left="72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Не все педагоги вели работу по самообразованию, согласно планам.</w:t>
      </w:r>
    </w:p>
    <w:p w:rsidR="00E90165" w:rsidRPr="00EC5A8B" w:rsidRDefault="00E90165" w:rsidP="00E90165">
      <w:pPr>
        <w:spacing w:line="210" w:lineRule="atLeast"/>
        <w:ind w:left="720" w:hanging="360"/>
        <w:jc w:val="both"/>
        <w:rPr>
          <w:rFonts w:ascii="Times New Roman" w:hAnsi="Times New Roman" w:cs="Times New Roman"/>
          <w:sz w:val="24"/>
          <w:szCs w:val="24"/>
        </w:rPr>
      </w:pPr>
      <w:r w:rsidRPr="00EC5A8B">
        <w:rPr>
          <w:rFonts w:ascii="Times New Roman" w:hAnsi="Times New Roman" w:cs="Times New Roman"/>
          <w:sz w:val="24"/>
          <w:szCs w:val="24"/>
          <w:bdr w:val="none" w:sz="0" w:space="0" w:color="auto" w:frame="1"/>
        </w:rPr>
        <w:t>       </w:t>
      </w:r>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Не смотря на плодотворную работу внутри МБДОУ, наблюдается низкая активность участия воспитателей</w:t>
      </w:r>
      <w:r w:rsidRPr="00EC5A8B">
        <w:rPr>
          <w:rFonts w:ascii="Times New Roman" w:hAnsi="Times New Roman" w:cs="Times New Roman"/>
          <w:sz w:val="24"/>
          <w:szCs w:val="24"/>
          <w:bdr w:val="none" w:sz="0" w:space="0" w:color="auto" w:frame="1"/>
        </w:rPr>
        <w:t> </w:t>
      </w:r>
      <w:proofErr w:type="gramStart"/>
      <w:r w:rsidR="000551EC">
        <w:rPr>
          <w:rFonts w:ascii="Times New Roman" w:hAnsi="Times New Roman" w:cs="Times New Roman"/>
          <w:sz w:val="24"/>
          <w:szCs w:val="24"/>
          <w:bdr w:val="none" w:sz="0" w:space="0" w:color="auto" w:frame="1"/>
        </w:rPr>
        <w:t xml:space="preserve">в </w:t>
      </w:r>
      <w:bookmarkStart w:id="0" w:name="_GoBack"/>
      <w:bookmarkEnd w:id="0"/>
      <w:r w:rsidRPr="00EC5A8B">
        <w:rPr>
          <w:rStyle w:val="apple-converted-space"/>
          <w:rFonts w:ascii="Times New Roman" w:hAnsi="Times New Roman" w:cs="Times New Roman"/>
          <w:sz w:val="24"/>
          <w:szCs w:val="24"/>
          <w:bdr w:val="none" w:sz="0" w:space="0" w:color="auto" w:frame="1"/>
        </w:rPr>
        <w:t> </w:t>
      </w:r>
      <w:r w:rsidRPr="00EC5A8B">
        <w:rPr>
          <w:rFonts w:ascii="Times New Roman" w:hAnsi="Times New Roman" w:cs="Times New Roman"/>
          <w:sz w:val="24"/>
          <w:szCs w:val="24"/>
        </w:rPr>
        <w:t>городских</w:t>
      </w:r>
      <w:proofErr w:type="gramEnd"/>
      <w:r w:rsidRPr="00EC5A8B">
        <w:rPr>
          <w:rFonts w:ascii="Times New Roman" w:hAnsi="Times New Roman" w:cs="Times New Roman"/>
          <w:sz w:val="24"/>
          <w:szCs w:val="24"/>
        </w:rPr>
        <w:t xml:space="preserve"> и областных мероприятиях.</w:t>
      </w:r>
    </w:p>
    <w:p w:rsidR="00E90165" w:rsidRPr="00EC5A8B" w:rsidRDefault="00E90165" w:rsidP="00E90165">
      <w:pPr>
        <w:pStyle w:val="ad"/>
        <w:ind w:firstLine="709"/>
        <w:jc w:val="both"/>
      </w:pPr>
      <w:r w:rsidRPr="00EC5A8B">
        <w:rPr>
          <w:b/>
        </w:rPr>
        <w:t>К чему мы стремимся:</w:t>
      </w:r>
    </w:p>
    <w:p w:rsidR="00E90165" w:rsidRPr="00EC5A8B" w:rsidRDefault="00E90165" w:rsidP="00E90165">
      <w:pPr>
        <w:pStyle w:val="a3"/>
        <w:ind w:left="1429"/>
        <w:jc w:val="both"/>
        <w:rPr>
          <w:rFonts w:ascii="Times New Roman" w:hAnsi="Times New Roman" w:cs="Times New Roman"/>
          <w:sz w:val="24"/>
          <w:szCs w:val="24"/>
        </w:rPr>
      </w:pPr>
      <w:proofErr w:type="gramStart"/>
      <w:r w:rsidRPr="00EC5A8B">
        <w:rPr>
          <w:rFonts w:ascii="Times New Roman" w:hAnsi="Times New Roman" w:cs="Times New Roman"/>
          <w:sz w:val="24"/>
          <w:szCs w:val="24"/>
        </w:rPr>
        <w:t>Развивающийся  инновационный</w:t>
      </w:r>
      <w:proofErr w:type="gramEnd"/>
      <w:r w:rsidRPr="00EC5A8B">
        <w:rPr>
          <w:rFonts w:ascii="Times New Roman" w:hAnsi="Times New Roman" w:cs="Times New Roman"/>
          <w:sz w:val="24"/>
          <w:szCs w:val="24"/>
        </w:rPr>
        <w:t xml:space="preserve">  детский сад:</w:t>
      </w:r>
    </w:p>
    <w:p w:rsidR="00E90165" w:rsidRPr="00EC5A8B" w:rsidRDefault="00E90165" w:rsidP="00E90165">
      <w:pPr>
        <w:pStyle w:val="a3"/>
        <w:numPr>
          <w:ilvl w:val="0"/>
          <w:numId w:val="21"/>
        </w:numPr>
        <w:tabs>
          <w:tab w:val="left" w:pos="709"/>
        </w:tabs>
        <w:suppressAutoHyphens/>
        <w:spacing w:after="0" w:line="100" w:lineRule="atLeast"/>
        <w:contextualSpacing w:val="0"/>
        <w:jc w:val="both"/>
        <w:rPr>
          <w:rFonts w:ascii="Times New Roman" w:hAnsi="Times New Roman" w:cs="Times New Roman"/>
          <w:sz w:val="24"/>
          <w:szCs w:val="24"/>
        </w:rPr>
      </w:pPr>
      <w:r w:rsidRPr="00EC5A8B">
        <w:rPr>
          <w:rFonts w:ascii="Times New Roman" w:hAnsi="Times New Roman" w:cs="Times New Roman"/>
          <w:sz w:val="24"/>
          <w:szCs w:val="24"/>
        </w:rPr>
        <w:t>это ДОУ, в котором ребенок реализует свое право на индивидуальное развитие в соответствии со своими потребностями, способностями и возможностями;</w:t>
      </w:r>
    </w:p>
    <w:p w:rsidR="00E90165" w:rsidRPr="00EC5A8B" w:rsidRDefault="00E90165" w:rsidP="00E90165">
      <w:pPr>
        <w:pStyle w:val="a3"/>
        <w:numPr>
          <w:ilvl w:val="0"/>
          <w:numId w:val="21"/>
        </w:numPr>
        <w:tabs>
          <w:tab w:val="left" w:pos="709"/>
        </w:tabs>
        <w:suppressAutoHyphens/>
        <w:spacing w:after="0" w:line="100" w:lineRule="atLeast"/>
        <w:contextualSpacing w:val="0"/>
        <w:jc w:val="both"/>
        <w:rPr>
          <w:rFonts w:ascii="Times New Roman" w:hAnsi="Times New Roman" w:cs="Times New Roman"/>
          <w:sz w:val="24"/>
          <w:szCs w:val="24"/>
        </w:rPr>
      </w:pPr>
      <w:r w:rsidRPr="00EC5A8B">
        <w:rPr>
          <w:rFonts w:ascii="Times New Roman" w:hAnsi="Times New Roman" w:cs="Times New Roman"/>
          <w:sz w:val="24"/>
          <w:szCs w:val="24"/>
        </w:rPr>
        <w:t xml:space="preserve">это ДОУ, в котором педагог развивает свои профессиональные и личные качества; </w:t>
      </w:r>
    </w:p>
    <w:p w:rsidR="00E90165" w:rsidRPr="00EC5A8B" w:rsidRDefault="00E90165" w:rsidP="00E90165">
      <w:pPr>
        <w:pStyle w:val="a3"/>
        <w:numPr>
          <w:ilvl w:val="0"/>
          <w:numId w:val="22"/>
        </w:numPr>
        <w:tabs>
          <w:tab w:val="left" w:pos="709"/>
        </w:tabs>
        <w:suppressAutoHyphens/>
        <w:spacing w:after="0" w:line="100" w:lineRule="atLeast"/>
        <w:contextualSpacing w:val="0"/>
        <w:jc w:val="both"/>
        <w:rPr>
          <w:rFonts w:ascii="Times New Roman" w:hAnsi="Times New Roman" w:cs="Times New Roman"/>
          <w:sz w:val="24"/>
          <w:szCs w:val="24"/>
        </w:rPr>
      </w:pPr>
      <w:r w:rsidRPr="00EC5A8B">
        <w:rPr>
          <w:rFonts w:ascii="Times New Roman" w:hAnsi="Times New Roman" w:cs="Times New Roman"/>
          <w:sz w:val="24"/>
          <w:szCs w:val="24"/>
        </w:rPr>
        <w:t>обеспечивает условия для перевода ребенка из объекта в субъект воспитания,</w:t>
      </w:r>
    </w:p>
    <w:p w:rsidR="00E90165" w:rsidRPr="00EC5A8B" w:rsidRDefault="00E90165" w:rsidP="00E90165">
      <w:pPr>
        <w:pStyle w:val="a3"/>
        <w:numPr>
          <w:ilvl w:val="0"/>
          <w:numId w:val="22"/>
        </w:numPr>
        <w:tabs>
          <w:tab w:val="left" w:pos="709"/>
        </w:tabs>
        <w:suppressAutoHyphens/>
        <w:spacing w:after="0" w:line="100" w:lineRule="atLeast"/>
        <w:contextualSpacing w:val="0"/>
        <w:jc w:val="both"/>
        <w:rPr>
          <w:rFonts w:ascii="Times New Roman" w:hAnsi="Times New Roman" w:cs="Times New Roman"/>
          <w:sz w:val="24"/>
          <w:szCs w:val="24"/>
        </w:rPr>
      </w:pPr>
      <w:r w:rsidRPr="00EC5A8B">
        <w:rPr>
          <w:rFonts w:ascii="Times New Roman" w:hAnsi="Times New Roman" w:cs="Times New Roman"/>
          <w:sz w:val="24"/>
          <w:szCs w:val="24"/>
        </w:rPr>
        <w:t>дает ребенку возможность быть самим собой;</w:t>
      </w:r>
    </w:p>
    <w:p w:rsidR="00E90165" w:rsidRPr="00EC5A8B" w:rsidRDefault="00E90165" w:rsidP="00E90165">
      <w:pPr>
        <w:pStyle w:val="a3"/>
        <w:numPr>
          <w:ilvl w:val="0"/>
          <w:numId w:val="22"/>
        </w:numPr>
        <w:tabs>
          <w:tab w:val="left" w:pos="709"/>
        </w:tabs>
        <w:suppressAutoHyphens/>
        <w:spacing w:after="0" w:line="100" w:lineRule="atLeast"/>
        <w:contextualSpacing w:val="0"/>
        <w:jc w:val="both"/>
        <w:rPr>
          <w:rFonts w:ascii="Times New Roman" w:hAnsi="Times New Roman" w:cs="Times New Roman"/>
          <w:sz w:val="24"/>
          <w:szCs w:val="24"/>
        </w:rPr>
      </w:pPr>
      <w:r w:rsidRPr="00EC5A8B">
        <w:rPr>
          <w:rFonts w:ascii="Times New Roman" w:hAnsi="Times New Roman" w:cs="Times New Roman"/>
          <w:sz w:val="24"/>
          <w:szCs w:val="24"/>
        </w:rPr>
        <w:t>организует разнообразную учебно-познавательную деятельность;</w:t>
      </w:r>
    </w:p>
    <w:p w:rsidR="00E90165" w:rsidRPr="00EC5A8B" w:rsidRDefault="00E90165" w:rsidP="00E90165">
      <w:pPr>
        <w:pStyle w:val="a3"/>
        <w:numPr>
          <w:ilvl w:val="0"/>
          <w:numId w:val="22"/>
        </w:numPr>
        <w:tabs>
          <w:tab w:val="left" w:pos="709"/>
        </w:tabs>
        <w:suppressAutoHyphens/>
        <w:spacing w:after="0" w:line="100" w:lineRule="atLeast"/>
        <w:contextualSpacing w:val="0"/>
        <w:jc w:val="both"/>
        <w:rPr>
          <w:rFonts w:ascii="Times New Roman" w:hAnsi="Times New Roman" w:cs="Times New Roman"/>
          <w:sz w:val="24"/>
          <w:szCs w:val="24"/>
        </w:rPr>
      </w:pPr>
      <w:r w:rsidRPr="00EC5A8B">
        <w:rPr>
          <w:rFonts w:ascii="Times New Roman" w:hAnsi="Times New Roman" w:cs="Times New Roman"/>
          <w:sz w:val="24"/>
          <w:szCs w:val="24"/>
        </w:rPr>
        <w:t>создает условия для сохранения здоровья ребенка.</w:t>
      </w:r>
    </w:p>
    <w:p w:rsidR="00E90165" w:rsidRPr="00EC5A8B" w:rsidRDefault="00E90165" w:rsidP="00E90165">
      <w:pPr>
        <w:pStyle w:val="a3"/>
        <w:numPr>
          <w:ilvl w:val="0"/>
          <w:numId w:val="21"/>
        </w:numPr>
        <w:tabs>
          <w:tab w:val="left" w:pos="709"/>
        </w:tabs>
        <w:suppressAutoHyphens/>
        <w:spacing w:after="0" w:line="100" w:lineRule="atLeast"/>
        <w:contextualSpacing w:val="0"/>
        <w:jc w:val="both"/>
        <w:rPr>
          <w:rFonts w:ascii="Times New Roman" w:hAnsi="Times New Roman" w:cs="Times New Roman"/>
          <w:sz w:val="24"/>
          <w:szCs w:val="24"/>
        </w:rPr>
      </w:pPr>
      <w:r w:rsidRPr="00EC5A8B">
        <w:rPr>
          <w:rFonts w:ascii="Times New Roman" w:hAnsi="Times New Roman" w:cs="Times New Roman"/>
          <w:sz w:val="24"/>
          <w:szCs w:val="24"/>
        </w:rPr>
        <w:t>это ДОУ, в котором руководитель обеспечивает успех деятельности детей и педагогов;</w:t>
      </w:r>
    </w:p>
    <w:p w:rsidR="00E90165" w:rsidRPr="00EC5A8B" w:rsidRDefault="00E90165" w:rsidP="00E90165">
      <w:pPr>
        <w:pStyle w:val="a3"/>
        <w:numPr>
          <w:ilvl w:val="0"/>
          <w:numId w:val="21"/>
        </w:numPr>
        <w:tabs>
          <w:tab w:val="left" w:pos="709"/>
        </w:tabs>
        <w:suppressAutoHyphens/>
        <w:spacing w:after="0" w:line="100" w:lineRule="atLeast"/>
        <w:contextualSpacing w:val="0"/>
        <w:jc w:val="both"/>
        <w:rPr>
          <w:rFonts w:ascii="Times New Roman" w:hAnsi="Times New Roman" w:cs="Times New Roman"/>
          <w:sz w:val="24"/>
          <w:szCs w:val="24"/>
        </w:rPr>
      </w:pPr>
      <w:r w:rsidRPr="00EC5A8B">
        <w:rPr>
          <w:rFonts w:ascii="Times New Roman" w:hAnsi="Times New Roman" w:cs="Times New Roman"/>
          <w:sz w:val="24"/>
          <w:szCs w:val="24"/>
        </w:rPr>
        <w:t>это ДОУ, в котором коллектив работает в творческом поисковом режиме;</w:t>
      </w:r>
    </w:p>
    <w:p w:rsidR="00E90165" w:rsidRPr="00EC5A8B" w:rsidRDefault="00E90165" w:rsidP="00E90165">
      <w:pPr>
        <w:pStyle w:val="a3"/>
        <w:numPr>
          <w:ilvl w:val="0"/>
          <w:numId w:val="21"/>
        </w:numPr>
        <w:tabs>
          <w:tab w:val="left" w:pos="709"/>
        </w:tabs>
        <w:suppressAutoHyphens/>
        <w:spacing w:after="0" w:line="100" w:lineRule="atLeast"/>
        <w:contextualSpacing w:val="0"/>
        <w:jc w:val="both"/>
        <w:rPr>
          <w:rFonts w:ascii="Times New Roman" w:hAnsi="Times New Roman" w:cs="Times New Roman"/>
          <w:sz w:val="24"/>
          <w:szCs w:val="24"/>
        </w:rPr>
      </w:pPr>
      <w:r w:rsidRPr="00EC5A8B">
        <w:rPr>
          <w:rFonts w:ascii="Times New Roman" w:hAnsi="Times New Roman" w:cs="Times New Roman"/>
          <w:sz w:val="24"/>
          <w:szCs w:val="24"/>
        </w:rPr>
        <w:t>это ДОУ, в котором реализуются гуманные отношения партнерского сотрудничества;</w:t>
      </w:r>
    </w:p>
    <w:p w:rsidR="00E90165" w:rsidRPr="00EC5A8B" w:rsidRDefault="00E90165" w:rsidP="00E90165">
      <w:pPr>
        <w:pStyle w:val="a3"/>
        <w:numPr>
          <w:ilvl w:val="0"/>
          <w:numId w:val="21"/>
        </w:numPr>
        <w:tabs>
          <w:tab w:val="left" w:pos="709"/>
        </w:tabs>
        <w:suppressAutoHyphens/>
        <w:spacing w:after="0" w:line="100" w:lineRule="atLeast"/>
        <w:contextualSpacing w:val="0"/>
        <w:jc w:val="both"/>
        <w:rPr>
          <w:rFonts w:ascii="Times New Roman" w:hAnsi="Times New Roman" w:cs="Times New Roman"/>
          <w:sz w:val="24"/>
          <w:szCs w:val="24"/>
        </w:rPr>
      </w:pPr>
      <w:r w:rsidRPr="00EC5A8B">
        <w:rPr>
          <w:rFonts w:ascii="Times New Roman" w:hAnsi="Times New Roman" w:cs="Times New Roman"/>
          <w:sz w:val="24"/>
          <w:szCs w:val="24"/>
        </w:rPr>
        <w:t>это ДОУ, в котором уважение и доверие становятся нормой жизни членов коллектива.</w:t>
      </w:r>
    </w:p>
    <w:p w:rsidR="00E90165" w:rsidRPr="00EC5A8B" w:rsidRDefault="00E90165" w:rsidP="00E90165">
      <w:pPr>
        <w:pStyle w:val="ad"/>
        <w:jc w:val="both"/>
      </w:pPr>
    </w:p>
    <w:p w:rsidR="00E90165" w:rsidRPr="00EC5A8B" w:rsidRDefault="00E90165" w:rsidP="00E90165">
      <w:pPr>
        <w:pStyle w:val="ad"/>
        <w:jc w:val="both"/>
      </w:pPr>
    </w:p>
    <w:p w:rsidR="00E90165" w:rsidRPr="00EC5A8B" w:rsidRDefault="00E90165" w:rsidP="00E90165">
      <w:pPr>
        <w:pStyle w:val="ad"/>
        <w:jc w:val="both"/>
      </w:pPr>
    </w:p>
    <w:p w:rsidR="00E90165" w:rsidRPr="00EC5A8B" w:rsidRDefault="00E90165" w:rsidP="00E90165">
      <w:pPr>
        <w:pStyle w:val="ad"/>
        <w:jc w:val="both"/>
      </w:pPr>
    </w:p>
    <w:p w:rsidR="002D5F73" w:rsidRDefault="002D5F73"/>
    <w:sectPr w:rsidR="002D5F73" w:rsidSect="00E9016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EA9"/>
    <w:multiLevelType w:val="hybridMultilevel"/>
    <w:tmpl w:val="03FC5B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852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9474E"/>
    <w:multiLevelType w:val="hybridMultilevel"/>
    <w:tmpl w:val="4558C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E733D"/>
    <w:multiLevelType w:val="hybridMultilevel"/>
    <w:tmpl w:val="4CBC2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9375F"/>
    <w:multiLevelType w:val="hybridMultilevel"/>
    <w:tmpl w:val="2B64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E5CF4"/>
    <w:multiLevelType w:val="hybridMultilevel"/>
    <w:tmpl w:val="C5CA5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1B42A0"/>
    <w:multiLevelType w:val="hybridMultilevel"/>
    <w:tmpl w:val="8EBEB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DB44F1"/>
    <w:multiLevelType w:val="hybridMultilevel"/>
    <w:tmpl w:val="31A04142"/>
    <w:lvl w:ilvl="0" w:tplc="0419000D">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8" w15:restartNumberingAfterBreak="0">
    <w:nsid w:val="256B3845"/>
    <w:multiLevelType w:val="multilevel"/>
    <w:tmpl w:val="BACE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274A0"/>
    <w:multiLevelType w:val="multilevel"/>
    <w:tmpl w:val="DAD26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C6FA3"/>
    <w:multiLevelType w:val="hybridMultilevel"/>
    <w:tmpl w:val="4FE2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781095"/>
    <w:multiLevelType w:val="hybridMultilevel"/>
    <w:tmpl w:val="FACAC2EA"/>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2" w15:restartNumberingAfterBreak="0">
    <w:nsid w:val="36CF5C81"/>
    <w:multiLevelType w:val="hybridMultilevel"/>
    <w:tmpl w:val="B0984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876D2F"/>
    <w:multiLevelType w:val="multilevel"/>
    <w:tmpl w:val="CC64B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76E06"/>
    <w:multiLevelType w:val="multilevel"/>
    <w:tmpl w:val="719E59CC"/>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sz w:val="20"/>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sz w:val="20"/>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sz w:val="20"/>
      </w:rPr>
    </w:lvl>
    <w:lvl w:ilvl="8">
      <w:start w:val="1"/>
      <w:numFmt w:val="bullet"/>
      <w:lvlText w:val=""/>
      <w:lvlJc w:val="left"/>
      <w:pPr>
        <w:ind w:left="7189" w:hanging="360"/>
      </w:pPr>
      <w:rPr>
        <w:rFonts w:ascii="Wingdings" w:hAnsi="Wingdings" w:cs="Wingdings" w:hint="default"/>
      </w:rPr>
    </w:lvl>
  </w:abstractNum>
  <w:abstractNum w:abstractNumId="15" w15:restartNumberingAfterBreak="0">
    <w:nsid w:val="4CD95CC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4EFF5ABA"/>
    <w:multiLevelType w:val="multilevel"/>
    <w:tmpl w:val="9E0245B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626BF"/>
    <w:multiLevelType w:val="multilevel"/>
    <w:tmpl w:val="4F6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027592"/>
    <w:multiLevelType w:val="multilevel"/>
    <w:tmpl w:val="73C2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51737F"/>
    <w:multiLevelType w:val="hybridMultilevel"/>
    <w:tmpl w:val="ED3CD116"/>
    <w:lvl w:ilvl="0" w:tplc="2F8201D6">
      <w:start w:val="1"/>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9D7F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087AEF"/>
    <w:multiLevelType w:val="multilevel"/>
    <w:tmpl w:val="F948F360"/>
    <w:lvl w:ilvl="0">
      <w:start w:val="1"/>
      <w:numFmt w:val="bullet"/>
      <w:lvlText w:val=""/>
      <w:lvlJc w:val="left"/>
      <w:pPr>
        <w:ind w:left="2149" w:hanging="360"/>
      </w:pPr>
      <w:rPr>
        <w:rFonts w:ascii="Wingdings" w:hAnsi="Wingdings" w:cs="Wingdings" w:hint="default"/>
      </w:rPr>
    </w:lvl>
    <w:lvl w:ilvl="1">
      <w:start w:val="1"/>
      <w:numFmt w:val="bullet"/>
      <w:lvlText w:val="o"/>
      <w:lvlJc w:val="left"/>
      <w:pPr>
        <w:ind w:left="2869" w:hanging="360"/>
      </w:pPr>
      <w:rPr>
        <w:rFonts w:ascii="Courier New" w:hAnsi="Courier New" w:cs="Courier New" w:hint="default"/>
        <w:sz w:val="20"/>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rPr>
    </w:lvl>
    <w:lvl w:ilvl="4">
      <w:start w:val="1"/>
      <w:numFmt w:val="bullet"/>
      <w:lvlText w:val="o"/>
      <w:lvlJc w:val="left"/>
      <w:pPr>
        <w:ind w:left="5029" w:hanging="360"/>
      </w:pPr>
      <w:rPr>
        <w:rFonts w:ascii="Courier New" w:hAnsi="Courier New" w:cs="Courier New" w:hint="default"/>
        <w:sz w:val="20"/>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rPr>
    </w:lvl>
    <w:lvl w:ilvl="7">
      <w:start w:val="1"/>
      <w:numFmt w:val="bullet"/>
      <w:lvlText w:val="o"/>
      <w:lvlJc w:val="left"/>
      <w:pPr>
        <w:ind w:left="7189" w:hanging="360"/>
      </w:pPr>
      <w:rPr>
        <w:rFonts w:ascii="Courier New" w:hAnsi="Courier New" w:cs="Courier New" w:hint="default"/>
        <w:sz w:val="20"/>
      </w:rPr>
    </w:lvl>
    <w:lvl w:ilvl="8">
      <w:start w:val="1"/>
      <w:numFmt w:val="bullet"/>
      <w:lvlText w:val=""/>
      <w:lvlJc w:val="left"/>
      <w:pPr>
        <w:ind w:left="7909" w:hanging="360"/>
      </w:pPr>
      <w:rPr>
        <w:rFonts w:ascii="Wingdings" w:hAnsi="Wingdings" w:cs="Wingdings" w:hint="default"/>
      </w:rPr>
    </w:lvl>
  </w:abstractNum>
  <w:abstractNum w:abstractNumId="22" w15:restartNumberingAfterBreak="0">
    <w:nsid w:val="7EB12497"/>
    <w:multiLevelType w:val="hybridMultilevel"/>
    <w:tmpl w:val="EAAC7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9"/>
  </w:num>
  <w:num w:numId="5">
    <w:abstractNumId w:val="5"/>
  </w:num>
  <w:num w:numId="6">
    <w:abstractNumId w:val="3"/>
  </w:num>
  <w:num w:numId="7">
    <w:abstractNumId w:val="2"/>
  </w:num>
  <w:num w:numId="8">
    <w:abstractNumId w:val="7"/>
  </w:num>
  <w:num w:numId="9">
    <w:abstractNumId w:val="1"/>
  </w:num>
  <w:num w:numId="10">
    <w:abstractNumId w:val="20"/>
  </w:num>
  <w:num w:numId="11">
    <w:abstractNumId w:val="15"/>
  </w:num>
  <w:num w:numId="12">
    <w:abstractNumId w:val="12"/>
  </w:num>
  <w:num w:numId="13">
    <w:abstractNumId w:val="0"/>
  </w:num>
  <w:num w:numId="14">
    <w:abstractNumId w:val="9"/>
  </w:num>
  <w:num w:numId="15">
    <w:abstractNumId w:val="13"/>
  </w:num>
  <w:num w:numId="16">
    <w:abstractNumId w:val="17"/>
  </w:num>
  <w:num w:numId="17">
    <w:abstractNumId w:val="8"/>
  </w:num>
  <w:num w:numId="18">
    <w:abstractNumId w:val="16"/>
  </w:num>
  <w:num w:numId="19">
    <w:abstractNumId w:val="18"/>
  </w:num>
  <w:num w:numId="20">
    <w:abstractNumId w:val="22"/>
  </w:num>
  <w:num w:numId="21">
    <w:abstractNumId w:val="14"/>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CB"/>
    <w:rsid w:val="000254F9"/>
    <w:rsid w:val="000551EC"/>
    <w:rsid w:val="002D5F73"/>
    <w:rsid w:val="00366F25"/>
    <w:rsid w:val="00381E2C"/>
    <w:rsid w:val="007274E1"/>
    <w:rsid w:val="007A5EC8"/>
    <w:rsid w:val="007B4049"/>
    <w:rsid w:val="00A655CB"/>
    <w:rsid w:val="00AB0096"/>
    <w:rsid w:val="00AB6F69"/>
    <w:rsid w:val="00B05B40"/>
    <w:rsid w:val="00B94CC7"/>
    <w:rsid w:val="00D35148"/>
    <w:rsid w:val="00E90165"/>
    <w:rsid w:val="00EE27DF"/>
    <w:rsid w:val="00F42FE3"/>
    <w:rsid w:val="00FC6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89406-B6B4-40E5-B1F6-273C3437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165"/>
    <w:pPr>
      <w:spacing w:after="200" w:line="276" w:lineRule="auto"/>
    </w:pPr>
    <w:rPr>
      <w:rFonts w:eastAsiaTheme="minorEastAsia"/>
      <w:lang w:eastAsia="ru-RU"/>
    </w:rPr>
  </w:style>
  <w:style w:type="paragraph" w:styleId="1">
    <w:name w:val="heading 1"/>
    <w:basedOn w:val="a"/>
    <w:next w:val="a"/>
    <w:link w:val="10"/>
    <w:uiPriority w:val="9"/>
    <w:qFormat/>
    <w:rsid w:val="00E90165"/>
    <w:pPr>
      <w:keepNext/>
      <w:keepLines/>
      <w:numPr>
        <w:numId w:val="11"/>
      </w:numPr>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semiHidden/>
    <w:unhideWhenUsed/>
    <w:qFormat/>
    <w:rsid w:val="00E90165"/>
    <w:pPr>
      <w:keepNext/>
      <w:keepLines/>
      <w:numPr>
        <w:ilvl w:val="1"/>
        <w:numId w:val="11"/>
      </w:numPr>
      <w:spacing w:before="200" w:after="0"/>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E90165"/>
    <w:pPr>
      <w:keepNext/>
      <w:keepLines/>
      <w:numPr>
        <w:ilvl w:val="2"/>
        <w:numId w:val="11"/>
      </w:numPr>
      <w:spacing w:before="200" w:after="0"/>
      <w:outlineLvl w:val="2"/>
    </w:pPr>
    <w:rPr>
      <w:rFonts w:asciiTheme="majorHAnsi" w:eastAsiaTheme="majorEastAsia" w:hAnsiTheme="majorHAnsi" w:cstheme="majorBidi"/>
      <w:b/>
      <w:bCs/>
      <w:color w:val="5B9BD5" w:themeColor="accent1"/>
      <w:lang w:eastAsia="en-US"/>
    </w:rPr>
  </w:style>
  <w:style w:type="paragraph" w:styleId="4">
    <w:name w:val="heading 4"/>
    <w:basedOn w:val="a"/>
    <w:next w:val="a"/>
    <w:link w:val="40"/>
    <w:uiPriority w:val="9"/>
    <w:semiHidden/>
    <w:unhideWhenUsed/>
    <w:qFormat/>
    <w:rsid w:val="00E90165"/>
    <w:pPr>
      <w:keepNext/>
      <w:keepLines/>
      <w:numPr>
        <w:ilvl w:val="3"/>
        <w:numId w:val="11"/>
      </w:numPr>
      <w:spacing w:before="200" w:after="0"/>
      <w:outlineLvl w:val="3"/>
    </w:pPr>
    <w:rPr>
      <w:rFonts w:asciiTheme="majorHAnsi" w:eastAsiaTheme="majorEastAsia" w:hAnsiTheme="majorHAnsi" w:cstheme="majorBidi"/>
      <w:b/>
      <w:bCs/>
      <w:i/>
      <w:iCs/>
      <w:color w:val="5B9BD5" w:themeColor="accent1"/>
      <w:lang w:eastAsia="en-US"/>
    </w:rPr>
  </w:style>
  <w:style w:type="paragraph" w:styleId="5">
    <w:name w:val="heading 5"/>
    <w:basedOn w:val="a"/>
    <w:next w:val="a"/>
    <w:link w:val="50"/>
    <w:uiPriority w:val="9"/>
    <w:semiHidden/>
    <w:unhideWhenUsed/>
    <w:qFormat/>
    <w:rsid w:val="00E90165"/>
    <w:pPr>
      <w:keepNext/>
      <w:keepLines/>
      <w:numPr>
        <w:ilvl w:val="4"/>
        <w:numId w:val="11"/>
      </w:numPr>
      <w:spacing w:before="200" w:after="0"/>
      <w:outlineLvl w:val="4"/>
    </w:pPr>
    <w:rPr>
      <w:rFonts w:asciiTheme="majorHAnsi" w:eastAsiaTheme="majorEastAsia" w:hAnsiTheme="majorHAnsi" w:cstheme="majorBidi"/>
      <w:color w:val="1F4D78" w:themeColor="accent1" w:themeShade="7F"/>
      <w:lang w:eastAsia="en-US"/>
    </w:rPr>
  </w:style>
  <w:style w:type="paragraph" w:styleId="6">
    <w:name w:val="heading 6"/>
    <w:basedOn w:val="a"/>
    <w:next w:val="a"/>
    <w:link w:val="60"/>
    <w:uiPriority w:val="9"/>
    <w:semiHidden/>
    <w:unhideWhenUsed/>
    <w:qFormat/>
    <w:rsid w:val="00E90165"/>
    <w:pPr>
      <w:keepNext/>
      <w:keepLines/>
      <w:numPr>
        <w:ilvl w:val="5"/>
        <w:numId w:val="11"/>
      </w:numPr>
      <w:spacing w:before="200" w:after="0"/>
      <w:outlineLvl w:val="5"/>
    </w:pPr>
    <w:rPr>
      <w:rFonts w:asciiTheme="majorHAnsi" w:eastAsiaTheme="majorEastAsia" w:hAnsiTheme="majorHAnsi" w:cstheme="majorBidi"/>
      <w:i/>
      <w:iCs/>
      <w:color w:val="1F4D78" w:themeColor="accent1" w:themeShade="7F"/>
      <w:lang w:eastAsia="en-US"/>
    </w:rPr>
  </w:style>
  <w:style w:type="paragraph" w:styleId="7">
    <w:name w:val="heading 7"/>
    <w:basedOn w:val="a"/>
    <w:next w:val="a"/>
    <w:link w:val="70"/>
    <w:uiPriority w:val="9"/>
    <w:semiHidden/>
    <w:unhideWhenUsed/>
    <w:qFormat/>
    <w:rsid w:val="00E90165"/>
    <w:pPr>
      <w:keepNext/>
      <w:keepLines/>
      <w:numPr>
        <w:ilvl w:val="6"/>
        <w:numId w:val="1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E9016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E9016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16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E9016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E9016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E90165"/>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E90165"/>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E90165"/>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E9016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9016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90165"/>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E90165"/>
    <w:pPr>
      <w:ind w:left="720"/>
      <w:contextualSpacing/>
    </w:pPr>
    <w:rPr>
      <w:rFonts w:eastAsiaTheme="minorHAnsi"/>
      <w:lang w:eastAsia="en-US"/>
    </w:rPr>
  </w:style>
  <w:style w:type="paragraph" w:styleId="a4">
    <w:name w:val="header"/>
    <w:basedOn w:val="a"/>
    <w:link w:val="a5"/>
    <w:unhideWhenUsed/>
    <w:rsid w:val="00E90165"/>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rsid w:val="00E90165"/>
  </w:style>
  <w:style w:type="paragraph" w:styleId="a6">
    <w:name w:val="footer"/>
    <w:basedOn w:val="a"/>
    <w:link w:val="a7"/>
    <w:unhideWhenUsed/>
    <w:rsid w:val="00E90165"/>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rsid w:val="00E90165"/>
  </w:style>
  <w:style w:type="character" w:customStyle="1" w:styleId="a8">
    <w:name w:val="Текст выноски Знак"/>
    <w:basedOn w:val="a0"/>
    <w:link w:val="a9"/>
    <w:uiPriority w:val="99"/>
    <w:semiHidden/>
    <w:rsid w:val="00E90165"/>
    <w:rPr>
      <w:rFonts w:ascii="Tahoma" w:hAnsi="Tahoma" w:cs="Tahoma"/>
      <w:sz w:val="16"/>
      <w:szCs w:val="16"/>
    </w:rPr>
  </w:style>
  <w:style w:type="paragraph" w:styleId="a9">
    <w:name w:val="Balloon Text"/>
    <w:basedOn w:val="a"/>
    <w:link w:val="a8"/>
    <w:uiPriority w:val="99"/>
    <w:semiHidden/>
    <w:unhideWhenUsed/>
    <w:rsid w:val="00E90165"/>
    <w:pPr>
      <w:spacing w:after="0" w:line="240" w:lineRule="auto"/>
    </w:pPr>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E90165"/>
    <w:rPr>
      <w:rFonts w:ascii="Segoe UI" w:eastAsiaTheme="minorEastAsia" w:hAnsi="Segoe UI" w:cs="Segoe UI"/>
      <w:sz w:val="18"/>
      <w:szCs w:val="18"/>
      <w:lang w:eastAsia="ru-RU"/>
    </w:rPr>
  </w:style>
  <w:style w:type="character" w:customStyle="1" w:styleId="apple-converted-space">
    <w:name w:val="apple-converted-space"/>
    <w:basedOn w:val="a0"/>
    <w:rsid w:val="00E90165"/>
  </w:style>
  <w:style w:type="character" w:styleId="aa">
    <w:name w:val="Hyperlink"/>
    <w:basedOn w:val="a0"/>
    <w:rsid w:val="00E90165"/>
    <w:rPr>
      <w:color w:val="0000FF"/>
      <w:u w:val="single"/>
    </w:rPr>
  </w:style>
  <w:style w:type="character" w:styleId="ab">
    <w:name w:val="Strong"/>
    <w:basedOn w:val="a0"/>
    <w:qFormat/>
    <w:rsid w:val="00E90165"/>
    <w:rPr>
      <w:b/>
      <w:bCs/>
    </w:rPr>
  </w:style>
  <w:style w:type="character" w:customStyle="1" w:styleId="12">
    <w:name w:val="Дата1"/>
    <w:basedOn w:val="a0"/>
    <w:rsid w:val="00E90165"/>
  </w:style>
  <w:style w:type="paragraph" w:styleId="ac">
    <w:name w:val="Normal (Web)"/>
    <w:basedOn w:val="a"/>
    <w:rsid w:val="00E90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Базовый"/>
    <w:rsid w:val="00E90165"/>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e">
    <w:name w:val="Основной текст_"/>
    <w:basedOn w:val="a0"/>
    <w:link w:val="13"/>
    <w:rsid w:val="00E90165"/>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e"/>
    <w:rsid w:val="00E90165"/>
    <w:pPr>
      <w:widowControl w:val="0"/>
      <w:shd w:val="clear" w:color="auto" w:fill="FFFFFF"/>
      <w:spacing w:before="300" w:after="120" w:line="370" w:lineRule="exact"/>
      <w:jc w:val="both"/>
    </w:pPr>
    <w:rPr>
      <w:rFonts w:ascii="Times New Roman" w:eastAsia="Times New Roman" w:hAnsi="Times New Roman" w:cs="Times New Roman"/>
      <w:sz w:val="27"/>
      <w:szCs w:val="27"/>
      <w:lang w:eastAsia="en-US"/>
    </w:rPr>
  </w:style>
  <w:style w:type="character" w:customStyle="1" w:styleId="af">
    <w:name w:val="Основной текст + Полужирный"/>
    <w:basedOn w:val="ae"/>
    <w:rsid w:val="00E9016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styleId="21">
    <w:name w:val="Body Text 2"/>
    <w:basedOn w:val="a"/>
    <w:link w:val="22"/>
    <w:uiPriority w:val="99"/>
    <w:unhideWhenUsed/>
    <w:rsid w:val="00E9016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E90165"/>
    <w:rPr>
      <w:rFonts w:ascii="Times New Roman" w:eastAsia="Times New Roman" w:hAnsi="Times New Roman" w:cs="Times New Roman"/>
      <w:sz w:val="24"/>
      <w:szCs w:val="24"/>
      <w:lang w:eastAsia="ru-RU"/>
    </w:rPr>
  </w:style>
  <w:style w:type="table" w:styleId="af0">
    <w:name w:val="Table Grid"/>
    <w:basedOn w:val="a1"/>
    <w:rsid w:val="00E901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 Не курсив"/>
    <w:basedOn w:val="a0"/>
    <w:rsid w:val="00E9016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dou11irk@yandex.ru" TargetMode="External"/><Relationship Id="rId5" Type="http://schemas.openxmlformats.org/officeDocument/2006/relationships/hyperlink" Target="http://www.ds18-nowch.edu.ca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6608</Words>
  <Characters>37668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2016-07-05T06:54:00Z</dcterms:created>
  <dcterms:modified xsi:type="dcterms:W3CDTF">2018-04-04T03:32:00Z</dcterms:modified>
</cp:coreProperties>
</file>