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ru-RU" w:eastAsia="zh-CN" w:bidi="ar"/>
        </w:rPr>
        <w:t>Аппликация «</w:t>
      </w:r>
      <w:bookmarkStart w:id="0" w:name="_GoBack"/>
      <w:bookmarkEnd w:id="0"/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ru-RU" w:eastAsia="zh-CN" w:bidi="ar"/>
        </w:rPr>
        <w:t>Открытка к 9 мая»</w:t>
      </w:r>
      <w:r>
        <w:rPr>
          <w:rFonts w:hint="default" w:ascii="Arial" w:hAnsi="Arial" w:eastAsia="Arial" w:cs="Arial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Цель:</w:t>
      </w: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Style w:val="3"/>
          <w:rFonts w:hint="default" w:ascii="Arial" w:hAnsi="Arial" w:eastAsia="Arial" w:cs="Arial"/>
          <w:b w:val="0"/>
          <w:bCs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Учить детей изготавливать 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открытк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у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Задачи:</w:t>
      </w: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учить вырезать форму деталей по контуру из сложенного листа; закреплять умение работать с клеем и ножницами, развивать эстетические чувства, чувство композиции, аккуратность; развивать желание дарить подарки, чувство патриотизма.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Назначение: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подарок.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Материалы: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двусторонняя цветная бумага, клей, ножницы обычные, зеленый фломастер, светлый картон формата А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4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4043680" cy="5725160"/>
            <wp:effectExtent l="0" t="0" r="13970" b="889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572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15" w:lineRule="atLeast"/>
        <w:ind w:left="0" w:right="0" w:firstLine="0"/>
        <w:jc w:val="both"/>
        <w:rPr>
          <w:rFonts w:hint="default" w:ascii="Trebuchet MS" w:hAnsi="Trebuchet MS" w:eastAsia="Trebuchet MS" w:cs="Trebuchet MS"/>
          <w:b/>
          <w:i w:val="0"/>
          <w:caps w:val="0"/>
          <w:color w:val="60180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15" w:lineRule="atLeast"/>
        <w:ind w:left="0" w:right="0" w:firstLine="0"/>
        <w:jc w:val="both"/>
        <w:rPr>
          <w:rFonts w:hint="default" w:ascii="Trebuchet MS" w:hAnsi="Trebuchet MS" w:eastAsia="Trebuchet MS" w:cs="Trebuchet MS"/>
          <w:b/>
          <w:i w:val="0"/>
          <w:caps w:val="0"/>
          <w:color w:val="60180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15" w:lineRule="atLeast"/>
        <w:ind w:left="0" w:right="0" w:firstLine="0"/>
        <w:jc w:val="both"/>
        <w:rPr>
          <w:rFonts w:hint="default" w:ascii="Trebuchet MS" w:hAnsi="Trebuchet MS" w:eastAsia="Trebuchet MS" w:cs="Trebuchet MS"/>
          <w:b/>
          <w:i w:val="0"/>
          <w:caps w:val="0"/>
          <w:color w:val="601802"/>
          <w:spacing w:val="0"/>
          <w:sz w:val="28"/>
          <w:szCs w:val="28"/>
        </w:rPr>
      </w:pPr>
      <w:r>
        <w:rPr>
          <w:rFonts w:hint="default" w:ascii="Trebuchet MS" w:hAnsi="Trebuchet MS" w:eastAsia="Trebuchet MS" w:cs="Trebuchet MS"/>
          <w:b/>
          <w:i w:val="0"/>
          <w:caps w:val="0"/>
          <w:color w:val="601802"/>
          <w:spacing w:val="0"/>
          <w:kern w:val="0"/>
          <w:sz w:val="28"/>
          <w:szCs w:val="28"/>
          <w:shd w:val="clear" w:fill="FFFFFF"/>
          <w:lang w:val="en-US" w:eastAsia="zh-CN" w:bidi="ar"/>
        </w:rPr>
        <w:t>Ход работы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И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з двусторонней красной бумаги сложенной пополам вырезаем три паолукруга примерно 5 см в диаметре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3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П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о краям разрезаем "бахрому"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5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Р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азворачиваем - должны получиться три вот таких цветочка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1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Д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елаем еще три подобных цветочка меньшего диаметра другого оттенка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8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В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кладываем их друг в друга, розовые приклеиваем одной стороной к красным, а красные - одной стороной к основе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6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зеленым фломастером рисуем чашелистники-стаканчики и стебельки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7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С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тебельки украшаем листиками, по форме они напоминают два узких треугольника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4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П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риклеиваем по диагонали в нижней части открытки полоску оранжевой бумаги примерно 4 см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10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К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краям немного отступив приклеиваем черные полоски и одну по середине.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9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11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lang w:val="ru-RU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О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брезаем лишнее -готово!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72175" cy="3352800"/>
            <wp:effectExtent l="0" t="0" r="9525" b="0"/>
            <wp:docPr id="12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62118"/>
    <w:rsid w:val="52F62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2020-05-03T09:36:00Z</dcterms:created>
  <dc:creator>ВЛАД</dc:creator>
  <cp:lastModifiedBy>ВЛАД</cp:lastModifiedBy>
  <dcterms:modified xsi:type="dcterms:W3CDTF">2020-05-03T09:51:22Z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