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88" w:rsidRPr="000A1288" w:rsidRDefault="000A1288" w:rsidP="000A1288">
      <w:pPr>
        <w:rPr>
          <w:b/>
        </w:rPr>
      </w:pPr>
      <w:r w:rsidRPr="000A1288">
        <w:rPr>
          <w:b/>
        </w:rPr>
        <w:t>Рекомендации для родителей по обучению и воспитанию детей средней группы  «Одуванчики», «Рябинка» в период нахожд</w:t>
      </w:r>
      <w:r>
        <w:rPr>
          <w:b/>
        </w:rPr>
        <w:t>ения ребенка на домашнем режиме</w:t>
      </w:r>
      <w:r w:rsidRPr="000A1288">
        <w:rPr>
          <w:b/>
        </w:rPr>
        <w:t>.</w:t>
      </w:r>
    </w:p>
    <w:p w:rsidR="000A1288" w:rsidRPr="000A1288" w:rsidRDefault="000A1288" w:rsidP="000A1288">
      <w:pPr>
        <w:rPr>
          <w:b/>
        </w:rPr>
      </w:pPr>
      <w:r w:rsidRPr="000A1288">
        <w:rPr>
          <w:b/>
        </w:rPr>
        <w:t>Уважаемые родители</w:t>
      </w:r>
      <w:proofErr w:type="gramStart"/>
      <w:r w:rsidRPr="000A1288">
        <w:rPr>
          <w:b/>
        </w:rPr>
        <w:t xml:space="preserve"> ,</w:t>
      </w:r>
      <w:proofErr w:type="gramEnd"/>
      <w:r w:rsidRPr="000A1288">
        <w:rPr>
          <w:b/>
        </w:rPr>
        <w:t xml:space="preserve"> предлагаем Вам банк практического материала для совместного изучение с детьми в течение месяца. Играйте с нами дома с вашими детьми, закрепляйте материал!</w:t>
      </w:r>
    </w:p>
    <w:p w:rsidR="000A1288" w:rsidRPr="000A1288" w:rsidRDefault="000444B1" w:rsidP="000A1288">
      <w:pPr>
        <w:rPr>
          <w:b/>
        </w:rPr>
      </w:pPr>
      <w:r>
        <w:rPr>
          <w:b/>
        </w:rPr>
        <w:t xml:space="preserve">Тема недели: </w:t>
      </w:r>
      <w:r w:rsidR="000A1288" w:rsidRPr="000A1288">
        <w:rPr>
          <w:b/>
        </w:rPr>
        <w:t>Байкал-создание мини музея - растительный мир Прибайкалья.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3"/>
        <w:gridCol w:w="1988"/>
        <w:gridCol w:w="9494"/>
        <w:gridCol w:w="2835"/>
      </w:tblGrid>
      <w:tr w:rsidR="000A1288" w:rsidRPr="000A1288" w:rsidTr="000A1288">
        <w:tc>
          <w:tcPr>
            <w:tcW w:w="533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proofErr w:type="gramStart"/>
            <w:r w:rsidRPr="000A1288">
              <w:rPr>
                <w:b/>
              </w:rPr>
              <w:t>п</w:t>
            </w:r>
            <w:proofErr w:type="gramEnd"/>
            <w:r w:rsidRPr="000A1288">
              <w:rPr>
                <w:b/>
              </w:rPr>
              <w:t>/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rPr>
                <w:b/>
              </w:rPr>
              <w:t>№</w:t>
            </w:r>
          </w:p>
        </w:tc>
        <w:tc>
          <w:tcPr>
            <w:tcW w:w="1988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Образовательная область</w:t>
            </w:r>
          </w:p>
        </w:tc>
        <w:tc>
          <w:tcPr>
            <w:tcW w:w="9494" w:type="dxa"/>
          </w:tcPr>
          <w:p w:rsidR="000A1288" w:rsidRPr="000A1288" w:rsidRDefault="000A1288" w:rsidP="000A1288">
            <w:pPr>
              <w:spacing w:after="200" w:line="276" w:lineRule="auto"/>
            </w:pPr>
            <w:r w:rsidRPr="000A1288">
              <w:t xml:space="preserve">            Содержание </w:t>
            </w:r>
          </w:p>
        </w:tc>
        <w:tc>
          <w:tcPr>
            <w:tcW w:w="2835" w:type="dxa"/>
          </w:tcPr>
          <w:p w:rsidR="000A1288" w:rsidRPr="000A1288" w:rsidRDefault="000A1288" w:rsidP="000A1288">
            <w:pPr>
              <w:spacing w:after="200" w:line="276" w:lineRule="auto"/>
            </w:pPr>
            <w:r w:rsidRPr="000A1288">
              <w:t>Обратная связь с воспитателем.</w:t>
            </w:r>
          </w:p>
        </w:tc>
      </w:tr>
      <w:tr w:rsidR="000A1288" w:rsidRPr="000A1288" w:rsidTr="000A1288">
        <w:tc>
          <w:tcPr>
            <w:tcW w:w="533" w:type="dxa"/>
          </w:tcPr>
          <w:p w:rsidR="000A1288" w:rsidRPr="000A1288" w:rsidRDefault="000A1288" w:rsidP="000A1288">
            <w:pPr>
              <w:spacing w:after="200" w:line="276" w:lineRule="auto"/>
            </w:pPr>
            <w:r w:rsidRPr="000A1288">
              <w:rPr>
                <w:b/>
              </w:rPr>
              <w:t>1.</w:t>
            </w:r>
          </w:p>
        </w:tc>
        <w:tc>
          <w:tcPr>
            <w:tcW w:w="1988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Познавательная деятельность</w:t>
            </w:r>
            <w:proofErr w:type="gramStart"/>
            <w:r w:rsidRPr="000A1288">
              <w:rPr>
                <w:b/>
              </w:rPr>
              <w:t xml:space="preserve"> .</w:t>
            </w:r>
            <w:proofErr w:type="gramEnd"/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Ознакомление с окружающим миром (экология)</w:t>
            </w:r>
          </w:p>
        </w:tc>
        <w:tc>
          <w:tcPr>
            <w:tcW w:w="9494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Тема: Байкал – создание - мини музея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Растительный мир Прибайкалья.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1.Просмотр познавательное видео на тему «животный м растительный мир на Байкале»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Формировать основы экологических понятий</w:t>
            </w:r>
            <w:proofErr w:type="gramStart"/>
            <w:r w:rsidRPr="000A1288">
              <w:t xml:space="preserve"> ;</w:t>
            </w:r>
            <w:proofErr w:type="gramEnd"/>
            <w:r w:rsidRPr="000A1288">
              <w:t xml:space="preserve"> продолжать знакомить детей с животным, обитающим в Прибайкалье на примере нерпы; Воспитывать любовь и гордость к родному краю;- подвести к осознанию необходимости бережного отношения к природе родного края.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Для того чтобы, дети лучше усвоили материал, родителям рекомендуются: рассказать об  озере Байкал,  о растениях и животных. Рассмотреть природу Байкала и его обитатели, в книгах, иллюстрациях и в интернете.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Чтение  стихотворения  о  Байкал.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Есть такое озеро, озеро Байкал.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Все в него влюбляются – кто хоть раз бывал.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Озеро глубокое – озеро могучее.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lastRenderedPageBreak/>
              <w:t>В ясный день спокойнее - а</w:t>
            </w:r>
            <w:r>
              <w:t xml:space="preserve"> в грозу могучее и </w:t>
            </w:r>
            <w:r w:rsidRPr="000A1288">
              <w:t>т</w:t>
            </w:r>
            <w:r>
              <w:t>.</w:t>
            </w:r>
            <w:r w:rsidRPr="000A1288">
              <w:t>д.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t xml:space="preserve"> </w:t>
            </w:r>
            <w:r w:rsidRPr="000A1288">
              <w:rPr>
                <w:b/>
              </w:rPr>
              <w:t xml:space="preserve">Просмотреть видео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https://youtu.be/OKNc5FCHLKY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 xml:space="preserve">2.Фрагмент музыкальной композиции шума воды Байкала, звук издаваемой нерпой. </w:t>
            </w:r>
            <w:proofErr w:type="gramStart"/>
            <w:r w:rsidRPr="000A1288">
              <w:rPr>
                <w:b/>
              </w:rPr>
              <w:t>Беседа</w:t>
            </w:r>
            <w:proofErr w:type="gramEnd"/>
            <w:r w:rsidRPr="000A1288">
              <w:rPr>
                <w:b/>
              </w:rPr>
              <w:t xml:space="preserve"> где </w:t>
            </w:r>
            <w:r>
              <w:rPr>
                <w:b/>
              </w:rPr>
              <w:t>живет нерпа</w:t>
            </w:r>
            <w:r w:rsidRPr="000A1288">
              <w:rPr>
                <w:b/>
              </w:rPr>
              <w:t xml:space="preserve">, чем питается?.  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Просмотреть видео: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https://youtu.be/hkQgO-bxvo8</w:t>
            </w:r>
          </w:p>
        </w:tc>
        <w:tc>
          <w:tcPr>
            <w:tcW w:w="2835" w:type="dxa"/>
          </w:tcPr>
          <w:p w:rsidR="000A1288" w:rsidRPr="000A1288" w:rsidRDefault="000A1288" w:rsidP="000A1288">
            <w:pPr>
              <w:spacing w:after="200" w:line="276" w:lineRule="auto"/>
            </w:pPr>
          </w:p>
        </w:tc>
      </w:tr>
      <w:tr w:rsidR="000A1288" w:rsidRPr="000A1288" w:rsidTr="000A1288">
        <w:tc>
          <w:tcPr>
            <w:tcW w:w="533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lastRenderedPageBreak/>
              <w:t>2.</w:t>
            </w:r>
          </w:p>
        </w:tc>
        <w:tc>
          <w:tcPr>
            <w:tcW w:w="1988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Развитие речи (восприятия художественной литературы)</w:t>
            </w:r>
          </w:p>
        </w:tc>
        <w:tc>
          <w:tcPr>
            <w:tcW w:w="9494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Заучивание стихотворения «Байкал» М Сергеев.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t xml:space="preserve">Познакомить детей со стихотворением; пополнять и активизировать словарный запас детей, воспитывать интерес к чтению к художественной литературы, помочь понимать смысл  </w:t>
            </w:r>
            <w:proofErr w:type="gramStart"/>
            <w:r w:rsidRPr="000A1288">
              <w:t>прочитанного</w:t>
            </w:r>
            <w:proofErr w:type="gramEnd"/>
            <w:r w:rsidRPr="000A1288">
              <w:rPr>
                <w:b/>
              </w:rPr>
              <w:t>.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Фрагмент из музыкальной композиции шума воды Байкала, звук издаваемой нерпой.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 xml:space="preserve">Беседа: </w:t>
            </w:r>
            <w:r w:rsidRPr="000A1288">
              <w:t xml:space="preserve"> где живет и чем питается нерпа? чем кормит своего малыш</w:t>
            </w:r>
            <w:r w:rsidRPr="000A1288">
              <w:rPr>
                <w:b/>
              </w:rPr>
              <w:t xml:space="preserve">? 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Чтение легенды об Ангаре, изображение Шаманского камня.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Рассматривание видео слайды, рассказ  элементами беседы с изображением  Байкала.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Словарная работа; Шаманский камень, Ангара, Байкал</w:t>
            </w:r>
            <w:r>
              <w:rPr>
                <w:b/>
              </w:rPr>
              <w:t>, нерпа.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Загадки про животных,  обитающих на Байкале.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rPr>
                <w:b/>
              </w:rPr>
              <w:t>Помочь детям отгадывать загадки, развитие речи, памяти, мышления.</w:t>
            </w:r>
          </w:p>
        </w:tc>
        <w:tc>
          <w:tcPr>
            <w:tcW w:w="2835" w:type="dxa"/>
          </w:tcPr>
          <w:p w:rsidR="000A1288" w:rsidRPr="000A1288" w:rsidRDefault="000A1288" w:rsidP="000A1288">
            <w:pPr>
              <w:spacing w:after="200" w:line="276" w:lineRule="auto"/>
            </w:pPr>
            <w:r w:rsidRPr="000A1288">
              <w:t>Записать видео как ребенок заучил данное</w:t>
            </w:r>
            <w:r w:rsidRPr="000A1288">
              <w:rPr>
                <w:b/>
              </w:rPr>
              <w:t xml:space="preserve"> </w:t>
            </w:r>
            <w:r w:rsidRPr="000A1288">
              <w:t xml:space="preserve">произведение и отправить </w:t>
            </w:r>
          </w:p>
          <w:p w:rsidR="000A1288" w:rsidRPr="000A1288" w:rsidRDefault="000A1288" w:rsidP="000A1288">
            <w:pPr>
              <w:spacing w:after="200" w:line="276" w:lineRule="auto"/>
            </w:pPr>
            <w:proofErr w:type="spellStart"/>
            <w:r w:rsidRPr="000A1288">
              <w:rPr>
                <w:lang w:val="en-US"/>
              </w:rPr>
              <w:t>WhatsA</w:t>
            </w:r>
            <w:r w:rsidRPr="000A1288">
              <w:t>рр</w:t>
            </w:r>
            <w:proofErr w:type="spellEnd"/>
            <w:r w:rsidRPr="000A1288">
              <w:t xml:space="preserve"> или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rPr>
                <w:lang w:val="en-US"/>
              </w:rPr>
              <w:t>Vid</w:t>
            </w:r>
            <w:r w:rsidRPr="000A1288">
              <w:t>е</w:t>
            </w:r>
            <w:r w:rsidRPr="000A1288">
              <w:rPr>
                <w:lang w:val="en-US"/>
              </w:rPr>
              <w:t>r</w:t>
            </w:r>
          </w:p>
          <w:p w:rsidR="000A1288" w:rsidRPr="000A1288" w:rsidRDefault="000A1288" w:rsidP="000A1288">
            <w:pPr>
              <w:spacing w:after="200" w:line="276" w:lineRule="auto"/>
            </w:pP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89500500573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(группа рябинка)</w:t>
            </w:r>
          </w:p>
          <w:p w:rsidR="000A1288" w:rsidRPr="000A1288" w:rsidRDefault="000A1288" w:rsidP="000A1288">
            <w:pPr>
              <w:spacing w:after="200" w:line="276" w:lineRule="auto"/>
            </w:pP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89041150463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t>(группа Одуванчики)</w:t>
            </w:r>
          </w:p>
        </w:tc>
      </w:tr>
      <w:tr w:rsidR="000A1288" w:rsidRPr="000A1288" w:rsidTr="000A1288">
        <w:tc>
          <w:tcPr>
            <w:tcW w:w="533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3.</w:t>
            </w:r>
          </w:p>
        </w:tc>
        <w:tc>
          <w:tcPr>
            <w:tcW w:w="1988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 xml:space="preserve">Физическое </w:t>
            </w:r>
            <w:r w:rsidRPr="000A1288">
              <w:rPr>
                <w:b/>
              </w:rPr>
              <w:lastRenderedPageBreak/>
              <w:t>развитие</w:t>
            </w:r>
          </w:p>
        </w:tc>
        <w:tc>
          <w:tcPr>
            <w:tcW w:w="9494" w:type="dxa"/>
          </w:tcPr>
          <w:p w:rsidR="00956E79" w:rsidRDefault="00956E79" w:rsidP="000A128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Просмотреть видео: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lastRenderedPageBreak/>
              <w:t>https://youtu.be/CO0mUekg74U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2. «Кто пройдет тише»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Задач</w:t>
            </w:r>
            <w:r>
              <w:t xml:space="preserve">а: ходьба с </w:t>
            </w:r>
            <w:proofErr w:type="gramStart"/>
            <w:r>
              <w:t>заданн</w:t>
            </w:r>
            <w:bookmarkStart w:id="0" w:name="_GoBack"/>
            <w:bookmarkEnd w:id="0"/>
            <w:r>
              <w:t>ом</w:t>
            </w:r>
            <w:proofErr w:type="gramEnd"/>
            <w:r>
              <w:t xml:space="preserve"> направлением</w:t>
            </w:r>
            <w:r w:rsidR="000444B1">
              <w:t>,</w:t>
            </w:r>
            <w:r w:rsidRPr="000A1288">
              <w:t xml:space="preserve"> равновесие.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t xml:space="preserve">Ход игры: ребенок идет в свободном построении в одном направлении. Предложить тихо на носочках </w:t>
            </w:r>
            <w:proofErr w:type="gramStart"/>
            <w:r w:rsidRPr="000A1288">
              <w:t xml:space="preserve">( </w:t>
            </w:r>
            <w:proofErr w:type="gramEnd"/>
            <w:r w:rsidRPr="000A1288">
              <w:t>показывает как это надо делать). Затем дает сигнал: «А теперь зашагал быстро». Скорость ходьбы по сигналу меняется несколько раз.</w:t>
            </w:r>
            <w:r w:rsidRPr="000A1288">
              <w:rPr>
                <w:b/>
              </w:rPr>
              <w:t xml:space="preserve"> 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3. «Зернышки»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rPr>
                <w:b/>
              </w:rPr>
              <w:t xml:space="preserve">Задача: </w:t>
            </w:r>
            <w:r w:rsidRPr="000A1288">
              <w:t>учить действовать по правилам</w:t>
            </w:r>
            <w:proofErr w:type="gramStart"/>
            <w:r w:rsidRPr="000A1288">
              <w:t xml:space="preserve"> ,</w:t>
            </w:r>
            <w:proofErr w:type="gramEnd"/>
            <w:r w:rsidRPr="000A1288">
              <w:t xml:space="preserve"> развивать выносливость.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Посадили зернышки в землю (садиться на пол, сжимают в комок)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t>Полил  дождь, а потом засветило солнце. Стали зернышки прорастать, появились росточки. ( Медленно поднимаются, подтягиваются, поднимая руки—     «</w:t>
            </w:r>
            <w:r>
              <w:t xml:space="preserve"> </w:t>
            </w:r>
            <w:proofErr w:type="gramStart"/>
            <w:r>
              <w:t>р</w:t>
            </w:r>
            <w:r w:rsidRPr="000A1288">
              <w:t>о</w:t>
            </w:r>
            <w:proofErr w:type="gramEnd"/>
            <w:r w:rsidRPr="000A1288">
              <w:t>сточки» вверх – и поворачивается к солнышку»)</w:t>
            </w:r>
          </w:p>
        </w:tc>
        <w:tc>
          <w:tcPr>
            <w:tcW w:w="2835" w:type="dxa"/>
          </w:tcPr>
          <w:p w:rsidR="000A1288" w:rsidRPr="000A1288" w:rsidRDefault="000A1288" w:rsidP="000A1288">
            <w:pPr>
              <w:spacing w:after="200" w:line="276" w:lineRule="auto"/>
            </w:pPr>
            <w:r w:rsidRPr="000A1288">
              <w:lastRenderedPageBreak/>
              <w:t xml:space="preserve">Сфотографировать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lastRenderedPageBreak/>
              <w:t xml:space="preserve">Как дети делают </w:t>
            </w:r>
            <w:proofErr w:type="gramStart"/>
            <w:r w:rsidRPr="000A1288">
              <w:t>упражнения</w:t>
            </w:r>
            <w:proofErr w:type="gramEnd"/>
            <w:r w:rsidRPr="000A1288">
              <w:t xml:space="preserve">  и отправить на </w:t>
            </w:r>
          </w:p>
          <w:p w:rsidR="000A1288" w:rsidRPr="000A1288" w:rsidRDefault="000A1288" w:rsidP="000A1288">
            <w:pPr>
              <w:spacing w:after="200" w:line="276" w:lineRule="auto"/>
            </w:pPr>
          </w:p>
          <w:p w:rsidR="000A1288" w:rsidRPr="000A1288" w:rsidRDefault="000A1288" w:rsidP="000A1288">
            <w:pPr>
              <w:spacing w:after="200" w:line="276" w:lineRule="auto"/>
            </w:pPr>
            <w:proofErr w:type="spellStart"/>
            <w:r w:rsidRPr="000A1288">
              <w:rPr>
                <w:lang w:val="en-US"/>
              </w:rPr>
              <w:t>WhatsA</w:t>
            </w:r>
            <w:r w:rsidRPr="000A1288">
              <w:t>рр</w:t>
            </w:r>
            <w:proofErr w:type="spellEnd"/>
            <w:r w:rsidRPr="000A1288">
              <w:t xml:space="preserve"> или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rPr>
                <w:lang w:val="en-US"/>
              </w:rPr>
              <w:t>Vid</w:t>
            </w:r>
            <w:r w:rsidRPr="000A1288">
              <w:t>е</w:t>
            </w:r>
            <w:r w:rsidRPr="000A1288">
              <w:rPr>
                <w:lang w:val="en-US"/>
              </w:rPr>
              <w:t>r</w:t>
            </w:r>
          </w:p>
          <w:p w:rsidR="000A1288" w:rsidRPr="000A1288" w:rsidRDefault="000A1288" w:rsidP="000A1288">
            <w:pPr>
              <w:spacing w:after="200" w:line="276" w:lineRule="auto"/>
            </w:pP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89500500573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(группа рябинка)</w:t>
            </w:r>
          </w:p>
          <w:p w:rsidR="000A1288" w:rsidRPr="000A1288" w:rsidRDefault="000A1288" w:rsidP="000A1288">
            <w:pPr>
              <w:spacing w:after="200" w:line="276" w:lineRule="auto"/>
            </w:pP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89041150463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группа (Одуванчики)</w:t>
            </w:r>
          </w:p>
        </w:tc>
      </w:tr>
      <w:tr w:rsidR="000A1288" w:rsidRPr="000A1288" w:rsidTr="000A1288">
        <w:tc>
          <w:tcPr>
            <w:tcW w:w="533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lastRenderedPageBreak/>
              <w:t>4</w:t>
            </w:r>
          </w:p>
        </w:tc>
        <w:tc>
          <w:tcPr>
            <w:tcW w:w="1988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Художественно –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Эстетическая деятельность.</w:t>
            </w:r>
          </w:p>
        </w:tc>
        <w:tc>
          <w:tcPr>
            <w:tcW w:w="9494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 xml:space="preserve">Рисование на тему «Мой сказочный Байкал»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Цель: Продолжать знакомить детей с родным краем: с жемчужиной Сибири - Байкалом. Развивать творческое начало, воображение, фантазию.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t>Понадобиться альбомный лист, гуашь или краски, вода, кисточка</w:t>
            </w:r>
            <w:r w:rsidRPr="000A1288">
              <w:rPr>
                <w:b/>
              </w:rPr>
              <w:t>.</w:t>
            </w:r>
          </w:p>
          <w:p w:rsidR="000A1288" w:rsidRPr="000A1288" w:rsidRDefault="000A1288" w:rsidP="000A1288">
            <w:pPr>
              <w:spacing w:after="200" w:line="276" w:lineRule="auto"/>
            </w:pPr>
          </w:p>
        </w:tc>
        <w:tc>
          <w:tcPr>
            <w:tcW w:w="2835" w:type="dxa"/>
          </w:tcPr>
          <w:p w:rsidR="000A1288" w:rsidRPr="000A1288" w:rsidRDefault="000A1288" w:rsidP="000A1288">
            <w:pPr>
              <w:spacing w:after="200" w:line="276" w:lineRule="auto"/>
            </w:pPr>
            <w:r w:rsidRPr="000A1288">
              <w:t xml:space="preserve">Сфотографировать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 xml:space="preserve">Как дети делают упражнения,  и отправить </w:t>
            </w:r>
            <w:proofErr w:type="gramStart"/>
            <w:r w:rsidRPr="000A1288">
              <w:t>на</w:t>
            </w:r>
            <w:proofErr w:type="gramEnd"/>
            <w:r w:rsidRPr="000A1288">
              <w:t xml:space="preserve"> </w:t>
            </w:r>
          </w:p>
          <w:p w:rsidR="000A1288" w:rsidRPr="000A1288" w:rsidRDefault="000A1288" w:rsidP="000A1288">
            <w:pPr>
              <w:spacing w:after="200" w:line="276" w:lineRule="auto"/>
            </w:pPr>
          </w:p>
          <w:p w:rsidR="000A1288" w:rsidRPr="000A1288" w:rsidRDefault="000A1288" w:rsidP="000A1288">
            <w:pPr>
              <w:spacing w:after="200" w:line="276" w:lineRule="auto"/>
            </w:pPr>
            <w:proofErr w:type="spellStart"/>
            <w:r w:rsidRPr="000A1288">
              <w:rPr>
                <w:lang w:val="en-US"/>
              </w:rPr>
              <w:t>WhatsA</w:t>
            </w:r>
            <w:r w:rsidRPr="000A1288">
              <w:t>рр</w:t>
            </w:r>
            <w:proofErr w:type="spellEnd"/>
            <w:r w:rsidRPr="000A1288">
              <w:t xml:space="preserve"> или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rPr>
                <w:lang w:val="en-US"/>
              </w:rPr>
              <w:t>Vid</w:t>
            </w:r>
            <w:r w:rsidRPr="000A1288">
              <w:t>е</w:t>
            </w:r>
            <w:r w:rsidRPr="000A1288">
              <w:rPr>
                <w:lang w:val="en-US"/>
              </w:rPr>
              <w:t>r</w:t>
            </w:r>
          </w:p>
          <w:p w:rsidR="000A1288" w:rsidRPr="000A1288" w:rsidRDefault="000A1288" w:rsidP="000A1288">
            <w:pPr>
              <w:spacing w:after="200" w:line="276" w:lineRule="auto"/>
            </w:pP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89500500573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(группа рябинка)</w:t>
            </w:r>
          </w:p>
          <w:p w:rsidR="000A1288" w:rsidRPr="000A1288" w:rsidRDefault="000A1288" w:rsidP="000A1288">
            <w:pPr>
              <w:spacing w:after="200" w:line="276" w:lineRule="auto"/>
            </w:pP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89041150463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t xml:space="preserve">группа </w:t>
            </w:r>
            <w:r>
              <w:t xml:space="preserve"> </w:t>
            </w:r>
            <w:r w:rsidRPr="000A1288">
              <w:t>(Одуванчики</w:t>
            </w:r>
            <w:r>
              <w:t>)</w:t>
            </w:r>
          </w:p>
        </w:tc>
      </w:tr>
      <w:tr w:rsidR="000A1288" w:rsidRPr="000A1288" w:rsidTr="000A1288">
        <w:tc>
          <w:tcPr>
            <w:tcW w:w="533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lastRenderedPageBreak/>
              <w:t>5</w:t>
            </w:r>
          </w:p>
        </w:tc>
        <w:tc>
          <w:tcPr>
            <w:tcW w:w="1988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Социально коммуникативное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 xml:space="preserve">развитие </w:t>
            </w:r>
          </w:p>
        </w:tc>
        <w:tc>
          <w:tcPr>
            <w:tcW w:w="9494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 xml:space="preserve">Игровая деятельность: 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Д/И игра (</w:t>
            </w:r>
            <w:proofErr w:type="gramStart"/>
            <w:r w:rsidRPr="000A1288">
              <w:rPr>
                <w:b/>
              </w:rPr>
              <w:t>Познавательное</w:t>
            </w:r>
            <w:proofErr w:type="gramEnd"/>
            <w:r w:rsidRPr="000A1288">
              <w:rPr>
                <w:b/>
              </w:rPr>
              <w:t>)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«Так бывает или нет»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Цель: Учить замечать непоследовательность в суждениях, развивать логическое мышление</w:t>
            </w:r>
            <w:proofErr w:type="gramStart"/>
            <w:r w:rsidRPr="000A1288">
              <w:t>.</w:t>
            </w:r>
            <w:proofErr w:type="gramEnd"/>
            <w:r w:rsidRPr="000A1288">
              <w:t xml:space="preserve"> (</w:t>
            </w:r>
            <w:proofErr w:type="gramStart"/>
            <w:r w:rsidRPr="000A1288">
              <w:t>н</w:t>
            </w:r>
            <w:proofErr w:type="gramEnd"/>
            <w:r w:rsidRPr="000A1288">
              <w:t>апример) Я буду рассказывать историю, в которой ты должен заметить, то, чего не бывает.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 xml:space="preserve">«Летом,  когда ярко светило солнце, я  вышла играть  к  ребятам  на игровую  площадку.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Я предложила ребятам слепить снеговика,</w:t>
            </w:r>
            <w:r>
              <w:t xml:space="preserve"> и кататься на санках»  или</w:t>
            </w:r>
            <w:proofErr w:type="gramStart"/>
            <w:r>
              <w:t xml:space="preserve"> .</w:t>
            </w:r>
            <w:proofErr w:type="gramEnd"/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Д/И  «Какая</w:t>
            </w:r>
            <w:r w:rsidRPr="000A1288">
              <w:rPr>
                <w:b/>
              </w:rPr>
              <w:t xml:space="preserve">, какой, какое»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 xml:space="preserve">Цель: Учить детей подбирать определения,  соответствующие данному примеру, явлению; активизировать усвоенные </w:t>
            </w:r>
            <w:proofErr w:type="gramStart"/>
            <w:r w:rsidRPr="000A1288">
              <w:t>раннее</w:t>
            </w:r>
            <w:proofErr w:type="gramEnd"/>
            <w:r w:rsidRPr="000A1288">
              <w:t xml:space="preserve"> слова.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 xml:space="preserve"> Взрослый называет какое </w:t>
            </w:r>
            <w:r>
              <w:t>–</w:t>
            </w:r>
            <w:r w:rsidRPr="000A1288">
              <w:t xml:space="preserve"> ни будь</w:t>
            </w:r>
            <w:r>
              <w:t xml:space="preserve"> </w:t>
            </w:r>
            <w:r w:rsidRPr="000A1288">
              <w:t xml:space="preserve"> слово</w:t>
            </w:r>
            <w:proofErr w:type="gramStart"/>
            <w:r w:rsidRPr="000A1288">
              <w:t xml:space="preserve"> ,</w:t>
            </w:r>
            <w:proofErr w:type="gramEnd"/>
            <w:r w:rsidRPr="000A1288">
              <w:t xml:space="preserve"> а ребенок называет как можно больше признаков., соответствующих данному предмету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Например: Белка</w:t>
            </w:r>
            <w:r>
              <w:t xml:space="preserve"> </w:t>
            </w:r>
            <w:r w:rsidRPr="000A1288">
              <w:t xml:space="preserve">- рыжая, шустрая, </w:t>
            </w:r>
            <w:r>
              <w:t>маленькая</w:t>
            </w:r>
            <w:proofErr w:type="gramStart"/>
            <w:r>
              <w:t xml:space="preserve"> ,</w:t>
            </w:r>
            <w:proofErr w:type="gramEnd"/>
            <w:r>
              <w:t xml:space="preserve"> большая, красивая и </w:t>
            </w:r>
            <w:r w:rsidRPr="000A1288">
              <w:t>т</w:t>
            </w:r>
            <w:r>
              <w:t>.</w:t>
            </w:r>
            <w:r w:rsidRPr="000A1288">
              <w:t>д.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rPr>
                <w:b/>
              </w:rPr>
              <w:lastRenderedPageBreak/>
              <w:t xml:space="preserve">Д/И «Отгадай» </w:t>
            </w:r>
            <w:r w:rsidRPr="000A1288">
              <w:t>Цель закреплять умение различать круг, квадрат и треугольник.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>Например, на столе лежать геометрические фигуры, взрослый берет любую фигуру, а ребенок отвечает, на что похожа это фигура.</w:t>
            </w: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  <w:r w:rsidRPr="000A1288">
              <w:rPr>
                <w:b/>
              </w:rPr>
              <w:t>ОБЖ: Беседа</w:t>
            </w:r>
            <w:r w:rsidRPr="000A1288">
              <w:t xml:space="preserve"> Как вести себя дома - «Опасные предметы, «На прогулке</w:t>
            </w:r>
            <w:proofErr w:type="gramStart"/>
            <w:r w:rsidRPr="000A1288">
              <w:t xml:space="preserve"> -- </w:t>
            </w:r>
            <w:proofErr w:type="gramEnd"/>
            <w:r w:rsidRPr="000A1288">
              <w:t>посторонние  люди,</w:t>
            </w:r>
            <w:r w:rsidRPr="000A1288">
              <w:rPr>
                <w:b/>
              </w:rPr>
              <w:t xml:space="preserve">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t xml:space="preserve">опасные предметы… 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rPr>
                <w:b/>
              </w:rPr>
              <w:t xml:space="preserve">Трудовая деятельность:  </w:t>
            </w:r>
            <w:r w:rsidRPr="000A1288">
              <w:t>Учит</w:t>
            </w:r>
            <w:r w:rsidRPr="000A1288">
              <w:rPr>
                <w:b/>
              </w:rPr>
              <w:t xml:space="preserve">ь </w:t>
            </w:r>
            <w:r w:rsidRPr="000A1288">
              <w:t>помогать взрослым,</w:t>
            </w:r>
            <w:r>
              <w:t xml:space="preserve"> малышам</w:t>
            </w:r>
            <w:r w:rsidRPr="000A1288">
              <w:t>, после игры убирать игр</w:t>
            </w:r>
            <w:r>
              <w:t>ушки.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rPr>
                <w:b/>
              </w:rPr>
              <w:t>КГН: «</w:t>
            </w:r>
            <w:r>
              <w:rPr>
                <w:b/>
              </w:rPr>
              <w:t xml:space="preserve"> Помо</w:t>
            </w:r>
            <w:r w:rsidRPr="000A1288">
              <w:rPr>
                <w:b/>
              </w:rPr>
              <w:t>ем</w:t>
            </w:r>
            <w:r>
              <w:rPr>
                <w:b/>
              </w:rPr>
              <w:t xml:space="preserve"> </w:t>
            </w:r>
            <w:r w:rsidRPr="000A1288">
              <w:rPr>
                <w:b/>
              </w:rPr>
              <w:t xml:space="preserve">руки с мылом»  Учить </w:t>
            </w:r>
            <w:r w:rsidRPr="000A1288">
              <w:t>намыливать руки до образования</w:t>
            </w:r>
            <w:r w:rsidRPr="000A1288">
              <w:rPr>
                <w:b/>
              </w:rPr>
              <w:t xml:space="preserve"> </w:t>
            </w:r>
            <w:r w:rsidRPr="000A1288">
              <w:t>пены, насухо вытираться полотенцем.</w:t>
            </w:r>
          </w:p>
          <w:p w:rsidR="000A1288" w:rsidRPr="000A1288" w:rsidRDefault="000A1288" w:rsidP="000A1288">
            <w:pPr>
              <w:spacing w:after="200" w:line="276" w:lineRule="auto"/>
            </w:pPr>
            <w:r w:rsidRPr="000A1288">
              <w:rPr>
                <w:b/>
              </w:rPr>
              <w:t xml:space="preserve">Здоровье: Беседа  </w:t>
            </w:r>
            <w:r w:rsidRPr="000A1288">
              <w:t xml:space="preserve">«Правила личной гигиены» </w:t>
            </w:r>
            <w:r>
              <w:t xml:space="preserve"> </w:t>
            </w:r>
            <w:r w:rsidRPr="000A1288">
              <w:t>-</w:t>
            </w:r>
            <w:r>
              <w:t xml:space="preserve"> </w:t>
            </w:r>
            <w:r w:rsidRPr="000A1288">
              <w:t>закрепить последовательность действий  при умывании и знаний о назначении предметов туалета; воспитывать желание быть чистым и аккуратным.</w:t>
            </w:r>
          </w:p>
          <w:p w:rsidR="000A1288" w:rsidRPr="000A1288" w:rsidRDefault="000A1288" w:rsidP="000A1288">
            <w:pPr>
              <w:spacing w:after="200" w:line="276" w:lineRule="auto"/>
            </w:pPr>
          </w:p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0A1288" w:rsidRPr="000A1288" w:rsidRDefault="000A1288" w:rsidP="000A1288">
            <w:pPr>
              <w:spacing w:after="200" w:line="276" w:lineRule="auto"/>
              <w:rPr>
                <w:b/>
              </w:rPr>
            </w:pPr>
          </w:p>
        </w:tc>
      </w:tr>
    </w:tbl>
    <w:p w:rsidR="005321CE" w:rsidRDefault="005321CE"/>
    <w:sectPr w:rsidR="005321CE" w:rsidSect="000A1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7D"/>
    <w:rsid w:val="000444B1"/>
    <w:rsid w:val="000A1288"/>
    <w:rsid w:val="003B5E7D"/>
    <w:rsid w:val="005321CE"/>
    <w:rsid w:val="009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2020-05-13T05:54:00Z</dcterms:created>
  <dcterms:modified xsi:type="dcterms:W3CDTF">2020-05-13T06:14:00Z</dcterms:modified>
</cp:coreProperties>
</file>