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B" w:rsidRPr="00FF21E5" w:rsidRDefault="00EF068B" w:rsidP="00EF06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bookmarkStart w:id="0" w:name="_GoBack"/>
      <w:r w:rsidRPr="00FF21E5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1E5">
        <w:rPr>
          <w:rFonts w:ascii="Arial" w:eastAsia="Times New Roman" w:hAnsi="Arial" w:cs="Arial"/>
          <w:color w:val="3C3C3C"/>
          <w:spacing w:val="2"/>
          <w:lang w:eastAsia="ru-RU"/>
        </w:rPr>
        <w:br/>
        <w:t>АДМИНИСТРАЦИЯ ГОРОДА ИРКУТСКА</w:t>
      </w:r>
      <w:r w:rsidRPr="00FF21E5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FF21E5">
        <w:rPr>
          <w:rFonts w:ascii="Arial" w:eastAsia="Times New Roman" w:hAnsi="Arial" w:cs="Arial"/>
          <w:color w:val="3C3C3C"/>
          <w:spacing w:val="2"/>
          <w:lang w:eastAsia="ru-RU"/>
        </w:rPr>
        <w:br/>
        <w:t>ПОСТАНОВЛЕНИЕ</w:t>
      </w:r>
      <w:r w:rsidRPr="00FF21E5">
        <w:rPr>
          <w:rFonts w:ascii="Arial" w:eastAsia="Times New Roman" w:hAnsi="Arial" w:cs="Arial"/>
          <w:color w:val="3C3C3C"/>
          <w:spacing w:val="2"/>
          <w:lang w:eastAsia="ru-RU"/>
        </w:rPr>
        <w:br/>
      </w:r>
      <w:bookmarkEnd w:id="0"/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апреля 2020 года N 031-06-235/0</w:t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 </w:t>
      </w:r>
      <w:hyperlink r:id="rId5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статьями 37, 38, 40, 42, частью 3 статьи 43 </w:t>
      </w:r>
      <w:hyperlink r:id="rId7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Отменить: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постановление администрации города Иркутска </w:t>
      </w:r>
      <w:hyperlink r:id="rId8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декабря 2014 года N 031-06-1456/14 "Об утверждении Порядка комплектования детей в муниципальные дошкольные образовательные организации города Иркутска"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постановление администрации города Иркутска </w:t>
      </w:r>
      <w:hyperlink r:id="rId9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031-06-784/5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постановление администрации города Иркутска </w:t>
      </w:r>
      <w:hyperlink r:id="rId10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031-06-790/5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постановление администрации города Иркутска </w:t>
      </w:r>
      <w:hyperlink r:id="rId11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ноября 2015 года N 031-06-1089/5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 администрации города Иркутска </w:t>
      </w:r>
      <w:hyperlink r:id="rId12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июня 2016 года N 031-06-539/6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постановление администрации города Иркутска </w:t>
      </w:r>
      <w:hyperlink r:id="rId13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сентября 2016 года N 031-06-909/6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постановление администрации города Иркутска </w:t>
      </w:r>
      <w:hyperlink r:id="rId14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октября 2016 года N 031-06-926/6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постановление администрации города Иркутска </w:t>
      </w:r>
      <w:hyperlink r:id="rId15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Вице-мэр города Иркутска,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полномочия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Р.Н.БОЛОТОВ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апреля 2020 г. N 031-06-235/0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 </w:t>
      </w:r>
      <w:hyperlink r:id="rId16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Иркутской области, </w:t>
      </w:r>
      <w:hyperlink r:id="rId22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города Иркутска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муниципальными правовыми актами города Иркутска.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целей настоящего Порядка используются следующие понятия: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муниципальная дошкольная образовательная организация города Иркутска (далее -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Глава 2. Формирование списка детей, нуждающихся в предоставлении места в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включает: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погодового</w:t>
      </w:r>
      <w:proofErr w:type="spellEnd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систематическое (ежедневное) обновление Списка детей с учетом предоставления детям мест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Сервисно</w:t>
      </w:r>
      <w:proofErr w:type="spellEnd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 </w:t>
      </w:r>
      <w:hyperlink r:id="rId23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Список детей формируется с учетом следующих данных: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желаемая дата поступления ребенка в МДОО (1 сентября желаемого года поступления);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возрастная группа на начало учебного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льгот на получение места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дата постановки ребенка на учет;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территориальная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 ребенка определяется по состоянию полных лет на 1 сентября.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изменить ранее выбранный год поступления ребенка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изменить выбранное ранее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изменить сведения о льготе на получение места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изменить данные о ребенке (смена фамилии, имени, отчества, адреса, номера телефона).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</w:t>
      </w:r>
      <w:proofErr w:type="spellStart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9) в соответствии с расписанием приема граждан: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EF068B" w:rsidRPr="00EF068B" w:rsidTr="00EF068B">
        <w:trPr>
          <w:trHeight w:val="12"/>
        </w:trPr>
        <w:tc>
          <w:tcPr>
            <w:tcW w:w="443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10-00 - 13-00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Пятница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10-00 - 13-00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Основное и дополнительное комплектование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17. Список детей, подлежащих приему в МДОО, формируется по возрастам по состоянию на 1 сентября: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первая группа для детей раннего возраста - от 2 месяцев до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вторая группа для детей раннего возраста - от 10 месяцев до 1 года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первая младшая группа - от 1 года 10 месяцев до 2 лет 8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вторая младшая группа - от 2 лет 8 месяцев до 3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средняя группа - от 3 лет 10 месяцев до 4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старшая группа - от 4 лет 10 месяцев до 5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подготовительная к школе группа - от 5 лет 10 месяцев до 8 лет.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Выдача уведомлений о внесении ребенка в список детей, подлежащих приему в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proofErr w:type="gramStart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КДОУ в течение 5 рабочих дней с даты поступления сопроводительного письма в департамент образования.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Направления формируются до 1 августа текущего года и заверяются подписью начальника департамента.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EF068B" w:rsidRPr="00EF068B" w:rsidRDefault="00EF068B" w:rsidP="00EF06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Глава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АИС КДОУ в одну из МДОО, где имеются соответствующие группы (для детей, не стоящих на учете в АИС КДОУ).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Заявление о переводе очереди ребенка в АИС КДОУ подается в порядке, предусмотренном главой 8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6. Особенности комплектования детей в группы кратковременного пребывания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7. Порядок установления льготы на получение места в первоочередном или внеочередном порядках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8. Порядок перевода очереди ребенка в АИС КДОУ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очереди ребенка в АИС КДОУ осуществляется в МДОО не по закрепленной за МДОО территории в следующих случаях: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отсутствие в МДОО свободных мест, при этом перевод очереди ребенка осуществляется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близлежащую от его места жительства или места пребывания МДОО, где имеются свободные места.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Перевод очереди в АИС КДОУ осуществляется специалистом отдела во время приема.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Перевод очереди в АИС КДОУ производится по дате первоначальной постановки ребенка на учет в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9. Основания для снятия ребенка с учета в АИС КДОУ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Ребенок подлежит снятию с учета в АИС КДОУ в следующих случаях: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ребенком возраста 8 лет на 1 сентября текущего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издание приказа руководителя МДОО о зачислении ребенка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...</w:t>
      </w: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ind w:left="-993" w:right="-568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20"/>
          <w:szCs w:val="31"/>
          <w:lang w:eastAsia="ru-RU"/>
        </w:rPr>
        <w:t>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ВНЕОЧЕРЕДНОМ ЛИБО ПЕРВООЧЕРЕДНОМ ПОРЯДКЕ</w:t>
      </w:r>
    </w:p>
    <w:tbl>
      <w:tblPr>
        <w:tblW w:w="1063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058"/>
        <w:gridCol w:w="4961"/>
      </w:tblGrid>
      <w:tr w:rsidR="00EF068B" w:rsidRPr="00EF068B" w:rsidTr="00EF068B">
        <w:trPr>
          <w:trHeight w:val="12"/>
        </w:trPr>
        <w:tc>
          <w:tcPr>
            <w:tcW w:w="613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5058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инвалидов вследствие чернобыльской катастрофы из числа: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4) граждан (в том числе временно направленных или командированных), принимавших в 1988 - 1990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семей</w:t>
            </w:r>
            <w:proofErr w:type="gram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умерших инвалидов вследствие чернобыльской катастрофы;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8) граждан из подразделений особого риска.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мЗв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сЗв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(бэр);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 получивших накопленную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эффективную дозу облучения свыше 7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сЗв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(бэр), но не более 35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сЗв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(бэр);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"Маяк" и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мЗв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Теча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командированных в воинские части и органы, указанные в подпункте 1;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органов, дислоцированных на территориях указанных республик);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командированных в воинские части и органы, указанные в подпункте 5;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Ищерское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", дислоцированных на территории Ставропольского края;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расположенных на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сотрудника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факт смерти гражданина Российской Федерации до истечения одного года после увольнения со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находящиеся (находившиеся) на иждивении лиц, указанных в подпунктах 1, 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увольнения со службы в войсках национальной гвардии Российской Федерации;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нахождения детей на иждивении лиц, указанных в подпунктах 1, 2.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удочерителей</w:t>
            </w:r>
            <w:proofErr w:type="spell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удостоверение многодетной семьи Иркутской области либо справка о составе семьи и (или) о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медицинское заключение об установлении инвалидности;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F068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N 1. Сведения о доходах семьи за 3 (три) последних месяца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Приложению N 1 к Порядку комплектования муниципальных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 города Иркутска, реализующих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основную общеобразовательную программу дошкольного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10"/>
        <w:gridCol w:w="3103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семьи за 3 (три) последних месяца: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Заработная плата всех членов семьи по основному месту работы и по совместительству: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матери _____________________________________________________________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отца _______________________________________________________________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усыновителя (его супруга) 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опекуна (попечителя) (его супруга) 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Алименты 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Стипендия ребенка (детей), матери, отца, усыновителя, опекуна (попечителя</w:t>
            </w:r>
            <w:proofErr w:type="gramStart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))_</w:t>
            </w:r>
            <w:proofErr w:type="gramEnd"/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Доходы от занятия предпринимательской деятельностью 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Иные доходы 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Подпись Расшифровка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 _______________________________________________________________________,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Уведомление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EF068B" w:rsidRPr="00EF068B" w:rsidTr="00EF068B">
        <w:trPr>
          <w:trHeight w:val="12"/>
        </w:trPr>
        <w:tc>
          <w:tcPr>
            <w:tcW w:w="480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Уведомляем Вас о том, что ребенок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ребенка, дата рождения)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(указать: в группу полного дня (12-часового пребывания); в группу кратковременного пребывания (от 3 до 5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 в день); в группу круглосуточного пребывания).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медицинского заключения;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МДОО на время обучения ребенка.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подачи заявления о приеме ребенка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размещена на сайте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личном приеме в часы и дни приема, указанные на официальном сайте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3. Расписка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1100"/>
        <w:gridCol w:w="738"/>
        <w:gridCol w:w="1842"/>
        <w:gridCol w:w="1979"/>
      </w:tblGrid>
      <w:tr w:rsidR="00EF068B" w:rsidRPr="00EF068B" w:rsidTr="00EF068B">
        <w:trPr>
          <w:trHeight w:val="12"/>
        </w:trPr>
        <w:tc>
          <w:tcPr>
            <w:tcW w:w="4805" w:type="dxa"/>
            <w:gridSpan w:val="3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РАСПИСКА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Родителем (законным представителем) 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родителя/законного представителя, ребенка)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  <w:tr w:rsidR="00EF068B" w:rsidRPr="00EF068B" w:rsidTr="00EF068B">
        <w:trPr>
          <w:gridAfter w:val="1"/>
          <w:wAfter w:w="2033" w:type="dxa"/>
          <w:trHeight w:val="12"/>
        </w:trPr>
        <w:tc>
          <w:tcPr>
            <w:tcW w:w="924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</w:t>
            </w: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Форма бланка направления детей в муниципальную дошкольную образовательную организацию города Иркутска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663"/>
        <w:gridCol w:w="2953"/>
      </w:tblGrid>
      <w:tr w:rsidR="00EF068B" w:rsidRPr="00EF068B" w:rsidTr="00EF068B">
        <w:trPr>
          <w:trHeight w:val="12"/>
        </w:trPr>
        <w:tc>
          <w:tcPr>
            <w:tcW w:w="480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комитета по социальной политике и культуре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г. Иркутска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(административный округ)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(адрес муниципальной дошкольной образовательной организации, телефон)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N 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МДОО N _______ 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заведующего)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Направляется 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 ребенка)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выдачи направления 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__________________ Дата получения __________________</w:t>
            </w:r>
          </w:p>
        </w:tc>
      </w:tr>
      <w:tr w:rsidR="00EF068B" w:rsidRPr="00EF068B" w:rsidTr="00EF06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департамента образования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комитета по социальной политике и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культуре администрации г. Иркутска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____________/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действительно в течение 30 дней с даты получения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B83630" w:rsidRDefault="00B83630"/>
    <w:sectPr w:rsidR="00B83630" w:rsidSect="00EF068B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A"/>
    <w:rsid w:val="00833D5B"/>
    <w:rsid w:val="00984E0A"/>
    <w:rsid w:val="00B83630"/>
    <w:rsid w:val="00EF068B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B9D5-FBE5-4655-9295-072CFB0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6772" TargetMode="External"/><Relationship Id="rId13" Type="http://schemas.openxmlformats.org/officeDocument/2006/relationships/hyperlink" Target="http://docs.cntd.ru/document/440527245" TargetMode="External"/><Relationship Id="rId1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91482" TargetMode="External"/><Relationship Id="rId7" Type="http://schemas.openxmlformats.org/officeDocument/2006/relationships/hyperlink" Target="http://docs.cntd.ru/document/440522127" TargetMode="External"/><Relationship Id="rId12" Type="http://schemas.openxmlformats.org/officeDocument/2006/relationships/hyperlink" Target="http://docs.cntd.ru/document/441506587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443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91482" TargetMode="External"/><Relationship Id="rId11" Type="http://schemas.openxmlformats.org/officeDocument/2006/relationships/hyperlink" Target="http://docs.cntd.ru/document/4405260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99044346" TargetMode="External"/><Relationship Id="rId15" Type="http://schemas.openxmlformats.org/officeDocument/2006/relationships/hyperlink" Target="http://docs.cntd.ru/document/543725204" TargetMode="External"/><Relationship Id="rId23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440525767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25764" TargetMode="External"/><Relationship Id="rId14" Type="http://schemas.openxmlformats.org/officeDocument/2006/relationships/hyperlink" Target="http://docs.cntd.ru/document/440527313" TargetMode="External"/><Relationship Id="rId22" Type="http://schemas.openxmlformats.org/officeDocument/2006/relationships/hyperlink" Target="http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ECB1-6304-46C8-A2DF-8176A453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11054</Words>
  <Characters>63009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2020-08-12T01:27:00Z</dcterms:created>
  <dcterms:modified xsi:type="dcterms:W3CDTF">2020-08-12T01:27:00Z</dcterms:modified>
</cp:coreProperties>
</file>