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1B" w:rsidRPr="00F3141B" w:rsidRDefault="00F3141B" w:rsidP="00F31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1B">
        <w:rPr>
          <w:rFonts w:ascii="Times New Roman" w:hAnsi="Times New Roman" w:cs="Times New Roman"/>
          <w:b/>
          <w:sz w:val="28"/>
          <w:szCs w:val="28"/>
        </w:rPr>
        <w:t>Влияние СМИ на развитие ребенка</w:t>
      </w:r>
    </w:p>
    <w:p w:rsidR="00F3141B" w:rsidRPr="00F3141B" w:rsidRDefault="00F3141B" w:rsidP="00F3141B">
      <w:pPr>
        <w:spacing w:after="0" w:line="312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          В последнее время психологам чаще приходиться сталкиваться с очень искаженным поведением детей. С одной стороны скованность и недоразвитие речи. С </w:t>
      </w:r>
      <w:proofErr w:type="gramStart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другой</w:t>
      </w:r>
      <w:proofErr w:type="gramEnd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сильная агрессивность и зашкаливающая </w:t>
      </w:r>
      <w:proofErr w:type="spellStart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демонстративность</w:t>
      </w:r>
      <w:proofErr w:type="spellEnd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Такой ребенок стесняется ответить на вопрос, но при этом не боится </w:t>
      </w:r>
      <w:proofErr w:type="gramStart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кривляться</w:t>
      </w:r>
      <w:proofErr w:type="gramEnd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перед чужими взрослыми. Ведут себя неуправляемо, </w:t>
      </w:r>
      <w:proofErr w:type="spellStart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гипервозбудимы</w:t>
      </w:r>
      <w:proofErr w:type="spellEnd"/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влияние современных СМИ на развитие детей очевидн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специалистов.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искусство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культсилы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агрессии, грубого и пошлого поведения, что приводит к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гипервозбудимости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В западных мультфильмах происходит фиксация на агрессии. Многократное повторение сцен садизма, когда герой мультфильма причиняет кому-то боль, вызывает у детей фиксацию на агрессии и способствует выработке соответствующих моделей поведения.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Дети повторяют то, что видят на экранах, это следствие идентификации. Идентифицируя себя с существом, отклоняющееся поведение, которого никак на экране не наказывается и даже не порицается, дети ему подражают и усваивают его агрессивные модели поведения. Альберт Бандура еще в 1970 году говорил о том, что одна телевизионная модель может стать предметом подражания для миллионов.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Убивая, в компьютерных играх, дети испытывают чувство удовлетворения, мысленно преступая моральные нормы. В виртуальной действительности отсутствует масштаб человеческих чувств: убивая и подавляя ребенок не переживает обычных человеческих эмоций: боли, сочувствия, сопереживания. Наоборот, привычные чувства здесь искажены, вместо них ребенок получает удовольствие от удара и оскорбления и собственной вседозволенности.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Агрессия в мультфильмах сопровождается красивыми, яркими картинками. Герои красиво одеты, или находятся в красивом помещении или просто рисуется красивая сцена, которая сопровождается убийством, дракой, и другими агрессивными моделями поведения, это делается для того чтобы мультфильм притягивал. Т.к. если на основе уже имеющихся представлений 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красоте вливать картинки садизма, то этим самым размываются уже сложившиеся представления. Таким образом, формируется эстетическое восприятие, новая культура человека. И эти 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фильмы детям уже хочется смотреть, и они уже ими воспринимаются как норма. Дети к ним тянутся, и не понимают, почему взрослые с традиционными представлениями о красоте, о норме не хотят их им показывать.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Часто персонажи западных мультфильмов уродливы и внешне отвратительны. Для чего это нужно? Дело в том, что ребенок идентифицирует себя не только с поведением персонажа. Механизмы имитации у детей рефлекторные и такие тонкие, что позволяют улавливать малейшие эмоциональные изменения, мельчайшие мимические гримасы. Чудища злобные, тупые, безумные. И идентифицирует себя с таким персонажами, дети соотносят свои ощущения с выражением их лиц. И начинают вести соответствующим образом: невозможно перенять злобную мимику и оставаться в душе добряком, перенять бессмысленный оскал и стремиться «грызть гранит науки», как в передаче «Улица Сезам»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Атмосфера видеорынка пронизана убийцами, насильниками, колдунами, и прочими персонажами, общение с которыми никогда не выбрали бы в реальной жизни. А дети все это видят на экранах телевизора. У детей подсознание еще не защищено здравым смыслом и жизненным опытом, позволяющим отграничить реальное и условное. У ребенка все увиденное – реальность, запечатлевающая на всю жизнь. Экран телевизора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насилием мира взрослых заменил бабушек и мам, чтение, приобщение к подлинной культуре. Отсюда рост эмоциональных и психических расстройств, депрессий, подростковых самоубийств, немотивированной жестокости у детей.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Главная опасность телевизора связана с подавлением воли и сознания, аналогично тем, что достигается наркотиками. Американский психолог А.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продолжительное созерцание материала, утомляя зрение, производит гипнотическое оцепенение, что сопровождается ослаблением воли и внимания. При определенной длительности воздействия световые вспышки, мерцание и определенный ритм начинают взаимодействовать с 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мозговыми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альфа-ритмами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которых зависит способность концентрации внимания, и дезорганизуют мозговую ритмику и развивается синдром нарушения внимания с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Поток зрительной и слуховой информации, не требующий сосредоточенности и умственных усилий, воспринимается пассивно. Это со временем переносится на реальную жизнь, и ребенок начинает ее воспринимать так же. И уже сосредоточиться над выполнением задания, сделать умственное или волевое усилие, все труднее. Ребенок привыкает делать только то, что не требует усилия. Ребенок с трудом включается на 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уроках, с трудом воспринимает учебную информацию. А без активной умственной деятельности не идет развитие нервных связей, памяти, ассоциаций.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дается человеку только в детстве.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Далее, хочу вам предложить для внимания рекомендации детских невропатологов и психологов по сохранению психосоматического здоровья детей.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до трех лет телевизор смотреть не следует. Если ребенок перенес перинатальную энцефалопатию, или у него судороги на повышенную температуру, или у него черепно-мозговая травма, менингит, повышенная возбудимость, плохой сон, ранний отказ от дневного сна, заикание, тики то и до 5-6 лет телевизор смотреть не следует;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доровые дети 3-4 лет проводить у телевизора могут 15 мин;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-5-6летние дети 30 мин.;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ладшие школьники 1- 1,5 часа 2-3 раза в неделю.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Виртуальные образы привлекают и создают психологическую зависимость, прежде всего потому, что стимулируют перевозбуждение нервной системы и дисгармонию мозговых ритмов, происходящих благодаря скорости, яркости, эффекту «мелькания». Поэтому необходимо сначала взрослым самим просмотреть мультфильмы и фильмы, которые хотят показать детям, обращая внимание на то, не вызовут ли они перевозбуждение нервной системы.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До 7 лет у детского сознания нет защитного барьера от виртуальной агрессии, только после 12-ти лет дети учатся разделять виртуальную и действительную реальность. Поэтому не оставляйте вашего ребенка один на один с телевизором, компьютером. Сам он защитится перед виртуальной агрессией, не сможет. </w:t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Учитывайте факторы вредного физиологического воздействия электромагнитного излучения при работе ребенка с компьютером:</w:t>
      </w:r>
    </w:p>
    <w:p w:rsidR="00F3141B" w:rsidRPr="00F3141B" w:rsidRDefault="00F3141B" w:rsidP="00F3141B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утомляемость</w:t>
      </w:r>
      <w:proofErr w:type="gram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аздражительность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истощаемость нервной системы;</w:t>
      </w:r>
    </w:p>
    <w:p w:rsidR="00F3141B" w:rsidRPr="00F3141B" w:rsidRDefault="00F3141B" w:rsidP="00F3141B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расстройство сна, нарушение памяти и внимания;</w:t>
      </w:r>
    </w:p>
    <w:p w:rsidR="00F3141B" w:rsidRPr="00F3141B" w:rsidRDefault="00F3141B" w:rsidP="00F3141B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аллергических реакций организма;</w:t>
      </w:r>
    </w:p>
    <w:p w:rsidR="00F3141B" w:rsidRPr="00F3141B" w:rsidRDefault="00F3141B" w:rsidP="00F3141B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костно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мышечной системе;</w:t>
      </w:r>
    </w:p>
    <w:p w:rsidR="00F3141B" w:rsidRPr="00F3141B" w:rsidRDefault="00F3141B" w:rsidP="00F3141B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специфические боли в запястье и пальцах при работе за клавиатурой;</w:t>
      </w:r>
    </w:p>
    <w:p w:rsidR="00F3141B" w:rsidRPr="00F3141B" w:rsidRDefault="00F3141B" w:rsidP="00F3141B">
      <w:pPr>
        <w:numPr>
          <w:ilvl w:val="0"/>
          <w:numId w:val="1"/>
        </w:numPr>
        <w:spacing w:after="0" w:line="312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близарукости</w:t>
      </w:r>
      <w:proofErr w:type="spellEnd"/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41B" w:rsidRPr="00F3141B" w:rsidRDefault="00F3141B" w:rsidP="00F3141B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</w:t>
      </w:r>
      <w:r w:rsidRPr="00F314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На сегодняшний день, только мы с вами, дорогие родители, можем защитить наших детей от того насилия, от той деструктивной и хаотической энергии, которая врывается в нашу жизнь и сохранить наших детей здоровыми с желанием жить и любить этот мир.</w:t>
      </w:r>
    </w:p>
    <w:p w:rsidR="00F3141B" w:rsidRPr="00F3141B" w:rsidRDefault="00F3141B" w:rsidP="00F3141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</w:pPr>
    </w:p>
    <w:p w:rsidR="00F3141B" w:rsidRPr="00F3141B" w:rsidRDefault="00F3141B" w:rsidP="00F3141B">
      <w:pPr>
        <w:pStyle w:val="3"/>
        <w:shd w:val="clear" w:color="auto" w:fill="FDFEFF"/>
        <w:spacing w:before="0" w:line="27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3141B">
        <w:rPr>
          <w:rFonts w:ascii="Times New Roman" w:hAnsi="Times New Roman" w:cs="Times New Roman"/>
          <w:color w:val="auto"/>
          <w:sz w:val="28"/>
          <w:szCs w:val="28"/>
        </w:rPr>
        <w:t>Советы родителям</w:t>
      </w:r>
    </w:p>
    <w:p w:rsidR="00F3141B" w:rsidRPr="00F3141B" w:rsidRDefault="00F3141B" w:rsidP="00F31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1B">
        <w:rPr>
          <w:rFonts w:ascii="Times New Roman" w:hAnsi="Times New Roman" w:cs="Times New Roman"/>
          <w:b/>
          <w:sz w:val="28"/>
          <w:szCs w:val="28"/>
        </w:rPr>
        <w:t xml:space="preserve"> «Влияние СМИ на развитие ребенка»</w:t>
      </w:r>
    </w:p>
    <w:p w:rsidR="00F3141B" w:rsidRPr="00F3141B" w:rsidRDefault="00F3141B" w:rsidP="00F31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 xml:space="preserve">Не поддавайтесь соблазну облегчить себе жизнь, посадив ребёнка перед телевизором, а самим заняться делами. Помните, что психика ребенка формируется во взаимодействии </w:t>
      </w:r>
      <w:proofErr w:type="gramStart"/>
      <w:r w:rsidRPr="00F314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3141B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>Четко регулируйте просмотр ребенком телепрограмм и работу за компьютером. Проведенное время у экрана не должно превышать от 15-20 минут до 1 часа в день (у компьютера – не более 12 минут) для старших дошкольников.</w:t>
      </w: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>Старайтесь не позволять ребенку просматривать рекламу, а также художественные фильмы, ориентированные на взрослую аудиторию.</w:t>
      </w: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>Старайтесь следить за содержательностью и художественностью детских программ для того, чтобы исключить низкопробную виде</w:t>
      </w:r>
      <w:proofErr w:type="gramStart"/>
      <w:r w:rsidRPr="00F314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14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141B">
        <w:rPr>
          <w:rFonts w:ascii="Times New Roman" w:hAnsi="Times New Roman" w:cs="Times New Roman"/>
          <w:sz w:val="28"/>
          <w:szCs w:val="28"/>
        </w:rPr>
        <w:t>телепродукцию</w:t>
      </w:r>
      <w:proofErr w:type="spellEnd"/>
      <w:r w:rsidRPr="00F3141B">
        <w:rPr>
          <w:rFonts w:ascii="Times New Roman" w:hAnsi="Times New Roman" w:cs="Times New Roman"/>
          <w:sz w:val="28"/>
          <w:szCs w:val="28"/>
        </w:rPr>
        <w:t>.</w:t>
      </w: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>Обговаривайте и обсуждайте с ребенком сюжеты просмотренных фильмов, использованных компьютерных игр. Важно понять, что ребенок думает, чувствует, как он поступила бы в той или иной ситуации.</w:t>
      </w: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>После обсуждения можно предложить малышу нарисовать героев фильма, игры или слепить их из пластилина и т.д. При этом важно обратить внимание на изображение эмоций героев.</w:t>
      </w:r>
    </w:p>
    <w:p w:rsidR="00F3141B" w:rsidRPr="00F3141B" w:rsidRDefault="00F3141B" w:rsidP="00F3141B">
      <w:pPr>
        <w:numPr>
          <w:ilvl w:val="0"/>
          <w:numId w:val="2"/>
        </w:numPr>
        <w:shd w:val="clear" w:color="auto" w:fill="FDFEFF"/>
        <w:spacing w:after="0" w:line="27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41B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можно организовать игру «Режиссеры-мультипликаторы»: придумать и нарисовать серию рисунков для нового фильма или продолжить любимый фильм или игру.</w:t>
      </w:r>
    </w:p>
    <w:p w:rsidR="00F3141B" w:rsidRPr="00F3141B" w:rsidRDefault="00F3141B" w:rsidP="00F3141B">
      <w:pPr>
        <w:shd w:val="clear" w:color="auto" w:fill="FDFE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141B" w:rsidRPr="00F3141B" w:rsidRDefault="00F3141B" w:rsidP="00F3141B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0D8EE"/>
          <w:lang w:eastAsia="ru-RU"/>
        </w:rPr>
      </w:pPr>
    </w:p>
    <w:p w:rsidR="00A621ED" w:rsidRPr="00F3141B" w:rsidRDefault="00A621ED" w:rsidP="00F3141B">
      <w:pPr>
        <w:spacing w:after="0"/>
        <w:rPr>
          <w:sz w:val="28"/>
          <w:szCs w:val="28"/>
        </w:rPr>
      </w:pPr>
    </w:p>
    <w:sectPr w:rsidR="00A621ED" w:rsidRPr="00F3141B" w:rsidSect="00A6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D44"/>
    <w:multiLevelType w:val="multilevel"/>
    <w:tmpl w:val="3CB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35D1D"/>
    <w:multiLevelType w:val="multilevel"/>
    <w:tmpl w:val="F4C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F3141B"/>
    <w:rsid w:val="00A621ED"/>
    <w:rsid w:val="00F3141B"/>
    <w:rsid w:val="00F7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4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141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1351</Words>
  <Characters>7703</Characters>
  <Application>Microsoft Office Word</Application>
  <DocSecurity>0</DocSecurity>
  <Lines>64</Lines>
  <Paragraphs>18</Paragraphs>
  <ScaleCrop>false</ScaleCrop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2021-03-11T04:18:00Z</dcterms:created>
  <dcterms:modified xsi:type="dcterms:W3CDTF">2021-03-11T04:20:00Z</dcterms:modified>
</cp:coreProperties>
</file>