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BD" w:rsidRPr="00CE37BD" w:rsidRDefault="005F331F" w:rsidP="00853F17">
      <w:pPr>
        <w:spacing w:after="0" w:line="240" w:lineRule="auto"/>
        <w:rPr>
          <w:rFonts w:asciiTheme="majorHAnsi" w:hAnsiTheme="majorHAnsi"/>
          <w:b/>
          <w:color w:val="2C2D2E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color w:val="2C2D2E"/>
          <w:sz w:val="28"/>
          <w:szCs w:val="28"/>
          <w:shd w:val="clear" w:color="auto" w:fill="FFFFFF"/>
        </w:rPr>
        <w:t xml:space="preserve">                   </w:t>
      </w:r>
      <w:r w:rsidR="00CE37BD" w:rsidRPr="00CE37BD">
        <w:rPr>
          <w:rFonts w:asciiTheme="majorHAnsi" w:hAnsiTheme="majorHAnsi"/>
          <w:b/>
          <w:color w:val="2C2D2E"/>
          <w:sz w:val="28"/>
          <w:szCs w:val="28"/>
          <w:shd w:val="clear" w:color="auto" w:fill="FFFFFF"/>
        </w:rPr>
        <w:t>Информационные ресурсы по финансовой грамотности:</w:t>
      </w:r>
    </w:p>
    <w:p w:rsidR="00CE37BD" w:rsidRPr="00CE37BD" w:rsidRDefault="00CE37BD" w:rsidP="00CE37BD">
      <w:pPr>
        <w:pStyle w:val="msolistparagraphcxspmiddlemrcssattr"/>
        <w:numPr>
          <w:ilvl w:val="0"/>
          <w:numId w:val="2"/>
        </w:numPr>
        <w:shd w:val="clear" w:color="auto" w:fill="FFFFFF"/>
        <w:spacing w:after="120" w:afterAutospacing="0"/>
        <w:ind w:left="0" w:firstLine="360"/>
        <w:rPr>
          <w:rFonts w:asciiTheme="majorHAnsi" w:hAnsiTheme="majorHAnsi" w:cs="Arial"/>
          <w:color w:val="2C2D2E"/>
          <w:sz w:val="28"/>
          <w:szCs w:val="28"/>
        </w:rPr>
      </w:pPr>
      <w:r w:rsidRPr="00CE37BD">
        <w:rPr>
          <w:rFonts w:asciiTheme="majorHAnsi" w:hAnsiTheme="majorHAnsi"/>
          <w:color w:val="2C2D2E"/>
          <w:sz w:val="28"/>
          <w:szCs w:val="28"/>
        </w:rPr>
        <w:t>Информационно-просветительский проект Дирекции финансовой грамотности НИФИ Минфина России «Мои финансы» – </w:t>
      </w:r>
      <w:hyperlink r:id="rId5" w:tgtFrame="_blank" w:history="1">
        <w:r w:rsidRPr="00CE37BD">
          <w:rPr>
            <w:rStyle w:val="a7"/>
            <w:rFonts w:asciiTheme="majorHAnsi" w:hAnsiTheme="majorHAnsi"/>
            <w:sz w:val="28"/>
            <w:szCs w:val="28"/>
          </w:rPr>
          <w:t>https://моифинансы.рф/</w:t>
        </w:r>
      </w:hyperlink>
      <w:r w:rsidRPr="00CE37BD">
        <w:rPr>
          <w:rFonts w:asciiTheme="majorHAnsi" w:hAnsiTheme="majorHAnsi"/>
          <w:color w:val="2C2D2E"/>
          <w:sz w:val="28"/>
          <w:szCs w:val="28"/>
        </w:rPr>
        <w:t>,</w:t>
      </w:r>
      <w:r w:rsidRPr="00CE37BD">
        <w:rPr>
          <w:rFonts w:asciiTheme="majorHAnsi" w:hAnsiTheme="majorHAnsi"/>
          <w:color w:val="2C2D2E"/>
          <w:sz w:val="28"/>
          <w:szCs w:val="28"/>
        </w:rPr>
        <w:br/>
        <w:t xml:space="preserve"> telegram-канал  «</w:t>
      </w:r>
      <w:proofErr w:type="spellStart"/>
      <w:r w:rsidRPr="00CE37BD">
        <w:rPr>
          <w:rFonts w:asciiTheme="majorHAnsi" w:hAnsiTheme="majorHAnsi"/>
          <w:color w:val="2C2D2E"/>
          <w:sz w:val="28"/>
          <w:szCs w:val="28"/>
        </w:rPr>
        <w:t>ФинЗОЖ</w:t>
      </w:r>
      <w:proofErr w:type="spellEnd"/>
      <w:r w:rsidRPr="00CE37BD">
        <w:rPr>
          <w:rFonts w:asciiTheme="majorHAnsi" w:hAnsiTheme="majorHAnsi"/>
          <w:color w:val="2C2D2E"/>
          <w:sz w:val="28"/>
          <w:szCs w:val="28"/>
        </w:rPr>
        <w:t xml:space="preserve"> эксперт» – </w:t>
      </w:r>
      <w:hyperlink r:id="rId6" w:tgtFrame="_blank" w:history="1">
        <w:r w:rsidRPr="00CE37BD">
          <w:rPr>
            <w:rStyle w:val="a7"/>
            <w:rFonts w:asciiTheme="majorHAnsi" w:hAnsiTheme="majorHAnsi"/>
            <w:sz w:val="28"/>
            <w:szCs w:val="28"/>
          </w:rPr>
          <w:t>https://t.me/FinZozhExpert</w:t>
        </w:r>
      </w:hyperlink>
      <w:r w:rsidRPr="00CE37BD">
        <w:rPr>
          <w:rFonts w:asciiTheme="majorHAnsi" w:hAnsiTheme="majorHAnsi"/>
          <w:color w:val="2C2D2E"/>
          <w:sz w:val="28"/>
          <w:szCs w:val="28"/>
        </w:rPr>
        <w:t xml:space="preserve">, </w:t>
      </w:r>
      <w:r w:rsidRPr="00CE37BD">
        <w:rPr>
          <w:rFonts w:asciiTheme="majorHAnsi" w:hAnsiTheme="majorHAnsi"/>
          <w:color w:val="2C2D2E"/>
          <w:sz w:val="28"/>
          <w:szCs w:val="28"/>
        </w:rPr>
        <w:br/>
        <w:t>официальные страницы в социальных сетях «Одноклассники», «</w:t>
      </w:r>
      <w:proofErr w:type="spellStart"/>
      <w:r w:rsidRPr="00CE37BD">
        <w:rPr>
          <w:rFonts w:asciiTheme="majorHAnsi" w:hAnsiTheme="majorHAnsi"/>
          <w:color w:val="2C2D2E"/>
          <w:sz w:val="28"/>
          <w:szCs w:val="28"/>
        </w:rPr>
        <w:t>Вконтакте</w:t>
      </w:r>
      <w:proofErr w:type="spellEnd"/>
      <w:r w:rsidRPr="00CE37BD">
        <w:rPr>
          <w:rFonts w:asciiTheme="majorHAnsi" w:hAnsiTheme="majorHAnsi"/>
          <w:color w:val="2C2D2E"/>
          <w:sz w:val="28"/>
          <w:szCs w:val="28"/>
        </w:rPr>
        <w:t>»  –  </w:t>
      </w:r>
      <w:hyperlink r:id="rId7" w:tgtFrame="_blank" w:history="1">
        <w:r w:rsidRPr="00CE37BD">
          <w:rPr>
            <w:rStyle w:val="a7"/>
            <w:rFonts w:asciiTheme="majorHAnsi" w:hAnsiTheme="majorHAnsi"/>
            <w:sz w:val="28"/>
            <w:szCs w:val="28"/>
          </w:rPr>
          <w:t>https://ok.ru/moifinancy</w:t>
        </w:r>
      </w:hyperlink>
      <w:r w:rsidRPr="00CE37BD">
        <w:rPr>
          <w:rFonts w:asciiTheme="majorHAnsi" w:hAnsiTheme="majorHAnsi"/>
          <w:color w:val="2C2D2E"/>
          <w:sz w:val="28"/>
          <w:szCs w:val="28"/>
        </w:rPr>
        <w:t>, </w:t>
      </w:r>
      <w:hyperlink r:id="rId8" w:tgtFrame="_blank" w:history="1">
        <w:r w:rsidRPr="00CE37BD">
          <w:rPr>
            <w:rStyle w:val="a7"/>
            <w:rFonts w:asciiTheme="majorHAnsi" w:hAnsiTheme="majorHAnsi"/>
            <w:sz w:val="28"/>
            <w:szCs w:val="28"/>
          </w:rPr>
          <w:t>https://vk.com/moifinancy</w:t>
        </w:r>
      </w:hyperlink>
      <w:r w:rsidRPr="00CE37BD">
        <w:rPr>
          <w:rFonts w:asciiTheme="majorHAnsi" w:hAnsiTheme="majorHAnsi"/>
          <w:color w:val="2C2D2E"/>
          <w:sz w:val="28"/>
          <w:szCs w:val="28"/>
        </w:rPr>
        <w:t>.</w:t>
      </w:r>
    </w:p>
    <w:p w:rsidR="00CE37BD" w:rsidRPr="00CE37BD" w:rsidRDefault="00CE37BD" w:rsidP="00CE37BD">
      <w:pPr>
        <w:pStyle w:val="msolistparagraphcxspmiddlemrcssattr"/>
        <w:numPr>
          <w:ilvl w:val="0"/>
          <w:numId w:val="2"/>
        </w:numPr>
        <w:shd w:val="clear" w:color="auto" w:fill="FFFFFF"/>
        <w:spacing w:after="120" w:afterAutospacing="0"/>
        <w:ind w:left="0" w:firstLine="360"/>
        <w:jc w:val="both"/>
        <w:rPr>
          <w:rFonts w:asciiTheme="majorHAnsi" w:hAnsiTheme="majorHAnsi" w:cs="Arial"/>
          <w:color w:val="2C2D2E"/>
          <w:sz w:val="28"/>
          <w:szCs w:val="28"/>
        </w:rPr>
      </w:pPr>
      <w:r w:rsidRPr="00CE37BD">
        <w:rPr>
          <w:rFonts w:asciiTheme="majorHAnsi" w:hAnsiTheme="majorHAnsi"/>
          <w:color w:val="2C2D2E"/>
          <w:sz w:val="28"/>
          <w:szCs w:val="28"/>
        </w:rPr>
        <w:t>Информационно-просветительский ресурс «Финансовая культура», созданный Центральным банком Российской Федерации – </w:t>
      </w:r>
      <w:hyperlink r:id="rId9" w:tgtFrame="_blank" w:history="1">
        <w:r w:rsidRPr="00CE37BD">
          <w:rPr>
            <w:rStyle w:val="a7"/>
            <w:rFonts w:asciiTheme="majorHAnsi" w:hAnsiTheme="majorHAnsi"/>
            <w:sz w:val="28"/>
            <w:szCs w:val="28"/>
          </w:rPr>
          <w:t>https://fincult.info/</w:t>
        </w:r>
      </w:hyperlink>
      <w:r w:rsidRPr="00CE37BD">
        <w:rPr>
          <w:rFonts w:asciiTheme="majorHAnsi" w:hAnsiTheme="majorHAnsi"/>
          <w:color w:val="2C2D2E"/>
          <w:sz w:val="28"/>
          <w:szCs w:val="28"/>
        </w:rPr>
        <w:t>, </w:t>
      </w:r>
      <w:r w:rsidRPr="00CE37BD">
        <w:rPr>
          <w:rFonts w:asciiTheme="majorHAnsi" w:hAnsiTheme="majorHAnsi"/>
          <w:color w:val="2C2D2E"/>
          <w:sz w:val="28"/>
          <w:szCs w:val="28"/>
          <w:lang w:val="en-US"/>
        </w:rPr>
        <w:t>t</w:t>
      </w:r>
      <w:r w:rsidRPr="00CE37BD">
        <w:rPr>
          <w:rFonts w:asciiTheme="majorHAnsi" w:hAnsiTheme="majorHAnsi"/>
          <w:color w:val="2C2D2E"/>
          <w:sz w:val="28"/>
          <w:szCs w:val="28"/>
        </w:rPr>
        <w:t xml:space="preserve">elegram-канал «Финансовая культура – </w:t>
      </w:r>
      <w:proofErr w:type="spellStart"/>
      <w:r w:rsidRPr="00CE37BD">
        <w:rPr>
          <w:rFonts w:asciiTheme="majorHAnsi" w:hAnsiTheme="majorHAnsi"/>
          <w:color w:val="2C2D2E"/>
          <w:sz w:val="28"/>
          <w:szCs w:val="28"/>
        </w:rPr>
        <w:t>fincult.info</w:t>
      </w:r>
      <w:proofErr w:type="spellEnd"/>
      <w:r w:rsidRPr="00CE37BD">
        <w:rPr>
          <w:rFonts w:asciiTheme="majorHAnsi" w:hAnsiTheme="majorHAnsi"/>
          <w:color w:val="2C2D2E"/>
          <w:sz w:val="28"/>
          <w:szCs w:val="28"/>
        </w:rPr>
        <w:t>» – </w:t>
      </w:r>
      <w:hyperlink r:id="rId10" w:tgtFrame="_blank" w:history="1">
        <w:r w:rsidRPr="00CE37BD">
          <w:rPr>
            <w:rStyle w:val="a7"/>
            <w:rFonts w:asciiTheme="majorHAnsi" w:hAnsiTheme="majorHAnsi"/>
            <w:sz w:val="28"/>
            <w:szCs w:val="28"/>
          </w:rPr>
          <w:t>https://t.me/fincult_info</w:t>
        </w:r>
      </w:hyperlink>
      <w:r w:rsidRPr="00CE37BD">
        <w:rPr>
          <w:rFonts w:asciiTheme="majorHAnsi" w:hAnsiTheme="majorHAnsi"/>
          <w:color w:val="2C2D2E"/>
          <w:sz w:val="28"/>
          <w:szCs w:val="28"/>
        </w:rPr>
        <w:t>, официальные страницы в социальных сетях «Одноклассники», «</w:t>
      </w:r>
      <w:proofErr w:type="spellStart"/>
      <w:r w:rsidRPr="00CE37BD">
        <w:rPr>
          <w:rFonts w:asciiTheme="majorHAnsi" w:hAnsiTheme="majorHAnsi"/>
          <w:color w:val="2C2D2E"/>
          <w:sz w:val="28"/>
          <w:szCs w:val="28"/>
        </w:rPr>
        <w:t>Вконтакте</w:t>
      </w:r>
      <w:proofErr w:type="spellEnd"/>
      <w:r w:rsidRPr="00CE37BD">
        <w:rPr>
          <w:rFonts w:asciiTheme="majorHAnsi" w:hAnsiTheme="majorHAnsi"/>
          <w:color w:val="2C2D2E"/>
          <w:sz w:val="28"/>
          <w:szCs w:val="28"/>
        </w:rPr>
        <w:t>»  – </w:t>
      </w:r>
      <w:hyperlink r:id="rId11" w:tgtFrame="_blank" w:history="1">
        <w:r w:rsidRPr="00CE37BD">
          <w:rPr>
            <w:rStyle w:val="a7"/>
            <w:rFonts w:asciiTheme="majorHAnsi" w:hAnsiTheme="majorHAnsi"/>
            <w:sz w:val="28"/>
            <w:szCs w:val="28"/>
          </w:rPr>
          <w:t>https://ok.ru/group/55608670814231</w:t>
        </w:r>
      </w:hyperlink>
      <w:r w:rsidRPr="00CE37BD">
        <w:rPr>
          <w:rFonts w:asciiTheme="majorHAnsi" w:hAnsiTheme="majorHAnsi"/>
          <w:color w:val="2C2D2E"/>
          <w:sz w:val="28"/>
          <w:szCs w:val="28"/>
        </w:rPr>
        <w:t>, </w:t>
      </w:r>
      <w:hyperlink r:id="rId12" w:tgtFrame="_blank" w:history="1">
        <w:r w:rsidRPr="00CE37BD">
          <w:rPr>
            <w:rStyle w:val="a7"/>
            <w:rFonts w:asciiTheme="majorHAnsi" w:hAnsiTheme="majorHAnsi"/>
            <w:sz w:val="28"/>
            <w:szCs w:val="28"/>
          </w:rPr>
          <w:t>https://vk.com/fincultinfo</w:t>
        </w:r>
      </w:hyperlink>
      <w:r w:rsidRPr="00CE37BD">
        <w:rPr>
          <w:rFonts w:asciiTheme="majorHAnsi" w:hAnsiTheme="majorHAnsi"/>
          <w:color w:val="2C2D2E"/>
          <w:sz w:val="28"/>
          <w:szCs w:val="28"/>
        </w:rPr>
        <w:t>.</w:t>
      </w:r>
    </w:p>
    <w:p w:rsidR="00CE37BD" w:rsidRPr="00CE37BD" w:rsidRDefault="00CE37BD" w:rsidP="00CE37BD">
      <w:pPr>
        <w:pStyle w:val="msolistparagraphcxspmiddlemrcssattr"/>
        <w:numPr>
          <w:ilvl w:val="0"/>
          <w:numId w:val="2"/>
        </w:numPr>
        <w:shd w:val="clear" w:color="auto" w:fill="FFFFFF"/>
        <w:spacing w:after="120" w:afterAutospacing="0"/>
        <w:ind w:left="0" w:firstLine="360"/>
        <w:jc w:val="both"/>
        <w:rPr>
          <w:rFonts w:asciiTheme="majorHAnsi" w:hAnsiTheme="majorHAnsi" w:cs="Arial"/>
          <w:color w:val="2C2D2E"/>
          <w:sz w:val="28"/>
          <w:szCs w:val="28"/>
        </w:rPr>
      </w:pPr>
      <w:r w:rsidRPr="00CE37BD">
        <w:rPr>
          <w:rFonts w:asciiTheme="majorHAnsi" w:hAnsiTheme="majorHAnsi"/>
          <w:color w:val="2C2D2E"/>
          <w:sz w:val="28"/>
          <w:szCs w:val="28"/>
          <w:lang w:val="en-US"/>
        </w:rPr>
        <w:t>Telegram</w:t>
      </w:r>
      <w:r w:rsidRPr="00CE37BD">
        <w:rPr>
          <w:rFonts w:asciiTheme="majorHAnsi" w:hAnsiTheme="majorHAnsi"/>
          <w:color w:val="2C2D2E"/>
          <w:sz w:val="28"/>
          <w:szCs w:val="28"/>
        </w:rPr>
        <w:t>-канал «</w:t>
      </w:r>
      <w:proofErr w:type="spellStart"/>
      <w:r w:rsidRPr="00CE37BD">
        <w:rPr>
          <w:rFonts w:asciiTheme="majorHAnsi" w:hAnsiTheme="majorHAnsi"/>
          <w:color w:val="2C2D2E"/>
          <w:sz w:val="28"/>
          <w:szCs w:val="28"/>
        </w:rPr>
        <w:t>Стопмошенник</w:t>
      </w:r>
      <w:proofErr w:type="spellEnd"/>
      <w:r w:rsidRPr="00CE37BD">
        <w:rPr>
          <w:rFonts w:asciiTheme="majorHAnsi" w:hAnsiTheme="majorHAnsi"/>
          <w:color w:val="2C2D2E"/>
          <w:sz w:val="28"/>
          <w:szCs w:val="28"/>
        </w:rPr>
        <w:t>» – </w:t>
      </w:r>
      <w:hyperlink r:id="rId13" w:tgtFrame="_blank" w:history="1">
        <w:r w:rsidRPr="00CE37BD">
          <w:rPr>
            <w:rStyle w:val="a7"/>
            <w:rFonts w:asciiTheme="majorHAnsi" w:hAnsiTheme="majorHAnsi"/>
            <w:sz w:val="28"/>
            <w:szCs w:val="28"/>
            <w:lang w:val="en-US"/>
          </w:rPr>
          <w:t>https</w:t>
        </w:r>
        <w:r w:rsidRPr="00CE37BD">
          <w:rPr>
            <w:rStyle w:val="a7"/>
            <w:rFonts w:asciiTheme="majorHAnsi" w:hAnsiTheme="majorHAnsi"/>
            <w:sz w:val="28"/>
            <w:szCs w:val="28"/>
          </w:rPr>
          <w:t>://</w:t>
        </w:r>
        <w:r w:rsidRPr="00CE37BD">
          <w:rPr>
            <w:rStyle w:val="a7"/>
            <w:rFonts w:asciiTheme="majorHAnsi" w:hAnsiTheme="majorHAnsi"/>
            <w:sz w:val="28"/>
            <w:szCs w:val="28"/>
            <w:lang w:val="en-US"/>
          </w:rPr>
          <w:t>t</w:t>
        </w:r>
        <w:r w:rsidRPr="00CE37BD">
          <w:rPr>
            <w:rStyle w:val="a7"/>
            <w:rFonts w:asciiTheme="majorHAnsi" w:hAnsiTheme="majorHAnsi"/>
            <w:sz w:val="28"/>
            <w:szCs w:val="28"/>
          </w:rPr>
          <w:t>.</w:t>
        </w:r>
        <w:r w:rsidRPr="00CE37BD">
          <w:rPr>
            <w:rStyle w:val="a7"/>
            <w:rFonts w:asciiTheme="majorHAnsi" w:hAnsiTheme="majorHAnsi"/>
            <w:sz w:val="28"/>
            <w:szCs w:val="28"/>
            <w:lang w:val="en-US"/>
          </w:rPr>
          <w:t>me</w:t>
        </w:r>
        <w:r w:rsidRPr="00CE37BD">
          <w:rPr>
            <w:rStyle w:val="a7"/>
            <w:rFonts w:asciiTheme="majorHAnsi" w:hAnsiTheme="majorHAnsi"/>
            <w:sz w:val="28"/>
            <w:szCs w:val="28"/>
          </w:rPr>
          <w:t>/</w:t>
        </w:r>
        <w:r w:rsidRPr="00CE37BD">
          <w:rPr>
            <w:rStyle w:val="a7"/>
            <w:rFonts w:asciiTheme="majorHAnsi" w:hAnsiTheme="majorHAnsi"/>
            <w:sz w:val="28"/>
            <w:szCs w:val="28"/>
            <w:lang w:val="en-US"/>
          </w:rPr>
          <w:t>stopmoshennik</w:t>
        </w:r>
        <w:r w:rsidRPr="00CE37BD">
          <w:rPr>
            <w:rStyle w:val="a7"/>
            <w:rFonts w:asciiTheme="majorHAnsi" w:hAnsiTheme="majorHAnsi"/>
            <w:sz w:val="28"/>
            <w:szCs w:val="28"/>
          </w:rPr>
          <w:t>38</w:t>
        </w:r>
      </w:hyperlink>
      <w:r w:rsidRPr="00CE37BD">
        <w:rPr>
          <w:rFonts w:asciiTheme="majorHAnsi" w:hAnsiTheme="majorHAnsi"/>
          <w:color w:val="2C2D2E"/>
          <w:sz w:val="28"/>
          <w:szCs w:val="28"/>
        </w:rPr>
        <w:t>, официальная страница в социальной сети «</w:t>
      </w:r>
      <w:proofErr w:type="spellStart"/>
      <w:r w:rsidRPr="00CE37BD">
        <w:rPr>
          <w:rFonts w:asciiTheme="majorHAnsi" w:hAnsiTheme="majorHAnsi"/>
          <w:color w:val="2C2D2E"/>
          <w:sz w:val="28"/>
          <w:szCs w:val="28"/>
        </w:rPr>
        <w:t>Вконтакте</w:t>
      </w:r>
      <w:proofErr w:type="spellEnd"/>
      <w:r w:rsidRPr="00CE37BD">
        <w:rPr>
          <w:rFonts w:asciiTheme="majorHAnsi" w:hAnsiTheme="majorHAnsi"/>
          <w:color w:val="2C2D2E"/>
          <w:sz w:val="28"/>
          <w:szCs w:val="28"/>
        </w:rPr>
        <w:t>» – </w:t>
      </w:r>
      <w:hyperlink r:id="rId14" w:tgtFrame="_blank" w:history="1">
        <w:r w:rsidRPr="00CE37BD">
          <w:rPr>
            <w:rStyle w:val="a7"/>
            <w:rFonts w:asciiTheme="majorHAnsi" w:hAnsiTheme="majorHAnsi"/>
            <w:sz w:val="28"/>
            <w:szCs w:val="28"/>
          </w:rPr>
          <w:t>https://vk.com/stopmoshennik38</w:t>
        </w:r>
      </w:hyperlink>
      <w:r w:rsidRPr="00CE37BD">
        <w:rPr>
          <w:rFonts w:asciiTheme="majorHAnsi" w:hAnsiTheme="majorHAnsi"/>
          <w:color w:val="2C2D2E"/>
          <w:sz w:val="28"/>
          <w:szCs w:val="28"/>
        </w:rPr>
        <w:t>.</w:t>
      </w:r>
    </w:p>
    <w:p w:rsidR="00CE37BD" w:rsidRPr="00CE37BD" w:rsidRDefault="00CE37BD" w:rsidP="00CE37BD">
      <w:pPr>
        <w:pStyle w:val="msolistparagraphcxspmiddlemrcssattr"/>
        <w:numPr>
          <w:ilvl w:val="0"/>
          <w:numId w:val="2"/>
        </w:numPr>
        <w:shd w:val="clear" w:color="auto" w:fill="FFFFFF"/>
        <w:spacing w:after="120" w:afterAutospacing="0"/>
        <w:ind w:left="0" w:firstLine="349"/>
        <w:jc w:val="both"/>
        <w:rPr>
          <w:rFonts w:asciiTheme="majorHAnsi" w:hAnsiTheme="majorHAnsi" w:cs="Arial"/>
          <w:color w:val="2C2D2E"/>
          <w:sz w:val="28"/>
          <w:szCs w:val="28"/>
        </w:rPr>
      </w:pPr>
      <w:r w:rsidRPr="00CE37BD">
        <w:rPr>
          <w:rFonts w:asciiTheme="majorHAnsi" w:hAnsiTheme="majorHAnsi"/>
          <w:color w:val="2C2D2E"/>
          <w:sz w:val="28"/>
          <w:szCs w:val="28"/>
        </w:rPr>
        <w:t>Информационная страница «Финансовое просвещение» в социальных сетях «Одноклассники», «</w:t>
      </w:r>
      <w:proofErr w:type="spellStart"/>
      <w:r w:rsidRPr="00CE37BD">
        <w:rPr>
          <w:rFonts w:asciiTheme="majorHAnsi" w:hAnsiTheme="majorHAnsi"/>
          <w:color w:val="2C2D2E"/>
          <w:sz w:val="28"/>
          <w:szCs w:val="28"/>
        </w:rPr>
        <w:t>Вконтакте</w:t>
      </w:r>
      <w:proofErr w:type="spellEnd"/>
      <w:r w:rsidRPr="00CE37BD">
        <w:rPr>
          <w:rFonts w:asciiTheme="majorHAnsi" w:hAnsiTheme="majorHAnsi"/>
          <w:color w:val="2C2D2E"/>
          <w:sz w:val="28"/>
          <w:szCs w:val="28"/>
        </w:rPr>
        <w:t>» – </w:t>
      </w:r>
      <w:hyperlink r:id="rId15" w:tgtFrame="_blank" w:history="1">
        <w:r w:rsidRPr="00CE37BD">
          <w:rPr>
            <w:rStyle w:val="a7"/>
            <w:rFonts w:asciiTheme="majorHAnsi" w:hAnsiTheme="majorHAnsi"/>
            <w:sz w:val="28"/>
            <w:szCs w:val="28"/>
          </w:rPr>
          <w:t>https://ok.ru/finprosvet</w:t>
        </w:r>
      </w:hyperlink>
      <w:r w:rsidRPr="00CE37BD">
        <w:rPr>
          <w:rFonts w:asciiTheme="majorHAnsi" w:hAnsiTheme="majorHAnsi"/>
          <w:color w:val="2C2D2E"/>
          <w:sz w:val="28"/>
          <w:szCs w:val="28"/>
        </w:rPr>
        <w:t>, </w:t>
      </w:r>
      <w:hyperlink r:id="rId16" w:tgtFrame="_blank" w:history="1">
        <w:r w:rsidRPr="00CE37BD">
          <w:rPr>
            <w:rStyle w:val="a7"/>
            <w:rFonts w:asciiTheme="majorHAnsi" w:hAnsiTheme="majorHAnsi"/>
            <w:sz w:val="28"/>
            <w:szCs w:val="28"/>
          </w:rPr>
          <w:t>https://vk.com/finprosv</w:t>
        </w:r>
      </w:hyperlink>
      <w:r w:rsidRPr="00CE37BD">
        <w:rPr>
          <w:rFonts w:asciiTheme="majorHAnsi" w:hAnsiTheme="majorHAnsi"/>
          <w:color w:val="2C2D2E"/>
          <w:sz w:val="28"/>
          <w:szCs w:val="28"/>
        </w:rPr>
        <w:t>.</w:t>
      </w:r>
    </w:p>
    <w:p w:rsidR="00CE37BD" w:rsidRPr="00CE37BD" w:rsidRDefault="00CE37BD" w:rsidP="00CE37BD">
      <w:pPr>
        <w:pStyle w:val="msolistparagraphcxspmiddlemrcssattr"/>
        <w:numPr>
          <w:ilvl w:val="0"/>
          <w:numId w:val="2"/>
        </w:numPr>
        <w:shd w:val="clear" w:color="auto" w:fill="FFFFFF"/>
        <w:spacing w:after="120" w:afterAutospacing="0"/>
        <w:ind w:left="0" w:firstLine="360"/>
        <w:rPr>
          <w:rFonts w:asciiTheme="majorHAnsi" w:hAnsiTheme="majorHAnsi" w:cs="Arial"/>
          <w:color w:val="2C2D2E"/>
          <w:sz w:val="28"/>
          <w:szCs w:val="28"/>
        </w:rPr>
      </w:pPr>
      <w:r w:rsidRPr="00CE37BD">
        <w:rPr>
          <w:rFonts w:asciiTheme="majorHAnsi" w:hAnsiTheme="majorHAnsi"/>
          <w:color w:val="2C2D2E"/>
          <w:sz w:val="28"/>
          <w:szCs w:val="28"/>
        </w:rPr>
        <w:t>Информационно-аналитический ресурс министерства финансов Иркутской области «Открытый бюджет Иркутской области»  – </w:t>
      </w:r>
      <w:hyperlink r:id="rId17" w:tgtFrame="_blank" w:history="1">
        <w:r w:rsidRPr="00CE37BD">
          <w:rPr>
            <w:rStyle w:val="a7"/>
            <w:rFonts w:asciiTheme="majorHAnsi" w:hAnsiTheme="majorHAnsi"/>
            <w:sz w:val="28"/>
            <w:szCs w:val="28"/>
          </w:rPr>
          <w:t>https://openbudget.irkobl.ru/</w:t>
        </w:r>
      </w:hyperlink>
      <w:r w:rsidRPr="00CE37BD">
        <w:rPr>
          <w:rFonts w:asciiTheme="majorHAnsi" w:hAnsiTheme="majorHAnsi"/>
          <w:color w:val="2C2D2E"/>
          <w:sz w:val="28"/>
          <w:szCs w:val="28"/>
        </w:rPr>
        <w:t> (раздел «Финансовая грамотность»).</w:t>
      </w:r>
    </w:p>
    <w:p w:rsidR="00CE37BD" w:rsidRPr="00CE37BD" w:rsidRDefault="00CE37BD" w:rsidP="005F331F">
      <w:pPr>
        <w:pStyle w:val="msolistparagraphcxsplastmrcssattr"/>
        <w:numPr>
          <w:ilvl w:val="0"/>
          <w:numId w:val="2"/>
        </w:numPr>
        <w:shd w:val="clear" w:color="auto" w:fill="FFFFFF"/>
        <w:spacing w:after="120" w:afterAutospacing="0"/>
        <w:ind w:left="0" w:firstLine="360"/>
        <w:jc w:val="both"/>
        <w:rPr>
          <w:rFonts w:asciiTheme="majorHAnsi" w:hAnsiTheme="majorHAnsi" w:cs="Arial"/>
          <w:color w:val="2C2D2E"/>
          <w:sz w:val="28"/>
          <w:szCs w:val="28"/>
        </w:rPr>
      </w:pPr>
      <w:r w:rsidRPr="00CE37BD">
        <w:rPr>
          <w:rFonts w:asciiTheme="majorHAnsi" w:hAnsiTheme="majorHAnsi"/>
          <w:color w:val="2C2D2E"/>
          <w:sz w:val="28"/>
          <w:szCs w:val="28"/>
        </w:rPr>
        <w:t>Официальный портал города Иркутска – </w:t>
      </w:r>
      <w:hyperlink r:id="rId18" w:tgtFrame="_blank" w:history="1">
        <w:r w:rsidRPr="00CE37BD">
          <w:rPr>
            <w:rStyle w:val="a7"/>
            <w:rFonts w:asciiTheme="majorHAnsi" w:hAnsiTheme="majorHAnsi"/>
            <w:sz w:val="28"/>
            <w:szCs w:val="28"/>
          </w:rPr>
          <w:t>https://admirk.ru/</w:t>
        </w:r>
      </w:hyperlink>
      <w:r w:rsidRPr="00CE37BD">
        <w:rPr>
          <w:rFonts w:asciiTheme="majorHAnsi" w:hAnsiTheme="majorHAnsi"/>
          <w:color w:val="2C2D2E"/>
          <w:sz w:val="28"/>
          <w:szCs w:val="28"/>
        </w:rPr>
        <w:t> (раздел «Проекты» – «Содействие повышению финансовой грамотности населения»).</w:t>
      </w:r>
    </w:p>
    <w:p w:rsidR="00CE37BD" w:rsidRPr="00CE37BD" w:rsidRDefault="00CE37BD" w:rsidP="005F331F">
      <w:pPr>
        <w:pStyle w:val="msonormalmrcssattr"/>
        <w:numPr>
          <w:ilvl w:val="0"/>
          <w:numId w:val="2"/>
        </w:numPr>
        <w:shd w:val="clear" w:color="auto" w:fill="FFFFFF"/>
        <w:spacing w:after="120" w:afterAutospacing="0"/>
        <w:ind w:left="0" w:firstLine="360"/>
        <w:jc w:val="both"/>
        <w:rPr>
          <w:rFonts w:asciiTheme="majorHAnsi" w:hAnsiTheme="majorHAnsi" w:cs="Arial"/>
          <w:color w:val="2C2D2E"/>
          <w:sz w:val="28"/>
          <w:szCs w:val="28"/>
        </w:rPr>
      </w:pPr>
      <w:r w:rsidRPr="00CE37BD">
        <w:rPr>
          <w:rFonts w:asciiTheme="majorHAnsi" w:hAnsiTheme="majorHAnsi"/>
          <w:color w:val="2C2D2E"/>
          <w:sz w:val="28"/>
          <w:szCs w:val="28"/>
        </w:rPr>
        <w:t xml:space="preserve">видеороликов Банка России по финансовой грамотности (видеоматериалы хранятся на </w:t>
      </w:r>
      <w:proofErr w:type="spellStart"/>
      <w:r w:rsidRPr="00CE37BD">
        <w:rPr>
          <w:rFonts w:asciiTheme="majorHAnsi" w:hAnsiTheme="majorHAnsi"/>
          <w:color w:val="2C2D2E"/>
          <w:sz w:val="28"/>
          <w:szCs w:val="28"/>
        </w:rPr>
        <w:t>Яндекс</w:t>
      </w:r>
      <w:proofErr w:type="spellEnd"/>
      <w:r w:rsidRPr="00CE37BD">
        <w:rPr>
          <w:rFonts w:asciiTheme="majorHAnsi" w:hAnsiTheme="majorHAnsi"/>
          <w:color w:val="2C2D2E"/>
          <w:sz w:val="28"/>
          <w:szCs w:val="28"/>
        </w:rPr>
        <w:t xml:space="preserve"> Диске – </w:t>
      </w:r>
      <w:hyperlink r:id="rId19" w:tgtFrame="_blank" w:history="1">
        <w:r w:rsidRPr="00CE37BD">
          <w:rPr>
            <w:rStyle w:val="a7"/>
            <w:rFonts w:asciiTheme="majorHAnsi" w:hAnsiTheme="majorHAnsi"/>
            <w:sz w:val="28"/>
            <w:szCs w:val="28"/>
          </w:rPr>
          <w:t>https://disk.yandex.ru/d/qn6XvnfjkK1HXQ</w:t>
        </w:r>
      </w:hyperlink>
      <w:r w:rsidRPr="00CE37BD">
        <w:rPr>
          <w:rFonts w:asciiTheme="majorHAnsi" w:hAnsiTheme="majorHAnsi"/>
          <w:color w:val="2C2D2E"/>
          <w:sz w:val="28"/>
          <w:szCs w:val="28"/>
        </w:rPr>
        <w:t>).</w:t>
      </w:r>
    </w:p>
    <w:p w:rsidR="00CE37BD" w:rsidRPr="00CE37BD" w:rsidRDefault="00CE37BD" w:rsidP="00CE37BD">
      <w:pPr>
        <w:pStyle w:val="msonormalmrcssattr"/>
        <w:shd w:val="clear" w:color="auto" w:fill="FFFFFF"/>
        <w:spacing w:after="120" w:afterAutospacing="0"/>
        <w:ind w:firstLine="709"/>
        <w:jc w:val="both"/>
        <w:rPr>
          <w:rFonts w:asciiTheme="majorHAnsi" w:hAnsiTheme="majorHAnsi" w:cs="Arial"/>
          <w:color w:val="2C2D2E"/>
          <w:sz w:val="28"/>
          <w:szCs w:val="28"/>
        </w:rPr>
      </w:pPr>
      <w:r w:rsidRPr="00CE37BD">
        <w:rPr>
          <w:rFonts w:asciiTheme="majorHAnsi" w:hAnsiTheme="majorHAnsi"/>
          <w:color w:val="2C2D2E"/>
          <w:sz w:val="28"/>
          <w:szCs w:val="28"/>
        </w:rPr>
        <w:t>Дополнительно сообщаем, что при проведении мероприятий по повышению финансовой грамотности города Иркутска имеется возможность участия в них главного экономиста Отделения Сибирского главного управления Банка России Е.А. Дмитриевой (тел. 25-44-83, </w:t>
      </w:r>
      <w:r w:rsidRPr="00CE37BD">
        <w:rPr>
          <w:rStyle w:val="js-phone-number"/>
          <w:rFonts w:asciiTheme="majorHAnsi" w:hAnsiTheme="majorHAnsi"/>
          <w:color w:val="2C2D2E"/>
          <w:sz w:val="28"/>
          <w:szCs w:val="28"/>
        </w:rPr>
        <w:t>89148959160</w:t>
      </w:r>
      <w:r w:rsidRPr="00CE37BD">
        <w:rPr>
          <w:rFonts w:asciiTheme="majorHAnsi" w:hAnsiTheme="majorHAnsi"/>
          <w:color w:val="2C2D2E"/>
          <w:sz w:val="28"/>
          <w:szCs w:val="28"/>
        </w:rPr>
        <w:t>).</w:t>
      </w:r>
    </w:p>
    <w:p w:rsidR="00CE37BD" w:rsidRPr="00CE37BD" w:rsidRDefault="00CE37BD" w:rsidP="00CE37B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C2D2E"/>
          <w:sz w:val="28"/>
          <w:szCs w:val="28"/>
        </w:rPr>
      </w:pPr>
      <w:r w:rsidRPr="00CE37BD">
        <w:rPr>
          <w:rFonts w:asciiTheme="majorHAnsi" w:hAnsiTheme="majorHAnsi" w:cs="Arial"/>
          <w:color w:val="1F497D"/>
          <w:sz w:val="28"/>
          <w:szCs w:val="28"/>
        </w:rPr>
        <w:t> </w:t>
      </w:r>
    </w:p>
    <w:p w:rsidR="00853F17" w:rsidRPr="00CE37BD" w:rsidRDefault="00853F17" w:rsidP="00853F17">
      <w:pPr>
        <w:spacing w:after="0" w:line="240" w:lineRule="auto"/>
        <w:rPr>
          <w:rFonts w:asciiTheme="majorHAnsi" w:hAnsiTheme="majorHAnsi"/>
          <w:i/>
          <w:color w:val="FF0000"/>
          <w:sz w:val="28"/>
          <w:szCs w:val="28"/>
        </w:rPr>
      </w:pPr>
      <w:r w:rsidRPr="00CE37BD">
        <w:rPr>
          <w:rFonts w:asciiTheme="majorHAnsi" w:hAnsiTheme="majorHAnsi"/>
          <w:i/>
          <w:color w:val="FF0000"/>
          <w:sz w:val="28"/>
          <w:szCs w:val="28"/>
        </w:rPr>
        <w:br/>
      </w:r>
      <w:r w:rsidRPr="00CE37BD">
        <w:rPr>
          <w:rFonts w:asciiTheme="majorHAnsi" w:hAnsiTheme="majorHAnsi"/>
          <w:i/>
          <w:color w:val="FF0000"/>
          <w:sz w:val="28"/>
          <w:szCs w:val="28"/>
        </w:rPr>
        <w:br/>
      </w:r>
    </w:p>
    <w:sectPr w:rsidR="00853F17" w:rsidRPr="00CE37BD" w:rsidSect="00CE37B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1ED"/>
    <w:multiLevelType w:val="hybridMultilevel"/>
    <w:tmpl w:val="419A2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5D98"/>
    <w:multiLevelType w:val="hybridMultilevel"/>
    <w:tmpl w:val="88EC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55EEA"/>
    <w:rsid w:val="00093895"/>
    <w:rsid w:val="001263D9"/>
    <w:rsid w:val="001F4F15"/>
    <w:rsid w:val="002067D5"/>
    <w:rsid w:val="00225956"/>
    <w:rsid w:val="002A5244"/>
    <w:rsid w:val="002B55C7"/>
    <w:rsid w:val="002B57FA"/>
    <w:rsid w:val="002E1D1B"/>
    <w:rsid w:val="00374DC0"/>
    <w:rsid w:val="003A3759"/>
    <w:rsid w:val="003C19B4"/>
    <w:rsid w:val="003C2B7F"/>
    <w:rsid w:val="00475BD1"/>
    <w:rsid w:val="004E01E1"/>
    <w:rsid w:val="00543466"/>
    <w:rsid w:val="00546F9C"/>
    <w:rsid w:val="00583790"/>
    <w:rsid w:val="005E66FA"/>
    <w:rsid w:val="005F331F"/>
    <w:rsid w:val="00714EBE"/>
    <w:rsid w:val="00754DA6"/>
    <w:rsid w:val="00777043"/>
    <w:rsid w:val="008042F0"/>
    <w:rsid w:val="008206F8"/>
    <w:rsid w:val="00853F17"/>
    <w:rsid w:val="008B4325"/>
    <w:rsid w:val="008D2BF2"/>
    <w:rsid w:val="008F2BC1"/>
    <w:rsid w:val="008F38BA"/>
    <w:rsid w:val="00955EEA"/>
    <w:rsid w:val="009805FA"/>
    <w:rsid w:val="00A14B10"/>
    <w:rsid w:val="00A25957"/>
    <w:rsid w:val="00A46DC4"/>
    <w:rsid w:val="00A76091"/>
    <w:rsid w:val="00B34036"/>
    <w:rsid w:val="00B34DE6"/>
    <w:rsid w:val="00B552B3"/>
    <w:rsid w:val="00B826B6"/>
    <w:rsid w:val="00C16C59"/>
    <w:rsid w:val="00C35D24"/>
    <w:rsid w:val="00C50D98"/>
    <w:rsid w:val="00C54EF6"/>
    <w:rsid w:val="00CE37BD"/>
    <w:rsid w:val="00F3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25"/>
  </w:style>
  <w:style w:type="paragraph" w:styleId="1">
    <w:name w:val="heading 1"/>
    <w:basedOn w:val="a"/>
    <w:link w:val="10"/>
    <w:uiPriority w:val="9"/>
    <w:qFormat/>
    <w:rsid w:val="00225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4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8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5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cxspmiddlemrcssattr">
    <w:name w:val="msolistparagraphcxspmiddle_mr_css_attr"/>
    <w:basedOn w:val="a"/>
    <w:rsid w:val="00CE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7BD"/>
    <w:rPr>
      <w:color w:val="0000FF"/>
      <w:u w:val="single"/>
    </w:rPr>
  </w:style>
  <w:style w:type="paragraph" w:customStyle="1" w:styleId="msolistparagraphcxsplastmrcssattr">
    <w:name w:val="msolistparagraphcxsplast_mr_css_attr"/>
    <w:basedOn w:val="a"/>
    <w:rsid w:val="00CE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CE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E3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ifinancy" TargetMode="External"/><Relationship Id="rId13" Type="http://schemas.openxmlformats.org/officeDocument/2006/relationships/hyperlink" Target="https://t.me/stopmoshennik38" TargetMode="External"/><Relationship Id="rId18" Type="http://schemas.openxmlformats.org/officeDocument/2006/relationships/hyperlink" Target="https://admirk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k.ru/moifinancy" TargetMode="External"/><Relationship Id="rId12" Type="http://schemas.openxmlformats.org/officeDocument/2006/relationships/hyperlink" Target="https://vk.com/fincultinfo" TargetMode="External"/><Relationship Id="rId17" Type="http://schemas.openxmlformats.org/officeDocument/2006/relationships/hyperlink" Target="https://openbudget.irkob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inpros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.me/FinZozhExpert" TargetMode="External"/><Relationship Id="rId11" Type="http://schemas.openxmlformats.org/officeDocument/2006/relationships/hyperlink" Target="https://ok.ru/group/55608670814231" TargetMode="External"/><Relationship Id="rId5" Type="http://schemas.openxmlformats.org/officeDocument/2006/relationships/hyperlink" Target="https://xn--80apaohbc3aw9e.xn--p1ai/" TargetMode="External"/><Relationship Id="rId15" Type="http://schemas.openxmlformats.org/officeDocument/2006/relationships/hyperlink" Target="https://ok.ru/finprosvet" TargetMode="External"/><Relationship Id="rId10" Type="http://schemas.openxmlformats.org/officeDocument/2006/relationships/hyperlink" Target="https://t.me/fincult_info" TargetMode="External"/><Relationship Id="rId19" Type="http://schemas.openxmlformats.org/officeDocument/2006/relationships/hyperlink" Target="https://disk.yandex.ru/d/qn6XvnfjkK1H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cult.info/" TargetMode="External"/><Relationship Id="rId14" Type="http://schemas.openxmlformats.org/officeDocument/2006/relationships/hyperlink" Target="https://vk.com/stopmoshennik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2023-02-19T03:40:00Z</dcterms:created>
  <dcterms:modified xsi:type="dcterms:W3CDTF">2023-06-06T07:18:00Z</dcterms:modified>
</cp:coreProperties>
</file>