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59" w:rsidRPr="00C87215" w:rsidRDefault="00395B59" w:rsidP="00C87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15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рисованию </w:t>
      </w:r>
      <w:r w:rsidR="00C87215" w:rsidRPr="00C8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215">
        <w:rPr>
          <w:rFonts w:ascii="Times New Roman" w:hAnsi="Times New Roman" w:cs="Times New Roman"/>
          <w:b/>
          <w:sz w:val="28"/>
          <w:szCs w:val="28"/>
        </w:rPr>
        <w:t xml:space="preserve">на  тему </w:t>
      </w:r>
      <w:r w:rsidRPr="00C87215">
        <w:rPr>
          <w:rFonts w:ascii="Times New Roman" w:hAnsi="Times New Roman" w:cs="Times New Roman"/>
          <w:b/>
          <w:sz w:val="28"/>
          <w:szCs w:val="28"/>
        </w:rPr>
        <w:t>«Домик для рыбок</w:t>
      </w:r>
      <w:r w:rsidR="00C8721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87215" w:rsidRDefault="00395B59">
      <w:pPr>
        <w:rPr>
          <w:rFonts w:ascii="Times New Roman" w:hAnsi="Times New Roman" w:cs="Times New Roman"/>
          <w:sz w:val="28"/>
          <w:szCs w:val="28"/>
        </w:rPr>
      </w:pPr>
      <w:r w:rsidRPr="00C8721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15" w:rsidRDefault="00C87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395B59" w:rsidRPr="00395B59">
        <w:rPr>
          <w:rFonts w:ascii="Times New Roman" w:hAnsi="Times New Roman" w:cs="Times New Roman"/>
          <w:sz w:val="28"/>
          <w:szCs w:val="28"/>
        </w:rPr>
        <w:t xml:space="preserve">оздать эмоционально и положительное отношение к аквариумным рыбкам. </w:t>
      </w:r>
    </w:p>
    <w:p w:rsidR="00C87215" w:rsidRDefault="00C87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B59" w:rsidRPr="00395B59">
        <w:rPr>
          <w:rFonts w:ascii="Times New Roman" w:hAnsi="Times New Roman" w:cs="Times New Roman"/>
          <w:sz w:val="28"/>
          <w:szCs w:val="28"/>
        </w:rPr>
        <w:t xml:space="preserve">Закреплять представлений у детей о </w:t>
      </w:r>
      <w:r>
        <w:rPr>
          <w:rFonts w:ascii="Times New Roman" w:hAnsi="Times New Roman" w:cs="Times New Roman"/>
          <w:sz w:val="28"/>
          <w:szCs w:val="28"/>
        </w:rPr>
        <w:t>рыбках и способа ухода за ними.</w:t>
      </w:r>
    </w:p>
    <w:p w:rsidR="00C87215" w:rsidRDefault="00C87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B59" w:rsidRPr="00395B59">
        <w:rPr>
          <w:rFonts w:ascii="Times New Roman" w:hAnsi="Times New Roman" w:cs="Times New Roman"/>
          <w:sz w:val="28"/>
          <w:szCs w:val="28"/>
        </w:rPr>
        <w:t xml:space="preserve">Продолжать учить детей пользоваться гуашью; учить рисовать округлый предмет и аккуратно закрашивать его. </w:t>
      </w:r>
    </w:p>
    <w:p w:rsidR="00C87215" w:rsidRDefault="00C87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B59" w:rsidRPr="00395B59">
        <w:rPr>
          <w:rFonts w:ascii="Times New Roman" w:hAnsi="Times New Roman" w:cs="Times New Roman"/>
          <w:sz w:val="28"/>
          <w:szCs w:val="28"/>
        </w:rPr>
        <w:t>Воспитывать отзы</w:t>
      </w:r>
      <w:r w:rsidR="00395B59">
        <w:rPr>
          <w:rFonts w:ascii="Times New Roman" w:hAnsi="Times New Roman" w:cs="Times New Roman"/>
          <w:sz w:val="28"/>
          <w:szCs w:val="28"/>
        </w:rPr>
        <w:t xml:space="preserve">вчивость и доброту. </w:t>
      </w:r>
    </w:p>
    <w:p w:rsidR="00395B59" w:rsidRPr="00C87215" w:rsidRDefault="00395B59">
      <w:pPr>
        <w:rPr>
          <w:rFonts w:ascii="Times New Roman" w:hAnsi="Times New Roman" w:cs="Times New Roman"/>
          <w:b/>
          <w:sz w:val="28"/>
          <w:szCs w:val="28"/>
        </w:rPr>
      </w:pPr>
      <w:r w:rsidRPr="00C8721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5B59" w:rsidRDefault="0039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59">
        <w:rPr>
          <w:rFonts w:ascii="Times New Roman" w:hAnsi="Times New Roman" w:cs="Times New Roman"/>
          <w:sz w:val="28"/>
          <w:szCs w:val="28"/>
        </w:rPr>
        <w:t xml:space="preserve"> Загадайте загадки: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59">
        <w:rPr>
          <w:rFonts w:ascii="Times New Roman" w:hAnsi="Times New Roman" w:cs="Times New Roman"/>
          <w:sz w:val="28"/>
          <w:szCs w:val="28"/>
        </w:rPr>
        <w:t>Вильнёт хвостом туда-сюда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 xml:space="preserve"> нет её, и нет следа. (Рыбка) Стеклянный домик на окне, С прозрачною водой, С камнями и песком на дне, И с рыбкой золотой. (Аквариум) - Давайте вспомним, кто живёт и находится в аквариуме? ответ: Рыбки, водоросли, камушки, ракушки и др. 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 xml:space="preserve"> теперь давай посмотрим еще раз на картинки и вспомним , что есть у рыбок (ответ). - У рыбки есть голова, на голове глаза, рот. Есть хвост и плавники, они п</w:t>
      </w:r>
      <w:r>
        <w:rPr>
          <w:rFonts w:ascii="Times New Roman" w:hAnsi="Times New Roman" w:cs="Times New Roman"/>
          <w:sz w:val="28"/>
          <w:szCs w:val="28"/>
        </w:rPr>
        <w:t xml:space="preserve">омогают рыбке плавать. </w:t>
      </w:r>
    </w:p>
    <w:p w:rsidR="00171580" w:rsidRDefault="00395B59">
      <w:r w:rsidRPr="00395B59">
        <w:rPr>
          <w:rFonts w:ascii="Times New Roman" w:hAnsi="Times New Roman" w:cs="Times New Roman"/>
          <w:sz w:val="28"/>
          <w:szCs w:val="28"/>
        </w:rPr>
        <w:t xml:space="preserve"> Давайте отдохнем. Физкультминутка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>ак в аквариуме нашем Рыбки золотые пляшут. Они весело резвятся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 xml:space="preserve"> чистой тепленькой воде, То сожмутся, разожмутся, То зароются в песке, То помашут плавниками, То закружатся кругами (движения по тексту)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 xml:space="preserve"> Дети изображают резвящихся рыбок. III часть. Перед ребенком альбомный лист, на котором восковыми мелками нарисованы рыбки; Скажите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 xml:space="preserve"> «Вот аквариум, а в нем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 xml:space="preserve">лещутся рыбешки. В их стеклянный светлый </w:t>
      </w:r>
      <w:r>
        <w:rPr>
          <w:rFonts w:ascii="Times New Roman" w:hAnsi="Times New Roman" w:cs="Times New Roman"/>
          <w:sz w:val="28"/>
          <w:szCs w:val="28"/>
        </w:rPr>
        <w:t>дом н</w:t>
      </w:r>
      <w:r w:rsidRPr="00395B59">
        <w:rPr>
          <w:rFonts w:ascii="Times New Roman" w:hAnsi="Times New Roman" w:cs="Times New Roman"/>
          <w:sz w:val="28"/>
          <w:szCs w:val="28"/>
        </w:rPr>
        <w:t>е забраться кошке». Игрушечная кошка: «Здравствуйте, ребята! Сколько у вас рыбок! Мне хочется поскорее их съесть». - «Ой, кошечка ни ешь наших рыбок, мы сейчас для них воды в аквариум нальем. Ты вот здесь пока посиди и посмотри, как мы будем рисовать аквариум. Рыбки наши без аквариума и воды. Давайте нарисуем им аквариум». Предложить ребенку нарисовать аквариум округлой формы и «налить» в него воду (закрасить). Напомнить детям, как надо пользоваться гуашью аккуратно. Как рисовать рисунок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 xml:space="preserve"> «На листе нарисованы восковыми мелками рыбки,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59">
        <w:rPr>
          <w:rFonts w:ascii="Times New Roman" w:hAnsi="Times New Roman" w:cs="Times New Roman"/>
          <w:sz w:val="28"/>
          <w:szCs w:val="28"/>
        </w:rPr>
        <w:t xml:space="preserve">сначала надо нарисовать круг вокруг рыбок, а потом будем в него наливать воду. Закрашивать аквариум. Слева на право. Аккуратно, не выходя за контур круга». Кошка: «Молодец! Ты так много всего умеешь. И я решила, не буду, ест рыбок». - «Ты к нам кошечка приходи еще. Мы тебя будет учить всему, что знаем сами! Будем тебя кошечка ждать еще в гости! </w:t>
      </w:r>
      <w:proofErr w:type="gramStart"/>
      <w:r w:rsidRPr="00395B59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Pr="00395B59">
        <w:rPr>
          <w:rFonts w:ascii="Times New Roman" w:hAnsi="Times New Roman" w:cs="Times New Roman"/>
          <w:sz w:val="28"/>
          <w:szCs w:val="28"/>
        </w:rPr>
        <w:t xml:space="preserve"> свидание! » Кошка: «Спасибо вам за все. Я обязательно к вам еще приду в гости. До свидания</w:t>
      </w:r>
      <w:r>
        <w:t>! »</w:t>
      </w:r>
    </w:p>
    <w:sectPr w:rsidR="00171580" w:rsidSect="0017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B59"/>
    <w:rsid w:val="00171580"/>
    <w:rsid w:val="00395B59"/>
    <w:rsid w:val="00C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Серега</cp:lastModifiedBy>
  <cp:revision>2</cp:revision>
  <dcterms:created xsi:type="dcterms:W3CDTF">2020-05-13T04:59:00Z</dcterms:created>
  <dcterms:modified xsi:type="dcterms:W3CDTF">2020-05-13T11:55:00Z</dcterms:modified>
</cp:coreProperties>
</file>