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46"/>
        <w:gridCol w:w="2832"/>
        <w:gridCol w:w="3893"/>
      </w:tblGrid>
      <w:tr w:rsidR="005271F0" w:rsidTr="00D00460">
        <w:tc>
          <w:tcPr>
            <w:tcW w:w="3190" w:type="dxa"/>
          </w:tcPr>
          <w:p w:rsidR="005271F0" w:rsidRPr="005271F0" w:rsidRDefault="005271F0">
            <w:pPr>
              <w:rPr>
                <w:b/>
              </w:rPr>
            </w:pPr>
            <w:r w:rsidRPr="005271F0">
              <w:rPr>
                <w:b/>
              </w:rPr>
              <w:t xml:space="preserve">Музыкально </w:t>
            </w:r>
            <w:proofErr w:type="gramStart"/>
            <w:r w:rsidRPr="005271F0">
              <w:rPr>
                <w:b/>
              </w:rPr>
              <w:t>–р</w:t>
            </w:r>
            <w:proofErr w:type="gramEnd"/>
            <w:r w:rsidRPr="005271F0">
              <w:rPr>
                <w:b/>
              </w:rPr>
              <w:t>итмические движения</w:t>
            </w:r>
          </w:p>
        </w:tc>
        <w:tc>
          <w:tcPr>
            <w:tcW w:w="3190" w:type="dxa"/>
          </w:tcPr>
          <w:p w:rsidR="005271F0" w:rsidRDefault="005271F0">
            <w:r>
              <w:t>Программное содержание</w:t>
            </w:r>
          </w:p>
        </w:tc>
        <w:tc>
          <w:tcPr>
            <w:tcW w:w="3191" w:type="dxa"/>
          </w:tcPr>
          <w:p w:rsidR="005271F0" w:rsidRDefault="005271F0">
            <w:r>
              <w:t>Музыкальный материал</w:t>
            </w:r>
          </w:p>
        </w:tc>
      </w:tr>
      <w:tr w:rsidR="005271F0" w:rsidTr="00D00460">
        <w:tc>
          <w:tcPr>
            <w:tcW w:w="3190" w:type="dxa"/>
          </w:tcPr>
          <w:p w:rsidR="005271F0" w:rsidRDefault="009C1C13">
            <w:r>
              <w:t>«Да, да,да» Е . Тиличеевой</w:t>
            </w:r>
          </w:p>
        </w:tc>
        <w:tc>
          <w:tcPr>
            <w:tcW w:w="3190" w:type="dxa"/>
          </w:tcPr>
          <w:p w:rsidR="005271F0" w:rsidRPr="009C1C13" w:rsidRDefault="009C1C13">
            <w:pPr>
              <w:rPr>
                <w:sz w:val="18"/>
                <w:szCs w:val="18"/>
              </w:rPr>
            </w:pPr>
            <w:r w:rsidRPr="009C1C13">
              <w:rPr>
                <w:sz w:val="18"/>
                <w:szCs w:val="18"/>
              </w:rPr>
              <w:t>Согласовывать движения с текстом.</w:t>
            </w:r>
          </w:p>
        </w:tc>
        <w:tc>
          <w:tcPr>
            <w:tcW w:w="3191" w:type="dxa"/>
          </w:tcPr>
          <w:p w:rsidR="005271F0" w:rsidRDefault="005271F0">
            <w:r>
              <w:t xml:space="preserve">Фонограмма </w:t>
            </w:r>
            <w:proofErr w:type="spellStart"/>
            <w:r>
              <w:t>мл</w:t>
            </w:r>
            <w:proofErr w:type="gramStart"/>
            <w:r>
              <w:t>.г</w:t>
            </w:r>
            <w:proofErr w:type="gramEnd"/>
            <w:r>
              <w:t>р.см</w:t>
            </w:r>
            <w:proofErr w:type="spellEnd"/>
            <w:r>
              <w:t xml:space="preserve"> пл. лист.</w:t>
            </w:r>
            <w:r w:rsidR="009C1C13">
              <w:t>87</w:t>
            </w:r>
            <w:r w:rsidR="00A57AAF" w:rsidRPr="00A57AAF">
              <w:object w:dxaOrig="1875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55pt;height:40.8pt" o:ole="">
                  <v:imagedata r:id="rId7" o:title=""/>
                </v:shape>
                <o:OLEObject Type="Embed" ProgID="Package" ShapeID="_x0000_i1025" DrawAspect="Content" ObjectID="_1649103533" r:id="rId8"/>
              </w:object>
            </w:r>
          </w:p>
        </w:tc>
      </w:tr>
      <w:tr w:rsidR="005271F0" w:rsidTr="00D00460">
        <w:tc>
          <w:tcPr>
            <w:tcW w:w="3190" w:type="dxa"/>
          </w:tcPr>
          <w:p w:rsidR="005271F0" w:rsidRDefault="009C1C13">
            <w:r>
              <w:t>« Упражнение с лентами</w:t>
            </w:r>
            <w:r w:rsidR="005271F0">
              <w:t>»</w:t>
            </w:r>
          </w:p>
        </w:tc>
        <w:tc>
          <w:tcPr>
            <w:tcW w:w="3190" w:type="dxa"/>
          </w:tcPr>
          <w:p w:rsidR="005271F0" w:rsidRDefault="005271F0" w:rsidP="009C1C13">
            <w:r w:rsidRPr="009C1C13">
              <w:rPr>
                <w:sz w:val="18"/>
                <w:szCs w:val="18"/>
              </w:rPr>
              <w:t>Отрабатываем движени</w:t>
            </w:r>
            <w:proofErr w:type="gramStart"/>
            <w:r w:rsidRPr="009C1C13">
              <w:rPr>
                <w:sz w:val="18"/>
                <w:szCs w:val="18"/>
              </w:rPr>
              <w:t>е</w:t>
            </w:r>
            <w:r w:rsidR="009C1C13" w:rsidRPr="009C1C13">
              <w:rPr>
                <w:sz w:val="18"/>
                <w:szCs w:val="18"/>
              </w:rPr>
              <w:t>(</w:t>
            </w:r>
            <w:proofErr w:type="gramEnd"/>
            <w:r w:rsidR="009C1C13" w:rsidRPr="009C1C13">
              <w:rPr>
                <w:sz w:val="18"/>
                <w:szCs w:val="18"/>
              </w:rPr>
              <w:t xml:space="preserve"> ручки мягкие, расслабленные-  салют)</w:t>
            </w:r>
            <w:r>
              <w:t>.</w:t>
            </w:r>
          </w:p>
        </w:tc>
        <w:tc>
          <w:tcPr>
            <w:tcW w:w="3191" w:type="dxa"/>
          </w:tcPr>
          <w:p w:rsidR="005271F0" w:rsidRDefault="009C1C13">
            <w:r>
              <w:t>32</w:t>
            </w:r>
            <w:r w:rsidR="00A57AAF" w:rsidRPr="00A57AAF">
              <w:object w:dxaOrig="1666" w:dyaOrig="811">
                <v:shape id="_x0000_i1026" type="#_x0000_t75" style="width:83.35pt;height:40.8pt" o:ole="">
                  <v:imagedata r:id="rId9" o:title=""/>
                </v:shape>
                <o:OLEObject Type="Embed" ProgID="Package" ShapeID="_x0000_i1026" DrawAspect="Content" ObjectID="_1649103534" r:id="rId10"/>
              </w:object>
            </w:r>
          </w:p>
        </w:tc>
      </w:tr>
      <w:tr w:rsidR="005271F0" w:rsidTr="00D00460">
        <w:tc>
          <w:tcPr>
            <w:tcW w:w="3190" w:type="dxa"/>
          </w:tcPr>
          <w:p w:rsidR="005271F0" w:rsidRPr="005271F0" w:rsidRDefault="005271F0" w:rsidP="005271F0">
            <w:pPr>
              <w:jc w:val="both"/>
              <w:rPr>
                <w:b/>
              </w:rPr>
            </w:pPr>
            <w:r w:rsidRPr="005271F0">
              <w:rPr>
                <w:b/>
              </w:rPr>
              <w:t xml:space="preserve">                 Пение</w:t>
            </w:r>
          </w:p>
        </w:tc>
        <w:tc>
          <w:tcPr>
            <w:tcW w:w="3190" w:type="dxa"/>
          </w:tcPr>
          <w:p w:rsidR="005271F0" w:rsidRDefault="005271F0"/>
        </w:tc>
        <w:tc>
          <w:tcPr>
            <w:tcW w:w="3191" w:type="dxa"/>
          </w:tcPr>
          <w:p w:rsidR="005271F0" w:rsidRDefault="005271F0"/>
        </w:tc>
      </w:tr>
      <w:tr w:rsidR="005271F0" w:rsidTr="00D00460">
        <w:tc>
          <w:tcPr>
            <w:tcW w:w="3190" w:type="dxa"/>
          </w:tcPr>
          <w:p w:rsidR="009C1C13" w:rsidRDefault="009C1C13" w:rsidP="00ED0FD9">
            <w:r>
              <w:t>Лист бумаги с солнышком</w:t>
            </w:r>
            <w:proofErr w:type="gramStart"/>
            <w:r>
              <w:t xml:space="preserve"> .</w:t>
            </w:r>
            <w:proofErr w:type="gramEnd"/>
            <w:r>
              <w:t xml:space="preserve"> но без лучиков</w:t>
            </w:r>
          </w:p>
          <w:p w:rsidR="005271F0" w:rsidRDefault="005271F0" w:rsidP="00ED0FD9">
            <w:r>
              <w:t>Пал</w:t>
            </w:r>
            <w:r w:rsidR="00ED0FD9">
              <w:t>ь</w:t>
            </w:r>
            <w:r>
              <w:t>чиковая гимнастика</w:t>
            </w:r>
          </w:p>
          <w:p w:rsidR="002C45ED" w:rsidRDefault="002C45ED" w:rsidP="002C45ED">
            <w:pPr>
              <w:jc w:val="both"/>
            </w:pPr>
            <w:r>
              <w:t>«Коза»</w:t>
            </w:r>
          </w:p>
          <w:p w:rsidR="002C45ED" w:rsidRPr="00ED0FD9" w:rsidRDefault="002C45ED" w:rsidP="002C45ED">
            <w:pPr>
              <w:jc w:val="both"/>
              <w:rPr>
                <w:sz w:val="18"/>
                <w:szCs w:val="18"/>
              </w:rPr>
            </w:pPr>
            <w:r w:rsidRPr="00ED0FD9">
              <w:rPr>
                <w:sz w:val="18"/>
                <w:szCs w:val="18"/>
              </w:rPr>
              <w:t xml:space="preserve">Идет коза рогатая – </w:t>
            </w:r>
            <w:proofErr w:type="gramStart"/>
            <w:r>
              <w:rPr>
                <w:sz w:val="18"/>
                <w:szCs w:val="18"/>
              </w:rPr>
              <w:t xml:space="preserve">( </w:t>
            </w:r>
            <w:proofErr w:type="gramEnd"/>
            <w:r>
              <w:rPr>
                <w:sz w:val="18"/>
                <w:szCs w:val="18"/>
              </w:rPr>
              <w:t>движение  коза)</w:t>
            </w:r>
          </w:p>
          <w:p w:rsidR="002C45ED" w:rsidRPr="00ED0FD9" w:rsidRDefault="002C45ED" w:rsidP="002C45ED">
            <w:pPr>
              <w:jc w:val="both"/>
              <w:rPr>
                <w:sz w:val="16"/>
                <w:szCs w:val="16"/>
              </w:rPr>
            </w:pPr>
            <w:r w:rsidRPr="00ED0FD9">
              <w:rPr>
                <w:sz w:val="18"/>
                <w:szCs w:val="18"/>
              </w:rPr>
              <w:t xml:space="preserve">Идет коза </w:t>
            </w:r>
            <w:proofErr w:type="spellStart"/>
            <w:r w:rsidRPr="00ED0FD9">
              <w:rPr>
                <w:sz w:val="18"/>
                <w:szCs w:val="18"/>
              </w:rPr>
              <w:t>бодатая</w:t>
            </w:r>
            <w:proofErr w:type="spellEnd"/>
            <w:r w:rsidRPr="00ED0FD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</w:t>
            </w:r>
            <w:r w:rsidRPr="00ED0FD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 w:rsidRPr="00ED0FD9">
              <w:rPr>
                <w:sz w:val="18"/>
                <w:szCs w:val="18"/>
              </w:rPr>
              <w:t>пальчики показывают козу</w:t>
            </w:r>
            <w:proofErr w:type="gramStart"/>
            <w:r w:rsidRPr="00ED0FD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)</w:t>
            </w:r>
            <w:proofErr w:type="gramEnd"/>
          </w:p>
          <w:p w:rsidR="002C45ED" w:rsidRDefault="002C45ED" w:rsidP="002C45ED">
            <w:pPr>
              <w:jc w:val="both"/>
            </w:pPr>
            <w:r w:rsidRPr="00ED0FD9">
              <w:rPr>
                <w:sz w:val="18"/>
                <w:szCs w:val="18"/>
              </w:rPr>
              <w:t>Ножками топ-то</w:t>
            </w:r>
            <w:proofErr w:type="gramStart"/>
            <w:r w:rsidRPr="00ED0FD9"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-</w:t>
            </w:r>
            <w:proofErr w:type="gramEnd"/>
            <w:r>
              <w:t xml:space="preserve"> (</w:t>
            </w:r>
            <w:r w:rsidRPr="00ED0FD9">
              <w:rPr>
                <w:sz w:val="16"/>
                <w:szCs w:val="16"/>
              </w:rPr>
              <w:t>кулачок о кулачок</w:t>
            </w:r>
            <w:r>
              <w:rPr>
                <w:sz w:val="16"/>
                <w:szCs w:val="16"/>
              </w:rPr>
              <w:t>)</w:t>
            </w:r>
            <w:r>
              <w:t xml:space="preserve">  </w:t>
            </w:r>
          </w:p>
          <w:p w:rsidR="002C45ED" w:rsidRDefault="002C45ED" w:rsidP="002C45ED">
            <w:pPr>
              <w:jc w:val="both"/>
              <w:rPr>
                <w:sz w:val="18"/>
                <w:szCs w:val="18"/>
              </w:rPr>
            </w:pPr>
            <w:r w:rsidRPr="00ED0FD9">
              <w:rPr>
                <w:sz w:val="18"/>
                <w:szCs w:val="18"/>
              </w:rPr>
              <w:t>Глазками хлоп-хло</w:t>
            </w:r>
            <w:proofErr w:type="gramStart"/>
            <w:r w:rsidRPr="00ED0FD9">
              <w:rPr>
                <w:sz w:val="18"/>
                <w:szCs w:val="18"/>
              </w:rPr>
              <w:t>п(</w:t>
            </w:r>
            <w:proofErr w:type="gramEnd"/>
            <w:r w:rsidRPr="00ED0FD9">
              <w:rPr>
                <w:sz w:val="18"/>
                <w:szCs w:val="18"/>
              </w:rPr>
              <w:t xml:space="preserve">большой палец </w:t>
            </w:r>
            <w:proofErr w:type="spellStart"/>
            <w:r w:rsidRPr="00ED0FD9">
              <w:rPr>
                <w:sz w:val="18"/>
                <w:szCs w:val="18"/>
              </w:rPr>
              <w:t>вни</w:t>
            </w:r>
            <w:proofErr w:type="spellEnd"/>
            <w:r w:rsidRPr="00ED0FD9">
              <w:rPr>
                <w:sz w:val="18"/>
                <w:szCs w:val="18"/>
              </w:rPr>
              <w:t xml:space="preserve"> остальные прижаты</w:t>
            </w:r>
            <w:r>
              <w:rPr>
                <w:sz w:val="18"/>
                <w:szCs w:val="18"/>
              </w:rPr>
              <w:t>, резким движением соединять большой палец с остальными)</w:t>
            </w:r>
          </w:p>
          <w:p w:rsidR="002C45ED" w:rsidRDefault="002C45ED" w:rsidP="002C45E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Кто кашу ни ел </w:t>
            </w:r>
            <w:proofErr w:type="gramStart"/>
            <w:r>
              <w:rPr>
                <w:sz w:val="18"/>
                <w:szCs w:val="18"/>
              </w:rPr>
              <w:t>–(</w:t>
            </w:r>
            <w:proofErr w:type="gramEnd"/>
            <w:r>
              <w:rPr>
                <w:sz w:val="18"/>
                <w:szCs w:val="18"/>
              </w:rPr>
              <w:t xml:space="preserve"> грозим указательным </w:t>
            </w:r>
            <w:proofErr w:type="spellStart"/>
            <w:r>
              <w:rPr>
                <w:sz w:val="18"/>
                <w:szCs w:val="18"/>
              </w:rPr>
              <w:t>пальем</w:t>
            </w:r>
            <w:proofErr w:type="spellEnd"/>
            <w:r>
              <w:rPr>
                <w:sz w:val="18"/>
                <w:szCs w:val="18"/>
              </w:rPr>
              <w:t xml:space="preserve"> правой руки)</w:t>
            </w:r>
          </w:p>
          <w:p w:rsidR="002C45ED" w:rsidRDefault="002C45ED" w:rsidP="002C45E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Кто молоко не пье</w:t>
            </w:r>
            <w:proofErr w:type="gramStart"/>
            <w:r>
              <w:rPr>
                <w:sz w:val="18"/>
                <w:szCs w:val="18"/>
              </w:rPr>
              <w:t>т-</w:t>
            </w:r>
            <w:proofErr w:type="gramEnd"/>
            <w:r>
              <w:rPr>
                <w:sz w:val="18"/>
                <w:szCs w:val="18"/>
              </w:rPr>
              <w:t>( указательный палец левой руки- грозим)</w:t>
            </w:r>
          </w:p>
          <w:p w:rsidR="002C45ED" w:rsidRDefault="002C45ED" w:rsidP="002C45ED">
            <w:r>
              <w:rPr>
                <w:sz w:val="18"/>
                <w:szCs w:val="18"/>
              </w:rPr>
              <w:t xml:space="preserve">Того </w:t>
            </w:r>
            <w:proofErr w:type="spellStart"/>
            <w:r>
              <w:rPr>
                <w:sz w:val="18"/>
                <w:szCs w:val="18"/>
              </w:rPr>
              <w:t>забадаю</w:t>
            </w:r>
            <w:proofErr w:type="spellEnd"/>
            <w:proofErr w:type="gramStart"/>
            <w:r>
              <w:rPr>
                <w:sz w:val="18"/>
                <w:szCs w:val="18"/>
              </w:rPr>
              <w:t xml:space="preserve"> .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забадаю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забадаю</w:t>
            </w:r>
            <w:proofErr w:type="spellEnd"/>
            <w:r>
              <w:rPr>
                <w:sz w:val="18"/>
                <w:szCs w:val="18"/>
              </w:rPr>
              <w:t>. движение коза)</w:t>
            </w:r>
          </w:p>
        </w:tc>
        <w:tc>
          <w:tcPr>
            <w:tcW w:w="3190" w:type="dxa"/>
          </w:tcPr>
          <w:p w:rsidR="009C1C13" w:rsidRDefault="009C1C13" w:rsidP="002C45E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Исполняем короткий и длинные звуки (звучит </w:t>
            </w:r>
            <w:proofErr w:type="gramStart"/>
            <w:r>
              <w:rPr>
                <w:sz w:val="18"/>
                <w:szCs w:val="18"/>
              </w:rPr>
              <w:t>какофония</w:t>
            </w:r>
            <w:proofErr w:type="gramEnd"/>
            <w:r>
              <w:rPr>
                <w:sz w:val="18"/>
                <w:szCs w:val="18"/>
              </w:rPr>
              <w:t xml:space="preserve"> т.е. произвольное  пение)</w:t>
            </w:r>
          </w:p>
          <w:p w:rsidR="009C1C13" w:rsidRDefault="009C1C13" w:rsidP="002C45ED">
            <w:pPr>
              <w:jc w:val="both"/>
              <w:rPr>
                <w:sz w:val="18"/>
                <w:szCs w:val="18"/>
              </w:rPr>
            </w:pPr>
          </w:p>
          <w:p w:rsidR="009C1C13" w:rsidRDefault="009C1C13" w:rsidP="002C45ED">
            <w:pPr>
              <w:jc w:val="both"/>
              <w:rPr>
                <w:sz w:val="18"/>
                <w:szCs w:val="18"/>
              </w:rPr>
            </w:pPr>
          </w:p>
          <w:p w:rsidR="009C1C13" w:rsidRDefault="009C1C13" w:rsidP="002C45ED">
            <w:pPr>
              <w:jc w:val="both"/>
              <w:rPr>
                <w:sz w:val="18"/>
                <w:szCs w:val="18"/>
              </w:rPr>
            </w:pPr>
          </w:p>
          <w:p w:rsidR="00ED0FD9" w:rsidRPr="00ED0FD9" w:rsidRDefault="002C45ED" w:rsidP="002C45E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Развивать речью память</w:t>
            </w:r>
            <w:proofErr w:type="gramStart"/>
            <w:r>
              <w:rPr>
                <w:sz w:val="18"/>
                <w:szCs w:val="18"/>
              </w:rPr>
              <w:t xml:space="preserve">., </w:t>
            </w:r>
            <w:proofErr w:type="gramEnd"/>
            <w:r>
              <w:rPr>
                <w:sz w:val="18"/>
                <w:szCs w:val="18"/>
              </w:rPr>
              <w:t>моторику пальчиков, пополнять словарный запас.</w:t>
            </w:r>
          </w:p>
        </w:tc>
        <w:tc>
          <w:tcPr>
            <w:tcW w:w="3191" w:type="dxa"/>
          </w:tcPr>
          <w:p w:rsidR="005271F0" w:rsidRDefault="002C45ED">
            <w:r>
              <w:t>Показ лично</w:t>
            </w:r>
          </w:p>
        </w:tc>
      </w:tr>
      <w:tr w:rsidR="002C45ED" w:rsidTr="00D00460">
        <w:tc>
          <w:tcPr>
            <w:tcW w:w="3190" w:type="dxa"/>
          </w:tcPr>
          <w:p w:rsidR="002C45ED" w:rsidRPr="002C45ED" w:rsidRDefault="002C45ED" w:rsidP="00ED0FD9">
            <w:pPr>
              <w:rPr>
                <w:b/>
              </w:rPr>
            </w:pPr>
            <w:r w:rsidRPr="002C45ED">
              <w:rPr>
                <w:b/>
              </w:rPr>
              <w:t>Слушание</w:t>
            </w:r>
          </w:p>
          <w:p w:rsidR="002C45ED" w:rsidRDefault="002C45ED" w:rsidP="00ED0FD9">
            <w:r>
              <w:t>« Резвушка»</w:t>
            </w:r>
          </w:p>
        </w:tc>
        <w:tc>
          <w:tcPr>
            <w:tcW w:w="3190" w:type="dxa"/>
          </w:tcPr>
          <w:p w:rsidR="002C45ED" w:rsidRDefault="002C45ED" w:rsidP="00ED0FD9">
            <w:pPr>
              <w:jc w:val="both"/>
            </w:pPr>
            <w:proofErr w:type="spellStart"/>
            <w:r>
              <w:t>Обьяснить</w:t>
            </w:r>
            <w:proofErr w:type="spellEnd"/>
            <w:r>
              <w:t xml:space="preserve"> слово резвушка </w:t>
            </w:r>
            <w:proofErr w:type="gramStart"/>
            <w:r>
              <w:t>–в</w:t>
            </w:r>
            <w:proofErr w:type="gramEnd"/>
            <w:r>
              <w:t>есело прыгать.</w:t>
            </w:r>
          </w:p>
        </w:tc>
        <w:tc>
          <w:tcPr>
            <w:tcW w:w="3191" w:type="dxa"/>
          </w:tcPr>
          <w:p w:rsidR="002C45ED" w:rsidRDefault="002C45ED">
            <w:r>
              <w:t>Фонограмма</w:t>
            </w:r>
            <w:proofErr w:type="gramStart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слайд.см</w:t>
            </w:r>
            <w:proofErr w:type="spellEnd"/>
            <w:r>
              <w:t xml:space="preserve"> презентацию.</w:t>
            </w:r>
            <w:r w:rsidR="009C1C13">
              <w:t>100</w:t>
            </w:r>
            <w:r w:rsidR="00A57AAF" w:rsidRPr="00A57AAF">
              <w:object w:dxaOrig="1666" w:dyaOrig="811">
                <v:shape id="_x0000_i1027" type="#_x0000_t75" style="width:83.35pt;height:40.8pt" o:ole="">
                  <v:imagedata r:id="rId11" o:title=""/>
                </v:shape>
                <o:OLEObject Type="Embed" ProgID="Package" ShapeID="_x0000_i1027" DrawAspect="Content" ObjectID="_1649103535" r:id="rId12"/>
              </w:object>
            </w:r>
          </w:p>
        </w:tc>
      </w:tr>
      <w:tr w:rsidR="002C45ED" w:rsidTr="00D00460">
        <w:tc>
          <w:tcPr>
            <w:tcW w:w="3190" w:type="dxa"/>
          </w:tcPr>
          <w:p w:rsidR="002C45ED" w:rsidRPr="00D00460" w:rsidRDefault="002C45ED" w:rsidP="00ED0FD9">
            <w:pPr>
              <w:rPr>
                <w:b/>
              </w:rPr>
            </w:pPr>
            <w:r w:rsidRPr="00D00460">
              <w:rPr>
                <w:b/>
              </w:rPr>
              <w:t xml:space="preserve">Песни </w:t>
            </w:r>
          </w:p>
          <w:p w:rsidR="002C45ED" w:rsidRDefault="002C45ED" w:rsidP="00ED0FD9">
            <w:r>
              <w:t xml:space="preserve"> «Есть у солнышка дружок»</w:t>
            </w:r>
          </w:p>
        </w:tc>
        <w:tc>
          <w:tcPr>
            <w:tcW w:w="3190" w:type="dxa"/>
          </w:tcPr>
          <w:p w:rsidR="002C45ED" w:rsidRDefault="002C45ED" w:rsidP="00ED0FD9">
            <w:pPr>
              <w:jc w:val="both"/>
            </w:pPr>
            <w:r>
              <w:t xml:space="preserve">Спеть, </w:t>
            </w:r>
            <w:proofErr w:type="gramStart"/>
            <w:r>
              <w:t>рассказать</w:t>
            </w:r>
            <w:proofErr w:type="gramEnd"/>
            <w:r>
              <w:t xml:space="preserve"> о чем поется в песенке. Обратить что песенка спокойного характера</w:t>
            </w:r>
            <w:proofErr w:type="gramStart"/>
            <w:r>
              <w:t xml:space="preserve"> ,</w:t>
            </w:r>
            <w:proofErr w:type="gramEnd"/>
            <w:r>
              <w:t xml:space="preserve"> как хорошо иметь друзей.</w:t>
            </w:r>
          </w:p>
        </w:tc>
        <w:tc>
          <w:tcPr>
            <w:tcW w:w="3191" w:type="dxa"/>
          </w:tcPr>
          <w:p w:rsidR="002C45ED" w:rsidRDefault="002C45ED">
            <w:r>
              <w:t xml:space="preserve">Фонограмма.  </w:t>
            </w:r>
            <w:proofErr w:type="spellStart"/>
            <w:r>
              <w:t>игрушка</w:t>
            </w:r>
            <w:proofErr w:type="gramStart"/>
            <w:r>
              <w:t>.с</w:t>
            </w:r>
            <w:proofErr w:type="gramEnd"/>
            <w:r>
              <w:t>олнышко</w:t>
            </w:r>
            <w:proofErr w:type="spellEnd"/>
            <w:r>
              <w:t xml:space="preserve"> . петушок.</w:t>
            </w:r>
            <w:r w:rsidR="00A57AAF">
              <w:t>36</w:t>
            </w:r>
            <w:r w:rsidR="00A57AAF" w:rsidRPr="00A57AAF">
              <w:object w:dxaOrig="1666" w:dyaOrig="811">
                <v:shape id="_x0000_i1028" type="#_x0000_t75" style="width:83.35pt;height:40.8pt" o:ole="">
                  <v:imagedata r:id="rId13" o:title=""/>
                </v:shape>
                <o:OLEObject Type="Embed" ProgID="Package" ShapeID="_x0000_i1028" DrawAspect="Content" ObjectID="_1649103536" r:id="rId14"/>
              </w:object>
            </w:r>
          </w:p>
        </w:tc>
      </w:tr>
      <w:tr w:rsidR="00D00460" w:rsidTr="00D00460">
        <w:tc>
          <w:tcPr>
            <w:tcW w:w="3190" w:type="dxa"/>
          </w:tcPr>
          <w:p w:rsidR="00D00460" w:rsidRPr="00D00460" w:rsidRDefault="00D00460" w:rsidP="00ED0FD9">
            <w:pPr>
              <w:rPr>
                <w:b/>
              </w:rPr>
            </w:pPr>
            <w:r>
              <w:rPr>
                <w:b/>
              </w:rPr>
              <w:t>« Петушок»</w:t>
            </w:r>
          </w:p>
        </w:tc>
        <w:tc>
          <w:tcPr>
            <w:tcW w:w="3190" w:type="dxa"/>
          </w:tcPr>
          <w:p w:rsidR="00D00460" w:rsidRDefault="00D00460" w:rsidP="00ED0FD9">
            <w:pPr>
              <w:jc w:val="both"/>
            </w:pPr>
            <w:r>
              <w:t xml:space="preserve">Узнать и назвать песню, спеть все </w:t>
            </w:r>
            <w:proofErr w:type="spellStart"/>
            <w:r>
              <w:t>всместе</w:t>
            </w:r>
            <w:proofErr w:type="spellEnd"/>
            <w:proofErr w:type="gramStart"/>
            <w:r>
              <w:t xml:space="preserve"> .</w:t>
            </w:r>
            <w:proofErr w:type="gramEnd"/>
            <w:r>
              <w:t xml:space="preserve"> по желанию.</w:t>
            </w:r>
          </w:p>
        </w:tc>
        <w:tc>
          <w:tcPr>
            <w:tcW w:w="3191" w:type="dxa"/>
          </w:tcPr>
          <w:p w:rsidR="00D00460" w:rsidRDefault="00D00460">
            <w:r>
              <w:t>Инструмент</w:t>
            </w:r>
            <w:proofErr w:type="gramStart"/>
            <w:r>
              <w:t>,ф</w:t>
            </w:r>
            <w:proofErr w:type="gramEnd"/>
            <w:r>
              <w:t>онограмма.</w:t>
            </w:r>
            <w:r w:rsidR="00A57AAF">
              <w:t>7</w:t>
            </w:r>
          </w:p>
          <w:p w:rsidR="00A57AAF" w:rsidRDefault="00A57AAF">
            <w:r w:rsidRPr="00A57AAF">
              <w:object w:dxaOrig="1801" w:dyaOrig="811">
                <v:shape id="_x0000_i1029" type="#_x0000_t75" style="width:90.15pt;height:40.8pt" o:ole="">
                  <v:imagedata r:id="rId15" o:title=""/>
                </v:shape>
                <o:OLEObject Type="Embed" ProgID="Package" ShapeID="_x0000_i1029" DrawAspect="Content" ObjectID="_1649103537" r:id="rId16"/>
              </w:object>
            </w:r>
          </w:p>
        </w:tc>
      </w:tr>
      <w:tr w:rsidR="00D00460" w:rsidTr="00D00460">
        <w:tc>
          <w:tcPr>
            <w:tcW w:w="3190" w:type="dxa"/>
          </w:tcPr>
          <w:p w:rsidR="00D00460" w:rsidRDefault="00D00460" w:rsidP="00ED0FD9">
            <w:pPr>
              <w:rPr>
                <w:b/>
              </w:rPr>
            </w:pPr>
            <w:r>
              <w:rPr>
                <w:b/>
              </w:rPr>
              <w:t>« Маша и каша»</w:t>
            </w:r>
          </w:p>
          <w:p w:rsidR="00D00460" w:rsidRDefault="00D00460" w:rsidP="00ED0FD9">
            <w:pPr>
              <w:rPr>
                <w:b/>
              </w:rPr>
            </w:pPr>
          </w:p>
        </w:tc>
        <w:tc>
          <w:tcPr>
            <w:tcW w:w="3190" w:type="dxa"/>
          </w:tcPr>
          <w:p w:rsidR="00D00460" w:rsidRDefault="00D00460" w:rsidP="00ED0FD9">
            <w:pPr>
              <w:jc w:val="both"/>
            </w:pPr>
            <w:r>
              <w:t>Узнать и назвать</w:t>
            </w:r>
            <w:proofErr w:type="gramStart"/>
            <w:r>
              <w:t xml:space="preserve"> ,</w:t>
            </w:r>
            <w:proofErr w:type="gramEnd"/>
            <w:r>
              <w:t xml:space="preserve"> спеть всем вместе.</w:t>
            </w:r>
          </w:p>
        </w:tc>
        <w:tc>
          <w:tcPr>
            <w:tcW w:w="3191" w:type="dxa"/>
          </w:tcPr>
          <w:p w:rsidR="00D00460" w:rsidRDefault="00D00460">
            <w:r>
              <w:t>Инструмент</w:t>
            </w:r>
            <w:proofErr w:type="gramStart"/>
            <w:r>
              <w:t>,ф</w:t>
            </w:r>
            <w:proofErr w:type="gramEnd"/>
            <w:r>
              <w:t>онограмма</w:t>
            </w:r>
            <w:r w:rsidR="00A57AAF">
              <w:t>19</w:t>
            </w:r>
          </w:p>
          <w:p w:rsidR="00A57AAF" w:rsidRDefault="00A57AAF"/>
          <w:p w:rsidR="00A57AAF" w:rsidRDefault="00A57AAF">
            <w:r w:rsidRPr="00A57AAF">
              <w:object w:dxaOrig="1666" w:dyaOrig="811">
                <v:shape id="_x0000_i1030" type="#_x0000_t75" style="width:83.35pt;height:40.8pt" o:ole="">
                  <v:imagedata r:id="rId17" o:title=""/>
                </v:shape>
                <o:OLEObject Type="Embed" ProgID="Package" ShapeID="_x0000_i1030" DrawAspect="Content" ObjectID="_1649103538" r:id="rId18"/>
              </w:object>
            </w:r>
          </w:p>
          <w:p w:rsidR="00A57AAF" w:rsidRDefault="00A57AAF"/>
        </w:tc>
      </w:tr>
      <w:tr w:rsidR="00D00460" w:rsidTr="00D00460">
        <w:tc>
          <w:tcPr>
            <w:tcW w:w="3190" w:type="dxa"/>
          </w:tcPr>
          <w:p w:rsidR="00D00460" w:rsidRDefault="00D00460" w:rsidP="00ED0FD9">
            <w:pPr>
              <w:rPr>
                <w:b/>
              </w:rPr>
            </w:pPr>
            <w:r>
              <w:rPr>
                <w:b/>
              </w:rPr>
              <w:t>Пляска</w:t>
            </w:r>
          </w:p>
          <w:p w:rsidR="00D00460" w:rsidRDefault="00D00460" w:rsidP="00ED0FD9">
            <w:pPr>
              <w:rPr>
                <w:b/>
              </w:rPr>
            </w:pPr>
            <w:r>
              <w:rPr>
                <w:b/>
              </w:rPr>
              <w:t>« Поссорились и помирились»</w:t>
            </w:r>
          </w:p>
        </w:tc>
        <w:tc>
          <w:tcPr>
            <w:tcW w:w="3190" w:type="dxa"/>
          </w:tcPr>
          <w:p w:rsidR="00D00460" w:rsidRPr="00D00460" w:rsidRDefault="00D00460" w:rsidP="00D00460">
            <w:pPr>
              <w:jc w:val="both"/>
              <w:rPr>
                <w:sz w:val="16"/>
                <w:szCs w:val="16"/>
              </w:rPr>
            </w:pPr>
            <w:r>
              <w:t xml:space="preserve"> Выполнение движений в парах</w:t>
            </w:r>
            <w:proofErr w:type="gramStart"/>
            <w:r w:rsidRPr="00D00460">
              <w:rPr>
                <w:sz w:val="16"/>
                <w:szCs w:val="16"/>
              </w:rPr>
              <w:t>.(</w:t>
            </w:r>
            <w:proofErr w:type="gramEnd"/>
            <w:r w:rsidRPr="00D00460">
              <w:rPr>
                <w:sz w:val="16"/>
                <w:szCs w:val="16"/>
              </w:rPr>
              <w:t xml:space="preserve"> стоим спинками , руки полочкой. . топаем ножкой на 1 фразу, </w:t>
            </w:r>
          </w:p>
          <w:p w:rsidR="00D00460" w:rsidRDefault="00D00460" w:rsidP="00D00460">
            <w:pPr>
              <w:jc w:val="both"/>
            </w:pPr>
            <w:r w:rsidRPr="00D00460">
              <w:rPr>
                <w:sz w:val="16"/>
                <w:szCs w:val="16"/>
              </w:rPr>
              <w:lastRenderedPageBreak/>
              <w:t xml:space="preserve">Тоже самое др. ножкой 2 фраза. 3и4фраза </w:t>
            </w:r>
            <w:proofErr w:type="gramStart"/>
            <w:r w:rsidRPr="00D00460">
              <w:rPr>
                <w:sz w:val="16"/>
                <w:szCs w:val="16"/>
              </w:rPr>
              <w:t>–п</w:t>
            </w:r>
            <w:proofErr w:type="gramEnd"/>
            <w:r w:rsidRPr="00D00460">
              <w:rPr>
                <w:sz w:val="16"/>
                <w:szCs w:val="16"/>
              </w:rPr>
              <w:t>оворачиваемся и кружимся. на последний аккорд обнимаемся .</w:t>
            </w:r>
            <w:r>
              <w:rPr>
                <w:sz w:val="16"/>
                <w:szCs w:val="16"/>
              </w:rPr>
              <w:t>).</w:t>
            </w:r>
          </w:p>
        </w:tc>
        <w:tc>
          <w:tcPr>
            <w:tcW w:w="3191" w:type="dxa"/>
          </w:tcPr>
          <w:p w:rsidR="00D00460" w:rsidRDefault="00D00460">
            <w:r>
              <w:lastRenderedPageBreak/>
              <w:t>По показу под фонограмму.</w:t>
            </w:r>
            <w:r w:rsidR="00A57AAF">
              <w:t>55</w:t>
            </w:r>
          </w:p>
          <w:p w:rsidR="00A57AAF" w:rsidRDefault="00A57AAF">
            <w:r w:rsidRPr="00A57AAF">
              <w:object w:dxaOrig="3676" w:dyaOrig="811">
                <v:shape id="_x0000_i1031" type="#_x0000_t75" style="width:183.7pt;height:40.8pt" o:ole="">
                  <v:imagedata r:id="rId19" o:title=""/>
                </v:shape>
                <o:OLEObject Type="Embed" ProgID="Package" ShapeID="_x0000_i1031" DrawAspect="Content" ObjectID="_1649103539" r:id="rId20"/>
              </w:object>
            </w:r>
            <w:bookmarkStart w:id="0" w:name="_GoBack"/>
            <w:bookmarkEnd w:id="0"/>
          </w:p>
        </w:tc>
      </w:tr>
    </w:tbl>
    <w:p w:rsidR="00152062" w:rsidRDefault="00152062"/>
    <w:sectPr w:rsidR="00152062">
      <w:head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9C9" w:rsidRDefault="004E59C9" w:rsidP="005271F0">
      <w:pPr>
        <w:spacing w:line="240" w:lineRule="auto"/>
      </w:pPr>
      <w:r>
        <w:separator/>
      </w:r>
    </w:p>
  </w:endnote>
  <w:endnote w:type="continuationSeparator" w:id="0">
    <w:p w:rsidR="004E59C9" w:rsidRDefault="004E59C9" w:rsidP="005271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9C9" w:rsidRDefault="004E59C9" w:rsidP="005271F0">
      <w:pPr>
        <w:spacing w:line="240" w:lineRule="auto"/>
      </w:pPr>
      <w:r>
        <w:separator/>
      </w:r>
    </w:p>
  </w:footnote>
  <w:footnote w:type="continuationSeparator" w:id="0">
    <w:p w:rsidR="004E59C9" w:rsidRDefault="004E59C9" w:rsidP="005271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1F0" w:rsidRDefault="009C1C13">
    <w:pPr>
      <w:pStyle w:val="a4"/>
    </w:pPr>
    <w:r>
      <w:t>План занятий 1 мл</w:t>
    </w:r>
    <w:proofErr w:type="gramStart"/>
    <w:r>
      <w:t>.</w:t>
    </w:r>
    <w:proofErr w:type="gramEnd"/>
    <w:r>
      <w:t xml:space="preserve"> </w:t>
    </w:r>
    <w:proofErr w:type="spellStart"/>
    <w:proofErr w:type="gramStart"/>
    <w:r>
      <w:t>г</w:t>
    </w:r>
    <w:proofErr w:type="gramEnd"/>
    <w:r>
      <w:t>р</w:t>
    </w:r>
    <w:proofErr w:type="spellEnd"/>
    <w:r>
      <w:t xml:space="preserve">  №1</w:t>
    </w:r>
    <w:r w:rsidR="005271F0">
      <w:t xml:space="preserve"> апрель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BC6"/>
    <w:rsid w:val="000E3276"/>
    <w:rsid w:val="00152062"/>
    <w:rsid w:val="00222BC6"/>
    <w:rsid w:val="002C45ED"/>
    <w:rsid w:val="004E59C9"/>
    <w:rsid w:val="005271F0"/>
    <w:rsid w:val="009C1C13"/>
    <w:rsid w:val="00A55718"/>
    <w:rsid w:val="00A57AAF"/>
    <w:rsid w:val="00D00460"/>
    <w:rsid w:val="00ED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71F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271F0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271F0"/>
  </w:style>
  <w:style w:type="paragraph" w:styleId="a6">
    <w:name w:val="footer"/>
    <w:basedOn w:val="a"/>
    <w:link w:val="a7"/>
    <w:uiPriority w:val="99"/>
    <w:unhideWhenUsed/>
    <w:rsid w:val="005271F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71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71F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271F0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271F0"/>
  </w:style>
  <w:style w:type="paragraph" w:styleId="a6">
    <w:name w:val="footer"/>
    <w:basedOn w:val="a"/>
    <w:link w:val="a7"/>
    <w:uiPriority w:val="99"/>
    <w:unhideWhenUsed/>
    <w:rsid w:val="005271F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71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7</cp:revision>
  <dcterms:created xsi:type="dcterms:W3CDTF">2020-04-22T13:31:00Z</dcterms:created>
  <dcterms:modified xsi:type="dcterms:W3CDTF">2020-04-22T15:32:00Z</dcterms:modified>
</cp:coreProperties>
</file>