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0C" w:rsidRDefault="0022130C" w:rsidP="0022130C">
      <w:pPr>
        <w:pStyle w:val="ParagraphStyle"/>
        <w:spacing w:before="150" w:after="15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Апрель</w:t>
      </w:r>
      <w:r>
        <w:rPr>
          <w:rFonts w:ascii="Times New Roman" w:hAnsi="Times New Roman" w:cs="Times New Roman"/>
          <w:b/>
          <w:bCs/>
          <w:color w:val="000000"/>
          <w:sz w:val="28"/>
          <w:szCs w:val="28"/>
        </w:rPr>
        <w:t>, 4-я неделя. Тема</w:t>
      </w:r>
      <w:r>
        <w:rPr>
          <w:rFonts w:ascii="Times New Roman" w:hAnsi="Times New Roman" w:cs="Times New Roman"/>
          <w:b/>
          <w:bCs/>
          <w:caps/>
          <w:color w:val="000000"/>
          <w:sz w:val="28"/>
          <w:szCs w:val="28"/>
        </w:rPr>
        <w:t xml:space="preserve"> «дорожная азбука»</w:t>
      </w:r>
    </w:p>
    <w:p w:rsidR="0022130C" w:rsidRDefault="0022130C" w:rsidP="0022130C">
      <w:pPr>
        <w:pStyle w:val="ParagraphStyle"/>
        <w:spacing w:line="264" w:lineRule="auto"/>
        <w:ind w:firstLine="45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Цели педагогической деятельности:</w:t>
      </w:r>
      <w:r>
        <w:rPr>
          <w:rFonts w:ascii="Times New Roman" w:hAnsi="Times New Roman" w:cs="Times New Roman"/>
          <w:color w:val="000000"/>
          <w:sz w:val="28"/>
          <w:szCs w:val="28"/>
        </w:rPr>
        <w:t xml:space="preserve"> закрепить знания правил дорожного движения; создать условия для получения знаний о профессии сотрудников дорожной полиции, значении эт</w:t>
      </w:r>
      <w:bookmarkStart w:id="0" w:name="_GoBack"/>
      <w:bookmarkEnd w:id="0"/>
      <w:r>
        <w:rPr>
          <w:rFonts w:ascii="Times New Roman" w:hAnsi="Times New Roman" w:cs="Times New Roman"/>
          <w:color w:val="000000"/>
          <w:sz w:val="28"/>
          <w:szCs w:val="28"/>
        </w:rPr>
        <w:t>их профессий в нашей жизни; познакомить с дорожными знаками, их классификацией и предназначением; создавать игровые ситуации для закрепления новых знаний, запоминания названий и образов дорожных знаков.</w:t>
      </w:r>
    </w:p>
    <w:p w:rsidR="0022130C" w:rsidRDefault="0022130C" w:rsidP="0022130C">
      <w:pPr>
        <w:pStyle w:val="ParagraphStyle"/>
        <w:spacing w:after="90" w:line="264" w:lineRule="auto"/>
        <w:ind w:firstLine="45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Планируемые целевые ориентиры образования:</w:t>
      </w:r>
      <w:r>
        <w:rPr>
          <w:rFonts w:ascii="Times New Roman" w:hAnsi="Times New Roman" w:cs="Times New Roman"/>
          <w:color w:val="000000"/>
          <w:sz w:val="28"/>
          <w:szCs w:val="28"/>
        </w:rPr>
        <w:t xml:space="preserve"> ребенок овладевает основными культурными способами деятельности; участвует в совместных играх; обладает развитым воображением, которое реализует в разных видах деятельности, прежде всего в игре; умеет подчиняться разным правилам и социальным нормам, может соблюдать правила безопасного поведения; обладает начальными знаниями о социальном мире, в котором он живет.</w:t>
      </w:r>
    </w:p>
    <w:tbl>
      <w:tblPr>
        <w:tblW w:w="5000" w:type="pct"/>
        <w:tblInd w:w="60"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1598"/>
        <w:gridCol w:w="6548"/>
        <w:gridCol w:w="3031"/>
      </w:tblGrid>
      <w:tr w:rsidR="0022130C">
        <w:trPr>
          <w:trHeight w:val="15"/>
          <w:tblHeader/>
        </w:trPr>
        <w:tc>
          <w:tcPr>
            <w:tcW w:w="1282" w:type="dxa"/>
            <w:tcBorders>
              <w:top w:val="single" w:sz="6" w:space="0" w:color="000000"/>
              <w:left w:val="single" w:sz="6" w:space="0" w:color="000000"/>
              <w:bottom w:val="single" w:sz="6" w:space="0" w:color="000000"/>
              <w:right w:val="single" w:sz="6" w:space="0" w:color="000000"/>
            </w:tcBorders>
            <w:vAlign w:val="center"/>
          </w:tcPr>
          <w:p w:rsidR="0022130C" w:rsidRDefault="0022130C">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Этапы </w:t>
            </w:r>
            <w:r>
              <w:rPr>
                <w:rFonts w:ascii="Times New Roman" w:hAnsi="Times New Roman" w:cs="Times New Roman"/>
                <w:color w:val="000000"/>
                <w:sz w:val="22"/>
                <w:szCs w:val="22"/>
              </w:rPr>
              <w:br/>
              <w:t>НОД</w:t>
            </w:r>
          </w:p>
        </w:tc>
        <w:tc>
          <w:tcPr>
            <w:tcW w:w="5250" w:type="dxa"/>
            <w:tcBorders>
              <w:top w:val="single" w:sz="6" w:space="0" w:color="000000"/>
              <w:left w:val="single" w:sz="6" w:space="0" w:color="000000"/>
              <w:bottom w:val="single" w:sz="6" w:space="0" w:color="000000"/>
              <w:right w:val="single" w:sz="6" w:space="0" w:color="000000"/>
            </w:tcBorders>
            <w:vAlign w:val="center"/>
          </w:tcPr>
          <w:p w:rsidR="0022130C" w:rsidRDefault="0022130C">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Деятельность педагога</w:t>
            </w:r>
          </w:p>
        </w:tc>
        <w:tc>
          <w:tcPr>
            <w:tcW w:w="2430" w:type="dxa"/>
            <w:tcBorders>
              <w:top w:val="single" w:sz="6" w:space="0" w:color="000000"/>
              <w:left w:val="single" w:sz="6" w:space="0" w:color="000000"/>
              <w:bottom w:val="single" w:sz="6" w:space="0" w:color="000000"/>
              <w:right w:val="single" w:sz="6" w:space="0" w:color="000000"/>
            </w:tcBorders>
            <w:vAlign w:val="center"/>
          </w:tcPr>
          <w:p w:rsidR="0022130C" w:rsidRDefault="0022130C">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Деятельность детей</w:t>
            </w:r>
          </w:p>
        </w:tc>
      </w:tr>
      <w:tr w:rsidR="0022130C">
        <w:trPr>
          <w:trHeight w:val="15"/>
        </w:trPr>
        <w:tc>
          <w:tcPr>
            <w:tcW w:w="8962" w:type="dxa"/>
            <w:gridSpan w:val="3"/>
            <w:tcBorders>
              <w:top w:val="single" w:sz="6" w:space="0" w:color="000000"/>
              <w:left w:val="single" w:sz="6" w:space="0" w:color="000000"/>
              <w:bottom w:val="single" w:sz="6" w:space="0" w:color="000000"/>
              <w:right w:val="single" w:sz="6" w:space="0" w:color="000000"/>
            </w:tcBorders>
            <w:vAlign w:val="center"/>
          </w:tcPr>
          <w:p w:rsidR="0022130C" w:rsidRDefault="0022130C">
            <w:pPr>
              <w:pStyle w:val="ParagraphStyle"/>
              <w:spacing w:line="252" w:lineRule="auto"/>
              <w:jc w:val="center"/>
              <w:outlineLvl w:val="0"/>
              <w:rPr>
                <w:rFonts w:ascii="Times New Roman" w:hAnsi="Times New Roman" w:cs="Times New Roman"/>
                <w:b/>
                <w:bCs/>
                <w:caps/>
                <w:color w:val="000000"/>
              </w:rPr>
            </w:pPr>
            <w:r>
              <w:rPr>
                <w:rFonts w:ascii="Times New Roman" w:hAnsi="Times New Roman" w:cs="Times New Roman"/>
                <w:b/>
                <w:bCs/>
                <w:color w:val="000000"/>
              </w:rPr>
              <w:t>Понедельник, тема</w:t>
            </w:r>
            <w:r>
              <w:rPr>
                <w:rFonts w:ascii="Times New Roman" w:hAnsi="Times New Roman" w:cs="Times New Roman"/>
                <w:b/>
                <w:bCs/>
                <w:caps/>
                <w:color w:val="000000"/>
              </w:rPr>
              <w:t xml:space="preserve"> «Перекресток»</w:t>
            </w:r>
          </w:p>
        </w:tc>
      </w:tr>
      <w:tr w:rsidR="0022130C">
        <w:trPr>
          <w:trHeight w:val="15"/>
        </w:trPr>
        <w:tc>
          <w:tcPr>
            <w:tcW w:w="8962" w:type="dxa"/>
            <w:gridSpan w:val="3"/>
            <w:tcBorders>
              <w:top w:val="single" w:sz="6" w:space="0" w:color="000000"/>
              <w:left w:val="single" w:sz="6" w:space="0" w:color="000000"/>
              <w:bottom w:val="single" w:sz="6" w:space="0" w:color="000000"/>
              <w:right w:val="single" w:sz="6" w:space="0" w:color="000000"/>
            </w:tcBorders>
            <w:vAlign w:val="center"/>
          </w:tcPr>
          <w:p w:rsidR="0022130C" w:rsidRDefault="0022130C">
            <w:pPr>
              <w:pStyle w:val="ParagraphStyle"/>
              <w:spacing w:line="252" w:lineRule="auto"/>
              <w:jc w:val="both"/>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закрепить знания о частях перекрестка, профессии сотрудников дорожной полиции, значении этих профессий в нашей жизни; учить лепить автомобиль из пластилина, выполнять строевые команды по сигналу воспитателя, передвигаться «змейкой»; познакомить со стихотворением о регулировщике; повторить правила безопасного перехода по пешеходному переходу; воспитывать уважение к труду людей различных профессий; развивать любознательность, воображение, интерес к художественной деятельности, физической культуре, подвижным играм.</w:t>
            </w:r>
          </w:p>
          <w:p w:rsidR="0022130C" w:rsidRDefault="0022130C">
            <w:pPr>
              <w:pStyle w:val="ParagraphStyle"/>
              <w:spacing w:line="252" w:lineRule="auto"/>
              <w:jc w:val="both"/>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«Художественно-эстетическое развитие» (развитие предпосылок ценностно-смыслового восприятия и понимания произведений словесного искусства, восприятие художественной литературы; реализация самостоятельной изобразительной деятельности детей), «Физическое развитие» (овладение подвижными играми с правилами, становление целенаправленности и </w:t>
            </w:r>
            <w:proofErr w:type="spellStart"/>
            <w:r>
              <w:rPr>
                <w:rFonts w:ascii="Times New Roman" w:hAnsi="Times New Roman" w:cs="Times New Roman"/>
                <w:color w:val="000000"/>
              </w:rPr>
              <w:t>саморегуляции</w:t>
            </w:r>
            <w:proofErr w:type="spellEnd"/>
            <w:r>
              <w:rPr>
                <w:rFonts w:ascii="Times New Roman" w:hAnsi="Times New Roman" w:cs="Times New Roman"/>
                <w:color w:val="000000"/>
              </w:rPr>
              <w:t xml:space="preserve"> в двигательной сфере), «Социально-коммуникативное развитие» (формирование позитивных установок к различным видам труда и творчества, формирование основ безопасного поведения), «Речевое развитие» (развитие связной, грамматически правильной диалогической и монологической речи).</w:t>
            </w:r>
          </w:p>
          <w:p w:rsidR="0022130C" w:rsidRDefault="0022130C">
            <w:pPr>
              <w:pStyle w:val="ParagraphStyle"/>
              <w:spacing w:line="252" w:lineRule="auto"/>
              <w:jc w:val="both"/>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коммуникативная, игровая, двигательная, изобразительная, трудовая.</w:t>
            </w:r>
          </w:p>
          <w:p w:rsidR="0022130C" w:rsidRDefault="0022130C">
            <w:pPr>
              <w:pStyle w:val="ParagraphStyle"/>
              <w:spacing w:line="252" w:lineRule="auto"/>
              <w:jc w:val="both"/>
              <w:rPr>
                <w:rFonts w:ascii="Times New Roman" w:hAnsi="Times New Roman" w:cs="Times New Roman"/>
                <w:color w:val="000000"/>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макет перекрестка, фотографии на тему «Сотрудники дорожной безопасности»: пластилин, стеки – по количеству детей</w:t>
            </w:r>
          </w:p>
        </w:tc>
      </w:tr>
      <w:tr w:rsidR="0022130C">
        <w:trPr>
          <w:trHeight w:val="15"/>
        </w:trPr>
        <w:tc>
          <w:tcPr>
            <w:tcW w:w="1282"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1. Организационный момент</w:t>
            </w:r>
          </w:p>
        </w:tc>
        <w:tc>
          <w:tcPr>
            <w:tcW w:w="5250"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Предлагает детям построиться в одну шеренгу, </w:t>
            </w:r>
            <w:r>
              <w:rPr>
                <w:rFonts w:ascii="Times New Roman" w:hAnsi="Times New Roman" w:cs="Times New Roman"/>
                <w:color w:val="000000"/>
              </w:rPr>
              <w:br/>
              <w:t>выполнить команды «налево», «направо», шагать по кругу в одну колонну. Следит за осанкой детей, показывает, как правильно выполнять повороты</w:t>
            </w:r>
          </w:p>
        </w:tc>
        <w:tc>
          <w:tcPr>
            <w:tcW w:w="2430"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Строятся в одну шеренгу, выполняют команды</w:t>
            </w:r>
          </w:p>
        </w:tc>
      </w:tr>
      <w:tr w:rsidR="0022130C">
        <w:trPr>
          <w:trHeight w:val="15"/>
        </w:trPr>
        <w:tc>
          <w:tcPr>
            <w:tcW w:w="1282"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2. Основная часть</w:t>
            </w:r>
          </w:p>
        </w:tc>
        <w:tc>
          <w:tcPr>
            <w:tcW w:w="5250" w:type="dxa"/>
            <w:tcBorders>
              <w:top w:val="single" w:sz="6" w:space="0" w:color="000000"/>
              <w:left w:val="single" w:sz="6" w:space="0" w:color="000000"/>
              <w:bottom w:val="nil"/>
              <w:right w:val="single" w:sz="6" w:space="0" w:color="000000"/>
            </w:tcBorders>
          </w:tcPr>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spacing w:val="45"/>
              </w:rPr>
              <w:t>Подвижная</w:t>
            </w:r>
            <w:r>
              <w:rPr>
                <w:rFonts w:ascii="Times New Roman" w:hAnsi="Times New Roman" w:cs="Times New Roman"/>
                <w:color w:val="000000"/>
              </w:rPr>
              <w:t xml:space="preserve"> игра «Змейка».</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Предлагает детям построиться в одну колонну, держа друг друга за пояс. По сигналу воспитателя дети должны двигаться за направляющим «змейкой» по начерченной траектории, стараясь не отцепиться. Направляющий не должен сталкиваться с «хвостом».</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После игры воспитатель спрашивает детей, легко ли двигаться по «дорожке», не сталкиваясь друг с другом.</w:t>
            </w:r>
          </w:p>
        </w:tc>
        <w:tc>
          <w:tcPr>
            <w:tcW w:w="2430"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Играют в подвижную игру.</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tabs>
                <w:tab w:val="left" w:pos="390"/>
              </w:tabs>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 </w:t>
            </w:r>
            <w:r>
              <w:rPr>
                <w:rFonts w:ascii="Times New Roman" w:hAnsi="Times New Roman" w:cs="Times New Roman"/>
                <w:color w:val="000000"/>
                <w:spacing w:val="45"/>
              </w:rPr>
              <w:t>Беседа</w:t>
            </w:r>
            <w:r>
              <w:rPr>
                <w:rFonts w:ascii="Times New Roman" w:hAnsi="Times New Roman" w:cs="Times New Roman"/>
                <w:color w:val="000000"/>
                <w:shd w:val="clear" w:color="auto" w:fill="FFFFFF"/>
              </w:rPr>
              <w:t xml:space="preserve"> на тему «Перекресток».</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Показывает детям макет перекрестка. Спрашивает: «Что такое перекресток? Покажите, какие дороги пересекаются на макете. Почему перекресток называют опасным местом на дорогах? Где может пересекать дорогу пешеход? Покажите на макете пешеходный переход. Как пешеход узнает, что можно безопасно переходить дорогу? Покажите светофор для пешеходов. Какой еще светофор есть на макете? На какой сигнал светофора движутся автомобили? Кто следит за порядком на дорогах?»</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45"/>
              </w:rPr>
              <w:t>Беседа</w:t>
            </w:r>
            <w:r>
              <w:rPr>
                <w:rFonts w:ascii="Times New Roman" w:hAnsi="Times New Roman" w:cs="Times New Roman"/>
                <w:color w:val="000000"/>
              </w:rPr>
              <w:t xml:space="preserve"> на тему «Сотрудники дорожной безопасности».</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Читает стихотворение:</w:t>
            </w:r>
          </w:p>
          <w:tbl>
            <w:tblPr>
              <w:tblW w:w="5000" w:type="pct"/>
              <w:tblLayout w:type="fixed"/>
              <w:tblCellMar>
                <w:top w:w="60" w:type="dxa"/>
                <w:left w:w="60" w:type="dxa"/>
                <w:bottom w:w="60" w:type="dxa"/>
                <w:right w:w="60" w:type="dxa"/>
              </w:tblCellMar>
              <w:tblLook w:val="0000" w:firstRow="0" w:lastRow="0" w:firstColumn="0" w:lastColumn="0" w:noHBand="0" w:noVBand="0"/>
            </w:tblPr>
            <w:tblGrid>
              <w:gridCol w:w="3210"/>
              <w:gridCol w:w="3218"/>
            </w:tblGrid>
            <w:tr w:rsidR="0022130C">
              <w:trPr>
                <w:trHeight w:val="15"/>
              </w:trPr>
              <w:tc>
                <w:tcPr>
                  <w:tcW w:w="2558" w:type="dxa"/>
                </w:tcPr>
                <w:p w:rsidR="0022130C" w:rsidRDefault="0022130C">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xml:space="preserve">В снег и дождь, </w:t>
                  </w:r>
                </w:p>
                <w:p w:rsidR="0022130C" w:rsidRDefault="0022130C">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В грозу и бурю</w:t>
                  </w:r>
                </w:p>
                <w:p w:rsidR="0022130C" w:rsidRDefault="0022130C">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Я на улице дежурю.</w:t>
                  </w:r>
                </w:p>
                <w:p w:rsidR="0022130C" w:rsidRDefault="0022130C">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xml:space="preserve">Мчатся тысячи </w:t>
                  </w:r>
                </w:p>
                <w:p w:rsidR="0022130C" w:rsidRDefault="0022130C">
                  <w:pPr>
                    <w:pStyle w:val="ParagraphStyle"/>
                    <w:shd w:val="clear" w:color="auto" w:fill="FFFFFF"/>
                    <w:spacing w:line="264" w:lineRule="auto"/>
                    <w:jc w:val="right"/>
                    <w:rPr>
                      <w:rFonts w:ascii="Times New Roman" w:hAnsi="Times New Roman" w:cs="Times New Roman"/>
                      <w:color w:val="000000"/>
                    </w:rPr>
                  </w:pPr>
                  <w:r>
                    <w:rPr>
                      <w:rFonts w:ascii="Times New Roman" w:hAnsi="Times New Roman" w:cs="Times New Roman"/>
                      <w:color w:val="000000"/>
                    </w:rPr>
                    <w:t>машин –</w:t>
                  </w:r>
                </w:p>
                <w:p w:rsidR="0022130C" w:rsidRDefault="0022130C">
                  <w:pPr>
                    <w:pStyle w:val="ParagraphStyle"/>
                    <w:shd w:val="clear" w:color="auto" w:fill="FFFFFF"/>
                    <w:spacing w:line="264" w:lineRule="auto"/>
                    <w:rPr>
                      <w:rFonts w:ascii="Times New Roman" w:hAnsi="Times New Roman" w:cs="Times New Roman"/>
                      <w:color w:val="000000"/>
                    </w:rPr>
                  </w:pPr>
                  <w:proofErr w:type="spellStart"/>
                  <w:r>
                    <w:rPr>
                      <w:rFonts w:ascii="Times New Roman" w:hAnsi="Times New Roman" w:cs="Times New Roman"/>
                      <w:color w:val="000000"/>
                    </w:rPr>
                    <w:t>ЗИСы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ЗИМы</w:t>
                  </w:r>
                  <w:proofErr w:type="spellEnd"/>
                  <w:r>
                    <w:rPr>
                      <w:rFonts w:ascii="Times New Roman" w:hAnsi="Times New Roman" w:cs="Times New Roman"/>
                      <w:color w:val="000000"/>
                    </w:rPr>
                    <w:t>, М-один,</w:t>
                  </w:r>
                </w:p>
              </w:tc>
              <w:tc>
                <w:tcPr>
                  <w:tcW w:w="2564" w:type="dxa"/>
                </w:tcPr>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Пятитонки и трамваи.</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Я проезд им разрешаю.</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Если руку подниму –</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Нет прохода никому.</w:t>
                  </w:r>
                </w:p>
                <w:p w:rsidR="0022130C" w:rsidRDefault="0022130C">
                  <w:pPr>
                    <w:pStyle w:val="ParagraphStyle"/>
                    <w:shd w:val="clear" w:color="auto" w:fill="FFFFFF"/>
                    <w:tabs>
                      <w:tab w:val="left" w:pos="390"/>
                    </w:tabs>
                    <w:spacing w:line="264" w:lineRule="auto"/>
                    <w:jc w:val="right"/>
                    <w:rPr>
                      <w:rFonts w:ascii="Times New Roman" w:hAnsi="Times New Roman" w:cs="Times New Roman"/>
                      <w:i/>
                      <w:iCs/>
                      <w:color w:val="000000"/>
                    </w:rPr>
                  </w:pPr>
                  <w:r>
                    <w:rPr>
                      <w:rFonts w:ascii="Times New Roman" w:hAnsi="Times New Roman" w:cs="Times New Roman"/>
                      <w:i/>
                      <w:iCs/>
                      <w:color w:val="000000"/>
                    </w:rPr>
                    <w:t>С. Маршак</w:t>
                  </w:r>
                </w:p>
              </w:tc>
            </w:tr>
          </w:tbl>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фотографии, отвечают на вопросы.</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Спрашивает: «Где стоит регулировщик? Для чего нужен регулировщик на перекрестке? Каким предметом он подает сигналы?»</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Рассказывает, как люди этой профессии следят за порядком на дорогах и соблюдением правил дорожного движения. Спрашивает детей, почему труд сотрудников дорожной полиции очень важен.</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spacing w:val="45"/>
              </w:rPr>
              <w:t>Подвижная</w:t>
            </w:r>
            <w:r>
              <w:rPr>
                <w:rFonts w:ascii="Times New Roman" w:hAnsi="Times New Roman" w:cs="Times New Roman"/>
                <w:color w:val="000000"/>
              </w:rPr>
              <w:t xml:space="preserve"> игра «Перекресток».</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Предлагает детям разделиться на две команды: «Пешеходы» и «Автомобили». В центре площадки водящий. Команды должны встать на примыкающих сторонах площадки. Игроки, услышав название своей команды, произнесенное воспитателем, должны бежать на противоположную сторону, водящий – стараться их поймать. Пойманные игроки и те, кто ошибочно побежал из другой команды, должны сесть на скамейку.</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Играют в подвижную игру.</w:t>
            </w:r>
          </w:p>
        </w:tc>
      </w:tr>
      <w:tr w:rsidR="0022130C">
        <w:trPr>
          <w:trHeight w:val="15"/>
        </w:trPr>
        <w:tc>
          <w:tcPr>
            <w:tcW w:w="1282" w:type="dxa"/>
            <w:tcBorders>
              <w:top w:val="nil"/>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single" w:sz="6" w:space="0" w:color="000000"/>
              <w:right w:val="single" w:sz="6" w:space="0" w:color="000000"/>
            </w:tcBorders>
          </w:tcPr>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spacing w:val="45"/>
              </w:rPr>
              <w:t>Лепка</w:t>
            </w:r>
            <w:r>
              <w:rPr>
                <w:rFonts w:ascii="Times New Roman" w:hAnsi="Times New Roman" w:cs="Times New Roman"/>
                <w:color w:val="000000"/>
              </w:rPr>
              <w:t xml:space="preserve"> из пластилина на тему «Автомобили».</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Обращает внимание детей на макет перекрестка. Спрашивает, чего не хватает на макете. Предлагает детям вылепить из пластилина автомобили для макета перекрестка. Демонстрирует готовый образец поделки. Предлагает </w:t>
            </w:r>
            <w:r>
              <w:rPr>
                <w:rFonts w:ascii="Times New Roman" w:hAnsi="Times New Roman" w:cs="Times New Roman"/>
                <w:color w:val="000000"/>
              </w:rPr>
              <w:lastRenderedPageBreak/>
              <w:t>подумать, каким способом можно вылепить автомобиль. Вместе с детьми анализируют образец. Уточняет: «Из каких частей состоит поделка? Как вылепить кузов автомобиля? Сколько колес? Как можно вылепить колеса?»</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Помогает детям во время лепки, обращает внимание на соединение частей при изготовлении автомобиля, показывает, как сглаживать место соединения. Напоминает, как сплющивать шар, чтобы получилось колесо. </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Готовую поделку можно дополнить мелкими деталями, изображая стекла, двери</w:t>
            </w:r>
          </w:p>
        </w:tc>
        <w:tc>
          <w:tcPr>
            <w:tcW w:w="2430" w:type="dxa"/>
            <w:tcBorders>
              <w:top w:val="nil"/>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Лепят автомобили из пластилина.</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По окончании работы</w:t>
            </w:r>
            <w:r>
              <w:rPr>
                <w:rFonts w:ascii="Times New Roman" w:hAnsi="Times New Roman" w:cs="Times New Roman"/>
                <w:color w:val="000000"/>
              </w:rPr>
              <w:br/>
              <w:t xml:space="preserve">приводят в порядок рабочие места. Поделки ставят на </w:t>
            </w:r>
            <w:r>
              <w:rPr>
                <w:rFonts w:ascii="Times New Roman" w:hAnsi="Times New Roman" w:cs="Times New Roman"/>
                <w:color w:val="000000"/>
              </w:rPr>
              <w:lastRenderedPageBreak/>
              <w:t>макет</w:t>
            </w:r>
          </w:p>
        </w:tc>
      </w:tr>
      <w:tr w:rsidR="0022130C">
        <w:trPr>
          <w:trHeight w:val="15"/>
        </w:trPr>
        <w:tc>
          <w:tcPr>
            <w:tcW w:w="1282"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3. </w:t>
            </w:r>
            <w:proofErr w:type="spellStart"/>
            <w:r>
              <w:rPr>
                <w:rFonts w:ascii="Times New Roman" w:hAnsi="Times New Roman" w:cs="Times New Roman"/>
                <w:color w:val="000000"/>
              </w:rPr>
              <w:t>Рефле-ксия</w:t>
            </w:r>
            <w:proofErr w:type="spellEnd"/>
          </w:p>
        </w:tc>
        <w:tc>
          <w:tcPr>
            <w:tcW w:w="5250"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Подводит итоги занятия, задает детям вопросы: </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Что нового узнали на занятии? Какие части перекрестка запомнили? Кто регулирует движение на дорогах?</w:t>
            </w:r>
          </w:p>
        </w:tc>
        <w:tc>
          <w:tcPr>
            <w:tcW w:w="2430"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r w:rsidR="0022130C">
        <w:trPr>
          <w:trHeight w:val="15"/>
        </w:trPr>
        <w:tc>
          <w:tcPr>
            <w:tcW w:w="8962" w:type="dxa"/>
            <w:gridSpan w:val="3"/>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jc w:val="center"/>
              <w:outlineLvl w:val="0"/>
              <w:rPr>
                <w:rFonts w:ascii="Times New Roman" w:hAnsi="Times New Roman" w:cs="Times New Roman"/>
                <w:b/>
                <w:bCs/>
                <w:caps/>
                <w:color w:val="000000"/>
              </w:rPr>
            </w:pPr>
            <w:r>
              <w:rPr>
                <w:rFonts w:ascii="Times New Roman" w:hAnsi="Times New Roman" w:cs="Times New Roman"/>
                <w:b/>
                <w:bCs/>
                <w:color w:val="000000"/>
              </w:rPr>
              <w:t>Вторник, тема</w:t>
            </w:r>
            <w:r>
              <w:rPr>
                <w:rFonts w:ascii="Times New Roman" w:hAnsi="Times New Roman" w:cs="Times New Roman"/>
                <w:b/>
                <w:bCs/>
                <w:caps/>
                <w:color w:val="000000"/>
              </w:rPr>
              <w:t xml:space="preserve"> «транспорт на улицах города»</w:t>
            </w:r>
          </w:p>
        </w:tc>
      </w:tr>
      <w:tr w:rsidR="0022130C">
        <w:trPr>
          <w:trHeight w:val="15"/>
        </w:trPr>
        <w:tc>
          <w:tcPr>
            <w:tcW w:w="8962" w:type="dxa"/>
            <w:gridSpan w:val="3"/>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закрепить знания о транспорте, умение считать в прямом и обратном порядке, сравнивать числа;</w:t>
            </w:r>
            <w:r>
              <w:rPr>
                <w:rFonts w:ascii="Times New Roman" w:hAnsi="Times New Roman" w:cs="Times New Roman"/>
                <w:b/>
                <w:bCs/>
                <w:color w:val="000000"/>
              </w:rPr>
              <w:t xml:space="preserve"> </w:t>
            </w:r>
            <w:r>
              <w:rPr>
                <w:rFonts w:ascii="Times New Roman" w:hAnsi="Times New Roman" w:cs="Times New Roman"/>
                <w:color w:val="000000"/>
              </w:rPr>
              <w:t>формировать умение составлять примеры, анализировать математические записи, делать выводы о способах получения последующего числа, находить закономерности, сопоставлять число и количество предметов, обозначать однозначное число цифрой; развивать интерес к математическим заданиям, слушанию детских песен; способствовать развитию умений отвечать на вопросы развернутой фразой; воспитывать доброжелательные отношения между детьми, любознательность.</w:t>
            </w:r>
          </w:p>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«Познавательное развитие» (формирование первичных представлений об объектах окружающего мира, о свойствах и отношениях объектов (количестве, числе); развитие интересов детей, познавательной мотивации; формирование первичных представлений об объектах окружающего мира, об особенностях природы планеты), «Художественно-эстетическое развитие» (восприятие музыки), «Физическое развитие» (приобретение опыта в двигательной деятельности).</w:t>
            </w:r>
          </w:p>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познавательно-исследовательская, музыкальная, двигательная, игровая.</w:t>
            </w:r>
          </w:p>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w:t>
            </w:r>
            <w:r>
              <w:rPr>
                <w:rFonts w:ascii="Times New Roman" w:hAnsi="Times New Roman" w:cs="Times New Roman"/>
                <w:color w:val="000000"/>
                <w:shd w:val="clear" w:color="auto" w:fill="FFFFFF"/>
              </w:rPr>
              <w:t xml:space="preserve">фонограмма </w:t>
            </w:r>
            <w:r>
              <w:rPr>
                <w:rFonts w:ascii="Times New Roman" w:hAnsi="Times New Roman" w:cs="Times New Roman"/>
                <w:color w:val="000000"/>
              </w:rPr>
              <w:t>английской песни «Автобус» (сл. Е. Железновой)</w:t>
            </w:r>
            <w:r>
              <w:rPr>
                <w:rFonts w:ascii="Times New Roman" w:hAnsi="Times New Roman" w:cs="Times New Roman"/>
                <w:color w:val="000000"/>
                <w:vertAlign w:val="superscript"/>
              </w:rPr>
              <w:t>1</w:t>
            </w:r>
            <w:r>
              <w:rPr>
                <w:rFonts w:ascii="Times New Roman" w:hAnsi="Times New Roman" w:cs="Times New Roman"/>
                <w:color w:val="000000"/>
              </w:rPr>
              <w:t>, плакат «Город», карточки с цифрами от 1 до 9, счетный материал в виде транспортных игрушек (автобусы, автомобили, трамваи); дидактический набор с цифрами, тетради в клетку, ручки, счетные палочки – для каждого ребенка</w:t>
            </w:r>
          </w:p>
        </w:tc>
      </w:tr>
      <w:tr w:rsidR="0022130C">
        <w:trPr>
          <w:trHeight w:val="15"/>
        </w:trPr>
        <w:tc>
          <w:tcPr>
            <w:tcW w:w="1282"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1. Организационный момент</w:t>
            </w:r>
          </w:p>
        </w:tc>
        <w:tc>
          <w:tcPr>
            <w:tcW w:w="5250"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Демонстрирует детям плакат «Город» и загадывает загадки: </w:t>
            </w:r>
          </w:p>
          <w:tbl>
            <w:tblPr>
              <w:tblW w:w="5000" w:type="pct"/>
              <w:tblLayout w:type="fixed"/>
              <w:tblCellMar>
                <w:top w:w="60" w:type="dxa"/>
                <w:left w:w="60" w:type="dxa"/>
                <w:bottom w:w="60" w:type="dxa"/>
                <w:right w:w="60" w:type="dxa"/>
              </w:tblCellMar>
              <w:tblLook w:val="0000" w:firstRow="0" w:lastRow="0" w:firstColumn="0" w:lastColumn="0" w:noHBand="0" w:noVBand="0"/>
            </w:tblPr>
            <w:tblGrid>
              <w:gridCol w:w="3210"/>
              <w:gridCol w:w="3218"/>
            </w:tblGrid>
            <w:tr w:rsidR="0022130C">
              <w:trPr>
                <w:trHeight w:val="15"/>
              </w:trPr>
              <w:tc>
                <w:tcPr>
                  <w:tcW w:w="2558" w:type="dxa"/>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Что за чудо – этот дом!</w:t>
                  </w:r>
                </w:p>
                <w:p w:rsidR="0022130C" w:rsidRDefault="0022130C">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Ребятишек много в нем.</w:t>
                  </w:r>
                </w:p>
                <w:p w:rsidR="0022130C" w:rsidRDefault="0022130C">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Носит обувь из резины </w:t>
                  </w:r>
                </w:p>
                <w:p w:rsidR="0022130C" w:rsidRDefault="0022130C">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И питается бензином. </w:t>
                  </w:r>
                </w:p>
                <w:p w:rsidR="0022130C" w:rsidRDefault="0022130C">
                  <w:pPr>
                    <w:pStyle w:val="ParagraphStyle"/>
                    <w:spacing w:line="264" w:lineRule="auto"/>
                    <w:jc w:val="right"/>
                    <w:rPr>
                      <w:rFonts w:ascii="Times New Roman" w:hAnsi="Times New Roman" w:cs="Times New Roman"/>
                      <w:i/>
                      <w:iCs/>
                      <w:color w:val="000000"/>
                      <w:shd w:val="clear" w:color="auto" w:fill="FFFFFF"/>
                    </w:rPr>
                  </w:pPr>
                  <w:r>
                    <w:rPr>
                      <w:rFonts w:ascii="Times New Roman" w:hAnsi="Times New Roman" w:cs="Times New Roman"/>
                      <w:i/>
                      <w:iCs/>
                      <w:color w:val="000000"/>
                      <w:shd w:val="clear" w:color="auto" w:fill="FFFFFF"/>
                    </w:rPr>
                    <w:t>(Автобус.)</w:t>
                  </w:r>
                </w:p>
                <w:p w:rsidR="0022130C" w:rsidRDefault="0022130C">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В любое время года </w:t>
                  </w:r>
                </w:p>
                <w:p w:rsidR="0022130C" w:rsidRDefault="0022130C">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И в любую непогоду, </w:t>
                  </w:r>
                </w:p>
                <w:p w:rsidR="0022130C" w:rsidRDefault="0022130C">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Очень часто, в час </w:t>
                  </w:r>
                </w:p>
                <w:p w:rsidR="0022130C" w:rsidRDefault="0022130C">
                  <w:pPr>
                    <w:pStyle w:val="ParagraphStyle"/>
                    <w:spacing w:line="264" w:lineRule="auto"/>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любой </w:t>
                  </w:r>
                </w:p>
                <w:p w:rsidR="0022130C" w:rsidRDefault="0022130C">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Провезу вас </w:t>
                  </w:r>
                </w:p>
                <w:p w:rsidR="0022130C" w:rsidRDefault="0022130C">
                  <w:pPr>
                    <w:pStyle w:val="ParagraphStyle"/>
                    <w:spacing w:line="264" w:lineRule="auto"/>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под землей.</w:t>
                  </w:r>
                </w:p>
                <w:p w:rsidR="0022130C" w:rsidRDefault="0022130C">
                  <w:pPr>
                    <w:pStyle w:val="ParagraphStyle"/>
                    <w:spacing w:line="264" w:lineRule="auto"/>
                    <w:jc w:val="right"/>
                    <w:rPr>
                      <w:rFonts w:ascii="Times New Roman" w:hAnsi="Times New Roman" w:cs="Times New Roman"/>
                      <w:i/>
                      <w:iCs/>
                      <w:color w:val="000000"/>
                      <w:shd w:val="clear" w:color="auto" w:fill="FFFFFF"/>
                    </w:rPr>
                  </w:pPr>
                  <w:r>
                    <w:rPr>
                      <w:rFonts w:ascii="Times New Roman" w:hAnsi="Times New Roman" w:cs="Times New Roman"/>
                      <w:i/>
                      <w:iCs/>
                      <w:color w:val="000000"/>
                      <w:shd w:val="clear" w:color="auto" w:fill="FFFFFF"/>
                    </w:rPr>
                    <w:t>(Метро.)</w:t>
                  </w:r>
                </w:p>
              </w:tc>
              <w:tc>
                <w:tcPr>
                  <w:tcW w:w="2564" w:type="dxa"/>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Удивительный вагон!</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Посудите сами:</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Рельсы в воздухе, а</w:t>
                  </w:r>
                  <w:bookmarkStart w:id="1" w:name="YANDEX_LAST"/>
                  <w:bookmarkEnd w:id="1"/>
                  <w:r>
                    <w:rPr>
                      <w:rFonts w:ascii="Times New Roman" w:hAnsi="Times New Roman" w:cs="Times New Roman"/>
                      <w:color w:val="000000"/>
                    </w:rPr>
                    <w:t xml:space="preserve"> он</w:t>
                  </w:r>
                </w:p>
                <w:p w:rsidR="0022130C" w:rsidRDefault="0022130C">
                  <w:pPr>
                    <w:pStyle w:val="ParagraphStyle"/>
                    <w:spacing w:line="264" w:lineRule="auto"/>
                    <w:rPr>
                      <w:rFonts w:ascii="Times New Roman" w:hAnsi="Times New Roman" w:cs="Times New Roman"/>
                      <w:b/>
                      <w:bCs/>
                      <w:color w:val="000000"/>
                    </w:rPr>
                  </w:pPr>
                  <w:r>
                    <w:rPr>
                      <w:rFonts w:ascii="Times New Roman" w:hAnsi="Times New Roman" w:cs="Times New Roman"/>
                      <w:color w:val="000000"/>
                    </w:rPr>
                    <w:t>Держит их руками.</w:t>
                  </w:r>
                  <w:r>
                    <w:rPr>
                      <w:rFonts w:ascii="Times New Roman" w:hAnsi="Times New Roman" w:cs="Times New Roman"/>
                      <w:b/>
                      <w:bCs/>
                      <w:color w:val="000000"/>
                    </w:rPr>
                    <w:t xml:space="preserve"> </w:t>
                  </w:r>
                </w:p>
                <w:p w:rsidR="0022130C" w:rsidRDefault="0022130C">
                  <w:pPr>
                    <w:pStyle w:val="ParagraphStyle"/>
                    <w:spacing w:line="264" w:lineRule="auto"/>
                    <w:jc w:val="right"/>
                    <w:rPr>
                      <w:rFonts w:ascii="Times New Roman" w:hAnsi="Times New Roman" w:cs="Times New Roman"/>
                      <w:i/>
                      <w:iCs/>
                      <w:color w:val="000000"/>
                    </w:rPr>
                  </w:pPr>
                  <w:r>
                    <w:rPr>
                      <w:rFonts w:ascii="Times New Roman" w:hAnsi="Times New Roman" w:cs="Times New Roman"/>
                      <w:i/>
                      <w:iCs/>
                      <w:color w:val="000000"/>
                    </w:rPr>
                    <w:t>(Троллейбус.)</w:t>
                  </w:r>
                </w:p>
                <w:p w:rsidR="0022130C" w:rsidRDefault="0022130C">
                  <w:pPr>
                    <w:pStyle w:val="ParagraphStyle"/>
                    <w:spacing w:line="264" w:lineRule="auto"/>
                    <w:rPr>
                      <w:rFonts w:ascii="Times New Roman" w:hAnsi="Times New Roman" w:cs="Times New Roman"/>
                      <w:color w:val="000000"/>
                      <w:vertAlign w:val="superscript"/>
                    </w:rPr>
                  </w:pPr>
                  <w:r>
                    <w:rPr>
                      <w:rFonts w:ascii="Times New Roman" w:hAnsi="Times New Roman" w:cs="Times New Roman"/>
                      <w:color w:val="000000"/>
                    </w:rPr>
                    <w:t>Спозаранку за окошком</w:t>
                  </w:r>
                  <w:r>
                    <w:rPr>
                      <w:rFonts w:ascii="Times New Roman" w:hAnsi="Times New Roman" w:cs="Times New Roman"/>
                      <w:color w:val="000000"/>
                      <w:vertAlign w:val="superscript"/>
                    </w:rPr>
                    <w:t>2</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Стук, и звон, </w:t>
                  </w:r>
                </w:p>
                <w:p w:rsidR="0022130C" w:rsidRDefault="0022130C">
                  <w:pPr>
                    <w:pStyle w:val="ParagraphStyle"/>
                    <w:spacing w:line="264" w:lineRule="auto"/>
                    <w:jc w:val="right"/>
                    <w:rPr>
                      <w:rFonts w:ascii="Times New Roman" w:hAnsi="Times New Roman" w:cs="Times New Roman"/>
                      <w:color w:val="000000"/>
                    </w:rPr>
                  </w:pPr>
                  <w:r>
                    <w:rPr>
                      <w:rFonts w:ascii="Times New Roman" w:hAnsi="Times New Roman" w:cs="Times New Roman"/>
                      <w:color w:val="000000"/>
                    </w:rPr>
                    <w:t>и кутерьма.</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По прямым стальным </w:t>
                  </w:r>
                </w:p>
                <w:p w:rsidR="0022130C" w:rsidRDefault="0022130C">
                  <w:pPr>
                    <w:pStyle w:val="ParagraphStyle"/>
                    <w:spacing w:line="264" w:lineRule="auto"/>
                    <w:jc w:val="right"/>
                    <w:rPr>
                      <w:rFonts w:ascii="Times New Roman" w:hAnsi="Times New Roman" w:cs="Times New Roman"/>
                      <w:color w:val="000000"/>
                    </w:rPr>
                  </w:pPr>
                  <w:r>
                    <w:rPr>
                      <w:rFonts w:ascii="Times New Roman" w:hAnsi="Times New Roman" w:cs="Times New Roman"/>
                      <w:color w:val="000000"/>
                    </w:rPr>
                    <w:t>дорожкам</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Ходят красные дома.</w:t>
                  </w:r>
                </w:p>
                <w:p w:rsidR="0022130C" w:rsidRDefault="0022130C">
                  <w:pPr>
                    <w:pStyle w:val="ParagraphStyle"/>
                    <w:spacing w:line="264" w:lineRule="auto"/>
                    <w:jc w:val="right"/>
                    <w:rPr>
                      <w:rFonts w:ascii="Times New Roman" w:hAnsi="Times New Roman" w:cs="Times New Roman"/>
                      <w:i/>
                      <w:iCs/>
                      <w:color w:val="000000"/>
                    </w:rPr>
                  </w:pPr>
                  <w:r>
                    <w:rPr>
                      <w:rFonts w:ascii="Times New Roman" w:hAnsi="Times New Roman" w:cs="Times New Roman"/>
                      <w:i/>
                      <w:iCs/>
                      <w:color w:val="000000"/>
                    </w:rPr>
                    <w:t>(Трамвай.)</w:t>
                  </w:r>
                </w:p>
              </w:tc>
            </w:tr>
          </w:tbl>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p>
        </w:tc>
        <w:tc>
          <w:tcPr>
            <w:tcW w:w="2430"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Отгадывают загадки.</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Спрашивает детей: «Какое общее название у отгадок? Какой еще городской транспорт вы знаете? Для чего в городе нужен транспорт? На каком транспорте вы ездили? Как нужно вести в себя в общественном транспорте?»</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r w:rsidR="0022130C">
        <w:trPr>
          <w:trHeight w:val="15"/>
        </w:trPr>
        <w:tc>
          <w:tcPr>
            <w:tcW w:w="1282"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2. Основная часть</w:t>
            </w:r>
          </w:p>
        </w:tc>
        <w:tc>
          <w:tcPr>
            <w:tcW w:w="5250"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spacing w:val="45"/>
              </w:rPr>
              <w:t>Дидактическое</w:t>
            </w:r>
            <w:r>
              <w:rPr>
                <w:rFonts w:ascii="Times New Roman" w:hAnsi="Times New Roman" w:cs="Times New Roman"/>
                <w:color w:val="000000"/>
              </w:rPr>
              <w:t xml:space="preserve"> упражнение «В автопарке».</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Рассказывает детям, что автобусы, троллейбусы и другой городской транспорт следуют по своим направлениям – маршрутам. По номерам мы узнаем, куда едет транспорт. Раскладывает карточки с цифрами от 1 до 9 в произвольном порядке, дает детям задание: «После рабочего дня автобусы возвращаются в автопарк. Помогите расставить автобусы в правильном порядке»</w:t>
            </w:r>
          </w:p>
        </w:tc>
        <w:tc>
          <w:tcPr>
            <w:tcW w:w="2430"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rPr>
              <w:t>Раскладывают карточки от 1 до 9, считают с опорой на числовой ряд в прямом и обратном порядке</w:t>
            </w:r>
            <w:r>
              <w:rPr>
                <w:rFonts w:ascii="Times New Roman" w:hAnsi="Times New Roman" w:cs="Times New Roman"/>
                <w:color w:val="000000"/>
                <w:shd w:val="clear" w:color="auto" w:fill="FFFFFF"/>
              </w:rPr>
              <w:t>.</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shd w:val="clear" w:color="auto" w:fill="FFFFFF"/>
              <w:tabs>
                <w:tab w:val="left" w:pos="390"/>
              </w:tabs>
              <w:spacing w:line="264" w:lineRule="auto"/>
              <w:outlineLvl w:val="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spacing w:val="45"/>
              </w:rPr>
              <w:t>Динамическая</w:t>
            </w:r>
            <w:r>
              <w:rPr>
                <w:rFonts w:ascii="Times New Roman" w:hAnsi="Times New Roman" w:cs="Times New Roman"/>
                <w:color w:val="000000"/>
              </w:rPr>
              <w:t xml:space="preserve"> пауза «Автобус».</w:t>
            </w:r>
          </w:p>
          <w:p w:rsidR="0022130C" w:rsidRDefault="0022130C">
            <w:pPr>
              <w:pStyle w:val="ParagraphStyle"/>
              <w:shd w:val="clear" w:color="auto" w:fill="FFFFFF"/>
              <w:tabs>
                <w:tab w:val="left" w:pos="390"/>
              </w:tabs>
              <w:spacing w:line="264" w:lineRule="auto"/>
              <w:outlineLvl w:val="0"/>
              <w:rPr>
                <w:rFonts w:ascii="Times New Roman" w:hAnsi="Times New Roman" w:cs="Times New Roman"/>
                <w:color w:val="000000"/>
              </w:rPr>
            </w:pPr>
            <w:r>
              <w:rPr>
                <w:rFonts w:ascii="Times New Roman" w:hAnsi="Times New Roman" w:cs="Times New Roman"/>
                <w:color w:val="000000"/>
              </w:rPr>
              <w:t>Звучит английская песня «Автобус» (сл. Е. Железновой).</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Педагог предлагает детям выполнить движения под музыку.</w:t>
            </w:r>
          </w:p>
          <w:tbl>
            <w:tblPr>
              <w:tblW w:w="5000" w:type="pct"/>
              <w:tblLayout w:type="fixed"/>
              <w:tblCellMar>
                <w:top w:w="60" w:type="dxa"/>
                <w:left w:w="60" w:type="dxa"/>
                <w:bottom w:w="60" w:type="dxa"/>
                <w:right w:w="60" w:type="dxa"/>
              </w:tblCellMar>
              <w:tblLook w:val="0000" w:firstRow="0" w:lastRow="0" w:firstColumn="0" w:lastColumn="0" w:noHBand="0" w:noVBand="0"/>
            </w:tblPr>
            <w:tblGrid>
              <w:gridCol w:w="3963"/>
              <w:gridCol w:w="2465"/>
            </w:tblGrid>
            <w:tr w:rsidR="0022130C">
              <w:trPr>
                <w:trHeight w:val="15"/>
              </w:trPr>
              <w:tc>
                <w:tcPr>
                  <w:tcW w:w="3158" w:type="dxa"/>
                </w:tcPr>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Вот мы в автобусе сидим,</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И сидим, и сидим.</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Из окошечка глядим,</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Всё глядим!</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Глядим назад, глядим вперед</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Вот так вот, вот так вот.</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Ну что ж автобус не везет,</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Не везет?</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Колеса закрутились</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Вот так вот, вот так вот,</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Вперед мы покатились</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Вот так вот!</w:t>
                  </w:r>
                </w:p>
                <w:p w:rsidR="0022130C" w:rsidRDefault="0022130C">
                  <w:pPr>
                    <w:pStyle w:val="ParagraphStyle"/>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А щетки по стеклу шуршат,</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Вжик-вжик-вжик! (2 раза.) </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Все капельки смести хотят,</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Вжик-вжик-вжик! </w:t>
                  </w:r>
                </w:p>
                <w:p w:rsidR="0022130C" w:rsidRDefault="0022130C">
                  <w:pPr>
                    <w:pStyle w:val="ParagraphStyle"/>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И мы не просто так сидим,</w:t>
                  </w:r>
                </w:p>
                <w:p w:rsidR="0022130C" w:rsidRDefault="0022130C">
                  <w:pPr>
                    <w:pStyle w:val="ParagraphStyle"/>
                    <w:spacing w:line="264" w:lineRule="auto"/>
                    <w:rPr>
                      <w:rFonts w:ascii="Times New Roman" w:hAnsi="Times New Roman" w:cs="Times New Roman"/>
                      <w:color w:val="000000"/>
                    </w:rPr>
                  </w:pPr>
                  <w:proofErr w:type="spellStart"/>
                  <w:r>
                    <w:rPr>
                      <w:rFonts w:ascii="Times New Roman" w:hAnsi="Times New Roman" w:cs="Times New Roman"/>
                      <w:color w:val="000000"/>
                    </w:rPr>
                    <w:t>Бип-бип-бип</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бип-бип-бип</w:t>
                  </w:r>
                  <w:proofErr w:type="spellEnd"/>
                  <w:r>
                    <w:rPr>
                      <w:rFonts w:ascii="Times New Roman" w:hAnsi="Times New Roman" w:cs="Times New Roman"/>
                      <w:color w:val="000000"/>
                    </w:rPr>
                    <w:t xml:space="preserve">, </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Мы громко-громко все </w:t>
                  </w:r>
                </w:p>
                <w:p w:rsidR="0022130C" w:rsidRDefault="0022130C">
                  <w:pPr>
                    <w:pStyle w:val="ParagraphStyle"/>
                    <w:spacing w:line="264" w:lineRule="auto"/>
                    <w:jc w:val="right"/>
                    <w:rPr>
                      <w:rFonts w:ascii="Times New Roman" w:hAnsi="Times New Roman" w:cs="Times New Roman"/>
                      <w:color w:val="000000"/>
                    </w:rPr>
                  </w:pPr>
                  <w:r>
                    <w:rPr>
                      <w:rFonts w:ascii="Times New Roman" w:hAnsi="Times New Roman" w:cs="Times New Roman"/>
                      <w:color w:val="000000"/>
                    </w:rPr>
                    <w:t xml:space="preserve">гудим, </w:t>
                  </w:r>
                </w:p>
                <w:p w:rsidR="0022130C" w:rsidRDefault="0022130C">
                  <w:pPr>
                    <w:pStyle w:val="ParagraphStyle"/>
                    <w:spacing w:line="264" w:lineRule="auto"/>
                    <w:rPr>
                      <w:rFonts w:ascii="Times New Roman" w:hAnsi="Times New Roman" w:cs="Times New Roman"/>
                      <w:color w:val="000000"/>
                    </w:rPr>
                  </w:pPr>
                  <w:proofErr w:type="spellStart"/>
                  <w:r>
                    <w:rPr>
                      <w:rFonts w:ascii="Times New Roman" w:hAnsi="Times New Roman" w:cs="Times New Roman"/>
                      <w:color w:val="000000"/>
                    </w:rPr>
                    <w:t>Бип-бип-бип</w:t>
                  </w:r>
                  <w:proofErr w:type="spellEnd"/>
                  <w:r>
                    <w:rPr>
                      <w:rFonts w:ascii="Times New Roman" w:hAnsi="Times New Roman" w:cs="Times New Roman"/>
                      <w:color w:val="000000"/>
                    </w:rPr>
                    <w:t>!</w:t>
                  </w:r>
                </w:p>
                <w:p w:rsidR="0022130C" w:rsidRDefault="0022130C">
                  <w:pPr>
                    <w:pStyle w:val="ParagraphStyle"/>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Пускай автобус нас трясет</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Вот так вот, вот так вот.</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Мы едем-едем всё вперед</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Вот так вот!</w:t>
                  </w:r>
                </w:p>
              </w:tc>
              <w:tc>
                <w:tcPr>
                  <w:tcW w:w="1964" w:type="dxa"/>
                </w:tcPr>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r>
                    <w:rPr>
                      <w:rFonts w:ascii="Times New Roman" w:hAnsi="Times New Roman" w:cs="Times New Roman"/>
                      <w:i/>
                      <w:iCs/>
                      <w:color w:val="000000"/>
                    </w:rPr>
                    <w:lastRenderedPageBreak/>
                    <w:t>Приседания.</w:t>
                  </w: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r>
                    <w:rPr>
                      <w:rFonts w:ascii="Times New Roman" w:hAnsi="Times New Roman" w:cs="Times New Roman"/>
                      <w:i/>
                      <w:iCs/>
                      <w:color w:val="000000"/>
                    </w:rPr>
                    <w:t>Сомкнуть пальцы рук «окошком», посмотреть в него.</w:t>
                  </w: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r>
                    <w:rPr>
                      <w:rFonts w:ascii="Times New Roman" w:hAnsi="Times New Roman" w:cs="Times New Roman"/>
                      <w:i/>
                      <w:iCs/>
                      <w:color w:val="000000"/>
                    </w:rPr>
                    <w:t>Повороты в стороны.</w:t>
                  </w: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r>
                    <w:rPr>
                      <w:rFonts w:ascii="Times New Roman" w:hAnsi="Times New Roman" w:cs="Times New Roman"/>
                      <w:i/>
                      <w:iCs/>
                      <w:color w:val="000000"/>
                    </w:rPr>
                    <w:t>Пожимание плечами.</w:t>
                  </w: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r>
                    <w:rPr>
                      <w:rFonts w:ascii="Times New Roman" w:hAnsi="Times New Roman" w:cs="Times New Roman"/>
                      <w:i/>
                      <w:iCs/>
                      <w:color w:val="000000"/>
                    </w:rPr>
                    <w:t>Круговые движения руками впереди от себя.</w:t>
                  </w: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r>
                    <w:rPr>
                      <w:rFonts w:ascii="Times New Roman" w:hAnsi="Times New Roman" w:cs="Times New Roman"/>
                      <w:i/>
                      <w:iCs/>
                      <w:color w:val="000000"/>
                    </w:rPr>
                    <w:t>Движения согнутыми в локтях руками перед лицом.</w:t>
                  </w: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r>
                    <w:rPr>
                      <w:rFonts w:ascii="Times New Roman" w:hAnsi="Times New Roman" w:cs="Times New Roman"/>
                      <w:i/>
                      <w:iCs/>
                      <w:color w:val="000000"/>
                    </w:rPr>
                    <w:t xml:space="preserve">Имитация движений поворота рулем и нажатия </w:t>
                  </w:r>
                  <w:r>
                    <w:rPr>
                      <w:rFonts w:ascii="Times New Roman" w:hAnsi="Times New Roman" w:cs="Times New Roman"/>
                      <w:i/>
                      <w:iCs/>
                      <w:color w:val="000000"/>
                    </w:rPr>
                    <w:br/>
                    <w:t>на сигнал.</w:t>
                  </w: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p>
                <w:p w:rsidR="0022130C" w:rsidRDefault="0022130C">
                  <w:pPr>
                    <w:pStyle w:val="ParagraphStyle"/>
                    <w:shd w:val="clear" w:color="auto" w:fill="FFFFFF"/>
                    <w:tabs>
                      <w:tab w:val="left" w:pos="390"/>
                    </w:tabs>
                    <w:spacing w:line="264" w:lineRule="auto"/>
                    <w:rPr>
                      <w:rFonts w:ascii="Times New Roman" w:hAnsi="Times New Roman" w:cs="Times New Roman"/>
                      <w:i/>
                      <w:iCs/>
                      <w:color w:val="000000"/>
                    </w:rPr>
                  </w:pPr>
                  <w:r>
                    <w:rPr>
                      <w:rFonts w:ascii="Times New Roman" w:hAnsi="Times New Roman" w:cs="Times New Roman"/>
                      <w:i/>
                      <w:iCs/>
                      <w:color w:val="000000"/>
                    </w:rPr>
                    <w:t>Прыжки.</w:t>
                  </w:r>
                </w:p>
              </w:tc>
            </w:tr>
          </w:tbl>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Слушают песню, выполняют двигательные упражнения.</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45"/>
              </w:rPr>
              <w:t>Дидактическое</w:t>
            </w:r>
            <w:r>
              <w:rPr>
                <w:rFonts w:ascii="Times New Roman" w:hAnsi="Times New Roman" w:cs="Times New Roman"/>
                <w:color w:val="000000"/>
              </w:rPr>
              <w:t xml:space="preserve"> упражнение «Сосчитай </w:t>
            </w:r>
            <w:r>
              <w:rPr>
                <w:rFonts w:ascii="Times New Roman" w:hAnsi="Times New Roman" w:cs="Times New Roman"/>
                <w:color w:val="000000"/>
              </w:rPr>
              <w:br/>
              <w:t>и запиши».</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Показывает различное количество счетного материала в виде транспортных игрушек (автобусы, автомобили, трамваи), дети считают предметы, называют их количество, рисуют столько же кружков в тетрадях в клетку, сколько транспортных игрушек.</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Считают предметы, выполняют задание </w:t>
            </w:r>
            <w:r>
              <w:rPr>
                <w:rFonts w:ascii="Times New Roman" w:hAnsi="Times New Roman" w:cs="Times New Roman"/>
                <w:color w:val="000000"/>
              </w:rPr>
              <w:br/>
              <w:t>в тетради.</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spacing w:val="45"/>
              </w:rPr>
              <w:t>Дидактическая</w:t>
            </w:r>
            <w:r>
              <w:rPr>
                <w:rFonts w:ascii="Times New Roman" w:hAnsi="Times New Roman" w:cs="Times New Roman"/>
                <w:color w:val="000000"/>
              </w:rPr>
              <w:t xml:space="preserve"> игра «Пассажиры в трамвае».</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Рассказывает, что в трамвай зашел один пассажир. Предлагает детям положить на стол столько же счетных палочек и цифру 1 из дидактического набора. Затем сообщает, что на следующей остановке вошел еще один пассажир. Спрашивает детей: «Сколько палочек надо добавить? Каким математическим знаком можно обозначить прибавление пассажира? Сколько пассажиров вошло? Какую цифру нужно поставить после знака “плюс”? Сколько пассажиров стало в трамвае? Как продолжим запись математического примера?»</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Напоминает детям, что число 2 – это следующее число после числа 1.</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Воспитатель предлагает детям сделать вывод: «Как получить последующее число? Какое число получаем, если прибавим 1?»</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Присчитывают по одному с помощью счетных палочек, отвечают на вопросы.</w:t>
            </w:r>
          </w:p>
          <w:p w:rsidR="0022130C" w:rsidRDefault="0022130C">
            <w:pPr>
              <w:pStyle w:val="ParagraphStyle"/>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Аналогичным образом дети составляют примеры с ответами 3, 4 и 5</w:t>
            </w:r>
          </w:p>
        </w:tc>
      </w:tr>
      <w:tr w:rsidR="0022130C">
        <w:trPr>
          <w:trHeight w:val="15"/>
        </w:trPr>
        <w:tc>
          <w:tcPr>
            <w:tcW w:w="1282"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w:t>
            </w:r>
            <w:proofErr w:type="spellStart"/>
            <w:r>
              <w:rPr>
                <w:rFonts w:ascii="Times New Roman" w:hAnsi="Times New Roman" w:cs="Times New Roman"/>
                <w:color w:val="000000"/>
              </w:rPr>
              <w:t>Рефле-ксия</w:t>
            </w:r>
            <w:proofErr w:type="spellEnd"/>
          </w:p>
        </w:tc>
        <w:tc>
          <w:tcPr>
            <w:tcW w:w="5250"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Подводит итоги занятия, задает детям вопросы:</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Какой городской транспорт запомнили? Сколько видов транспорта вы сейчас назвали? Назовите следующее число</w:t>
            </w:r>
          </w:p>
        </w:tc>
        <w:tc>
          <w:tcPr>
            <w:tcW w:w="2430"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r w:rsidR="0022130C">
        <w:trPr>
          <w:trHeight w:val="15"/>
        </w:trPr>
        <w:tc>
          <w:tcPr>
            <w:tcW w:w="8962" w:type="dxa"/>
            <w:gridSpan w:val="3"/>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jc w:val="center"/>
              <w:outlineLvl w:val="0"/>
              <w:rPr>
                <w:rFonts w:ascii="Times New Roman" w:hAnsi="Times New Roman" w:cs="Times New Roman"/>
                <w:b/>
                <w:bCs/>
                <w:caps/>
                <w:color w:val="000000"/>
              </w:rPr>
            </w:pPr>
            <w:r>
              <w:rPr>
                <w:rFonts w:ascii="Times New Roman" w:hAnsi="Times New Roman" w:cs="Times New Roman"/>
                <w:b/>
                <w:bCs/>
                <w:color w:val="000000"/>
              </w:rPr>
              <w:t>Среда, тема</w:t>
            </w:r>
            <w:r>
              <w:rPr>
                <w:rFonts w:ascii="Times New Roman" w:hAnsi="Times New Roman" w:cs="Times New Roman"/>
                <w:b/>
                <w:bCs/>
                <w:caps/>
                <w:color w:val="000000"/>
              </w:rPr>
              <w:t xml:space="preserve"> «экскурсия на транспортную площадку»</w:t>
            </w:r>
          </w:p>
        </w:tc>
      </w:tr>
      <w:tr w:rsidR="0022130C">
        <w:trPr>
          <w:trHeight w:val="15"/>
        </w:trPr>
        <w:tc>
          <w:tcPr>
            <w:tcW w:w="8962" w:type="dxa"/>
            <w:gridSpan w:val="3"/>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создать условия для практического ознакомления с частями перекрестка на примере транспортной площадки; закрепить знания правил дорожного движения, умения рисовать мелом на асфальте в соответствии с замыслом, самостоятельно планировать развитие сюжета в игре, распределять роли в игре; обогатить опыт использования детьми разнообразных материалов для рисования; учить выполнять основные действия на дорогах в соответствии с правилами дорожного движения; познакомить с художественным произведением о транспорте; развивать интерес к подвижным играм, физической культуре; воспитывать чувство ответственности за сохранение своего здоровья.</w:t>
            </w:r>
          </w:p>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«Художественно-эстетическое развитие» (восприятие художественной литературы, реализация самостоятельной творческой изобразительной </w:t>
            </w:r>
            <w:r>
              <w:rPr>
                <w:rFonts w:ascii="Times New Roman" w:hAnsi="Times New Roman" w:cs="Times New Roman"/>
                <w:color w:val="000000"/>
              </w:rPr>
              <w:lastRenderedPageBreak/>
              <w:t xml:space="preserve">деятельности детей), «Физическое развитие» (овладение подвижными играми с правилами, становление ценностей здорового образа жизни), «Социально-коммуникативное развитие»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Times New Roman" w:hAnsi="Times New Roman" w:cs="Times New Roman"/>
                <w:color w:val="000000"/>
              </w:rPr>
              <w:t>саморегуляции</w:t>
            </w:r>
            <w:proofErr w:type="spellEnd"/>
            <w:r>
              <w:rPr>
                <w:rFonts w:ascii="Times New Roman" w:hAnsi="Times New Roman" w:cs="Times New Roman"/>
                <w:color w:val="000000"/>
              </w:rPr>
              <w:t xml:space="preserve"> собственных действий, формирование готовности к совместной деятельности со сверстниками, формирование основ безопасного поведения), «Речевое развитие» (обогащение активного словаря; развитие речи, речевого творчества).</w:t>
            </w:r>
          </w:p>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коммуникативная, игровая, двигательная, изобразительная, познавательно-исследовательская.</w:t>
            </w:r>
          </w:p>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транспортная площадка на территории детского сада, атрибуты для сюжетно-дидактической игры: коляски, рули, сумки, круги желтого, зеленого и красного цветов для регулировщика, цветные мелки, три флажка желтого, зеленого и синего цветов; флажки, кольца или картонные диски синего, желтого или зеленого цвета – по количеству детей</w:t>
            </w:r>
          </w:p>
        </w:tc>
      </w:tr>
      <w:tr w:rsidR="0022130C">
        <w:trPr>
          <w:trHeight w:val="15"/>
        </w:trPr>
        <w:tc>
          <w:tcPr>
            <w:tcW w:w="1282"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1. Организационный момент</w:t>
            </w:r>
          </w:p>
        </w:tc>
        <w:tc>
          <w:tcPr>
            <w:tcW w:w="5250"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Приглашает детей на экскурсию на транспортную площадку детского сада. Перед экскурсией проводит беседу на тему «Что надеть на весеннюю прогулку», задает вопросы: «Почему важно правильно одеваться, выходя на прогулку весной? Какие опасности для здоровья могут быть весной? Как защитить себя от простуды?»</w:t>
            </w:r>
          </w:p>
        </w:tc>
        <w:tc>
          <w:tcPr>
            <w:tcW w:w="2430"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Отвечают на вопросы, одеваются </w:t>
            </w:r>
            <w:r>
              <w:rPr>
                <w:rFonts w:ascii="Times New Roman" w:hAnsi="Times New Roman" w:cs="Times New Roman"/>
                <w:color w:val="000000"/>
              </w:rPr>
              <w:br/>
              <w:t>на прогулку</w:t>
            </w:r>
          </w:p>
        </w:tc>
      </w:tr>
      <w:tr w:rsidR="0022130C">
        <w:trPr>
          <w:trHeight w:val="15"/>
        </w:trPr>
        <w:tc>
          <w:tcPr>
            <w:tcW w:w="1282"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2. Основная часть</w:t>
            </w:r>
          </w:p>
        </w:tc>
        <w:tc>
          <w:tcPr>
            <w:tcW w:w="5250"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spacing w:val="45"/>
              </w:rPr>
              <w:t>Рассматривание</w:t>
            </w:r>
            <w:r>
              <w:rPr>
                <w:rFonts w:ascii="Times New Roman" w:hAnsi="Times New Roman" w:cs="Times New Roman"/>
                <w:color w:val="000000"/>
              </w:rPr>
              <w:t xml:space="preserve"> транспортной площадки.</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Предлагает детям рассмотреть разметку на транспортной площадке, обращает внимание на цвет и разные виды разметки. Дает задание: «Покажите, где находится проезжая часть. Перейдите дорогу по пешеходному переходу. Покажите, где расположен светофор или может стоять регулировщик. Покажите территории на площадке, где можно разместить постройки. Покажите, в каких направлениях и по каким полосам дороги двигаются автомобили».</w:t>
            </w:r>
          </w:p>
        </w:tc>
        <w:tc>
          <w:tcPr>
            <w:tcW w:w="2430"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части транспортной площадки, выполняют задания.</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spacing w:val="45"/>
              </w:rPr>
              <w:t>Сюжетно</w:t>
            </w:r>
            <w:r>
              <w:rPr>
                <w:rFonts w:ascii="Times New Roman" w:hAnsi="Times New Roman" w:cs="Times New Roman"/>
                <w:color w:val="000000"/>
              </w:rPr>
              <w:t>-дидактическая игра «Автомобилисты и пешеходы».</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Предлагает детям распределить между собой роли пешеходов и автомобилистов, выбрать регулировщика, который будет показывать сигналы светофора цветными кругами. Пешеходы держат в руках сумки, девочки везут детские коляски. Автомобилисты держат в руках рули. Регулировщик становится в центре площадки, подает сигналы участникам движения. Педагог следит за ходом игры, напоминает, в каком направлении двигаются автомобили, как пешеходы переходят дорогу, предлагает обыгрывание различных ситуаций на перекрестке.</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Распределяют роли, играют, следуя сюжету игры.</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45"/>
              </w:rPr>
              <w:t>Подвижная</w:t>
            </w:r>
            <w:r>
              <w:rPr>
                <w:rFonts w:ascii="Times New Roman" w:hAnsi="Times New Roman" w:cs="Times New Roman"/>
                <w:color w:val="000000"/>
              </w:rPr>
              <w:t xml:space="preserve"> игра «Цветные автомобили».</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Предлагает детям построиться по периметру транспортной площадки – это автомобили в гараже. Каждому ребенку дает в </w:t>
            </w:r>
            <w:r>
              <w:rPr>
                <w:rFonts w:ascii="Times New Roman" w:hAnsi="Times New Roman" w:cs="Times New Roman"/>
                <w:color w:val="000000"/>
              </w:rPr>
              <w:lastRenderedPageBreak/>
              <w:t>руки флажок, или кольцо, или картонный диск синего, желтого или зеленого цвета. Встает в центре площадки лицом к играющим с тремя флажками (синего, желтого и зеленого цвета) в руках. Когда воспитатель поднимает один из флажков, дети, имеющие предмет такого же цвета, должны разбегаться по площадке и издавать звуки, подражая езде автомобиля. Когда воспитатель опускает флажок, автомобили должны занять места в гараже.</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Играют в подвижную игру.</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spacing w:val="45"/>
              </w:rPr>
              <w:t>Чтение</w:t>
            </w:r>
            <w:r>
              <w:rPr>
                <w:rFonts w:ascii="Times New Roman" w:hAnsi="Times New Roman" w:cs="Times New Roman"/>
                <w:color w:val="000000"/>
              </w:rPr>
              <w:t xml:space="preserve"> стихотворения «Машины» Я. </w:t>
            </w:r>
            <w:proofErr w:type="spellStart"/>
            <w:r>
              <w:rPr>
                <w:rFonts w:ascii="Times New Roman" w:hAnsi="Times New Roman" w:cs="Times New Roman"/>
                <w:color w:val="000000"/>
              </w:rPr>
              <w:t>Пишумова</w:t>
            </w:r>
            <w:proofErr w:type="spellEnd"/>
            <w:r>
              <w:rPr>
                <w:rFonts w:ascii="Times New Roman" w:hAnsi="Times New Roman" w:cs="Times New Roman"/>
                <w:color w:val="000000"/>
              </w:rPr>
              <w:t>.</w:t>
            </w:r>
          </w:p>
          <w:p w:rsidR="0022130C" w:rsidRDefault="0022130C">
            <w:pPr>
              <w:pStyle w:val="ParagraphStyle"/>
              <w:shd w:val="clear" w:color="auto" w:fill="FFFFFF"/>
              <w:spacing w:line="264" w:lineRule="auto"/>
              <w:ind w:left="450"/>
              <w:rPr>
                <w:rFonts w:ascii="Times New Roman" w:hAnsi="Times New Roman" w:cs="Times New Roman"/>
                <w:color w:val="000000"/>
              </w:rPr>
            </w:pPr>
            <w:r>
              <w:rPr>
                <w:rFonts w:ascii="Times New Roman" w:hAnsi="Times New Roman" w:cs="Times New Roman"/>
                <w:color w:val="000000"/>
              </w:rPr>
              <w:t>На улице нашей машины, машины –</w:t>
            </w:r>
          </w:p>
          <w:p w:rsidR="0022130C" w:rsidRDefault="0022130C">
            <w:pPr>
              <w:pStyle w:val="ParagraphStyle"/>
              <w:shd w:val="clear" w:color="auto" w:fill="FFFFFF"/>
              <w:spacing w:line="264" w:lineRule="auto"/>
              <w:ind w:left="450"/>
              <w:rPr>
                <w:rFonts w:ascii="Times New Roman" w:hAnsi="Times New Roman" w:cs="Times New Roman"/>
                <w:color w:val="000000"/>
              </w:rPr>
            </w:pPr>
            <w:r>
              <w:rPr>
                <w:rFonts w:ascii="Times New Roman" w:hAnsi="Times New Roman" w:cs="Times New Roman"/>
                <w:color w:val="000000"/>
              </w:rPr>
              <w:t>Машины-малютки, машины большие.</w:t>
            </w:r>
          </w:p>
          <w:p w:rsidR="0022130C" w:rsidRDefault="0022130C">
            <w:pPr>
              <w:pStyle w:val="ParagraphStyle"/>
              <w:shd w:val="clear" w:color="auto" w:fill="FFFFFF"/>
              <w:spacing w:line="264" w:lineRule="auto"/>
              <w:ind w:left="450"/>
              <w:rPr>
                <w:rFonts w:ascii="Times New Roman" w:hAnsi="Times New Roman" w:cs="Times New Roman"/>
                <w:color w:val="000000"/>
              </w:rPr>
            </w:pPr>
            <w:r>
              <w:rPr>
                <w:rFonts w:ascii="Times New Roman" w:hAnsi="Times New Roman" w:cs="Times New Roman"/>
                <w:color w:val="000000"/>
              </w:rPr>
              <w:t>У каждой машины дела и заботы,</w:t>
            </w:r>
          </w:p>
          <w:p w:rsidR="0022130C" w:rsidRDefault="0022130C">
            <w:pPr>
              <w:pStyle w:val="ParagraphStyle"/>
              <w:shd w:val="clear" w:color="auto" w:fill="FFFFFF"/>
              <w:spacing w:line="264" w:lineRule="auto"/>
              <w:ind w:left="450"/>
              <w:rPr>
                <w:rFonts w:ascii="Times New Roman" w:hAnsi="Times New Roman" w:cs="Times New Roman"/>
                <w:color w:val="000000"/>
              </w:rPr>
            </w:pPr>
            <w:r>
              <w:rPr>
                <w:rFonts w:ascii="Times New Roman" w:hAnsi="Times New Roman" w:cs="Times New Roman"/>
                <w:color w:val="000000"/>
              </w:rPr>
              <w:t>Машины выходят с утра на работу.</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После прослушивания стихотворения раздает детям цветные мелки, предлагает нарисовать автомобили на асфальте.</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Слушают стихотворение.</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spacing w:val="45"/>
              </w:rPr>
              <w:t>Рисование</w:t>
            </w:r>
            <w:r>
              <w:rPr>
                <w:rFonts w:ascii="Times New Roman" w:hAnsi="Times New Roman" w:cs="Times New Roman"/>
                <w:color w:val="000000"/>
              </w:rPr>
              <w:t xml:space="preserve"> мелом на асфальте «Машины».</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Воспитатель предлагает детям подумать, какой автомобиль они хотели бы нарисовать. Спрашивает, какие виды автомобилей известны детям, чем они отличаются и для каких целей предназначены. Для примера показывает детям, как изобразить легковой или грузовой автомобиль</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Рисуют мелками на асфальте, раскрашивают. По окончании работы рассматривают рисунки, рассказывают каждый о своем автомобиле</w:t>
            </w:r>
          </w:p>
        </w:tc>
      </w:tr>
      <w:tr w:rsidR="0022130C">
        <w:trPr>
          <w:trHeight w:val="15"/>
        </w:trPr>
        <w:tc>
          <w:tcPr>
            <w:tcW w:w="1282"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w:t>
            </w:r>
            <w:proofErr w:type="spellStart"/>
            <w:r>
              <w:rPr>
                <w:rFonts w:ascii="Times New Roman" w:hAnsi="Times New Roman" w:cs="Times New Roman"/>
                <w:color w:val="000000"/>
              </w:rPr>
              <w:t>Рефле-ксия</w:t>
            </w:r>
            <w:proofErr w:type="spellEnd"/>
          </w:p>
        </w:tc>
        <w:tc>
          <w:tcPr>
            <w:tcW w:w="5250"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Подводит итоги занятия, задает детям вопросы:</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Что вы увидели на транспортной площадке? Какие виды автомобилей нарисовали? Какие правила дорожного движения повторили?</w:t>
            </w:r>
          </w:p>
        </w:tc>
        <w:tc>
          <w:tcPr>
            <w:tcW w:w="2430"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r w:rsidR="0022130C">
        <w:trPr>
          <w:trHeight w:val="15"/>
        </w:trPr>
        <w:tc>
          <w:tcPr>
            <w:tcW w:w="8962" w:type="dxa"/>
            <w:gridSpan w:val="3"/>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jc w:val="center"/>
              <w:outlineLvl w:val="0"/>
              <w:rPr>
                <w:rFonts w:ascii="Times New Roman" w:hAnsi="Times New Roman" w:cs="Times New Roman"/>
                <w:b/>
                <w:bCs/>
                <w:caps/>
                <w:color w:val="000000"/>
              </w:rPr>
            </w:pPr>
            <w:r>
              <w:rPr>
                <w:rFonts w:ascii="Times New Roman" w:hAnsi="Times New Roman" w:cs="Times New Roman"/>
                <w:b/>
                <w:bCs/>
                <w:color w:val="000000"/>
              </w:rPr>
              <w:t>Четверг, тема</w:t>
            </w:r>
            <w:r>
              <w:rPr>
                <w:rFonts w:ascii="Times New Roman" w:hAnsi="Times New Roman" w:cs="Times New Roman"/>
                <w:b/>
                <w:bCs/>
                <w:caps/>
                <w:color w:val="000000"/>
              </w:rPr>
              <w:t xml:space="preserve"> «красный, желтый, зеленый»</w:t>
            </w:r>
          </w:p>
        </w:tc>
      </w:tr>
      <w:tr w:rsidR="0022130C">
        <w:trPr>
          <w:trHeight w:val="15"/>
        </w:trPr>
        <w:tc>
          <w:tcPr>
            <w:tcW w:w="8962" w:type="dxa"/>
            <w:gridSpan w:val="3"/>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стимулировать речевое творчество детей; учить составлять рассказ по заданной теме с опорой на личный опыт, по вопросам, внимательно выслушивать рассказы сверстников; поддерживать заинтересованность и активность в подвижных играх с музыкальным сопровождением; способствовать развитию монологической формы речи.</w:t>
            </w:r>
          </w:p>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«Художественно-эстетическое развитие» (восприятие музыки), «Речевое развитие» (развитие связной, грамматически правильной диалогической и монологической речи), «Физическое развитие» (приобретение опыта в двигательной деятельности).</w:t>
            </w:r>
          </w:p>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коммуникативная, музыкальная, восприятие художественной литературы, двигательная.</w:t>
            </w:r>
          </w:p>
          <w:p w:rsidR="0022130C" w:rsidRDefault="0022130C">
            <w:pPr>
              <w:pStyle w:val="ParagraphStyle"/>
              <w:spacing w:line="264" w:lineRule="auto"/>
              <w:jc w:val="both"/>
              <w:rPr>
                <w:rFonts w:ascii="Times New Roman" w:hAnsi="Times New Roman" w:cs="Times New Roman"/>
                <w:color w:val="000000"/>
                <w:shd w:val="clear" w:color="auto" w:fill="FFFFFF"/>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фонограмма ритмичной музыки,</w:t>
            </w:r>
            <w:r>
              <w:rPr>
                <w:rFonts w:ascii="Times New Roman" w:hAnsi="Times New Roman" w:cs="Times New Roman"/>
                <w:i/>
                <w:iCs/>
                <w:color w:val="000000"/>
              </w:rPr>
              <w:t xml:space="preserve"> </w:t>
            </w:r>
            <w:r>
              <w:rPr>
                <w:rFonts w:ascii="Times New Roman" w:hAnsi="Times New Roman" w:cs="Times New Roman"/>
                <w:color w:val="000000"/>
                <w:shd w:val="clear" w:color="auto" w:fill="FFFFFF"/>
              </w:rPr>
              <w:t>картонные круги трех цветов для каждого ребенка</w:t>
            </w:r>
          </w:p>
        </w:tc>
      </w:tr>
      <w:tr w:rsidR="0022130C">
        <w:trPr>
          <w:trHeight w:val="15"/>
        </w:trPr>
        <w:tc>
          <w:tcPr>
            <w:tcW w:w="1282"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1. Организационный момент</w:t>
            </w:r>
          </w:p>
        </w:tc>
        <w:tc>
          <w:tcPr>
            <w:tcW w:w="5250"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Чтение</w:t>
            </w:r>
            <w:r>
              <w:rPr>
                <w:rFonts w:ascii="Times New Roman" w:hAnsi="Times New Roman" w:cs="Times New Roman"/>
                <w:color w:val="000000"/>
              </w:rPr>
              <w:t xml:space="preserve"> стихотворения-загадки «Светофор».</w:t>
            </w:r>
          </w:p>
          <w:tbl>
            <w:tblPr>
              <w:tblW w:w="5000" w:type="pct"/>
              <w:tblLayout w:type="fixed"/>
              <w:tblCellMar>
                <w:top w:w="60" w:type="dxa"/>
                <w:left w:w="60" w:type="dxa"/>
                <w:bottom w:w="60" w:type="dxa"/>
                <w:right w:w="60" w:type="dxa"/>
              </w:tblCellMar>
              <w:tblLook w:val="0000" w:firstRow="0" w:lastRow="0" w:firstColumn="0" w:lastColumn="0" w:noHBand="0" w:noVBand="0"/>
            </w:tblPr>
            <w:tblGrid>
              <w:gridCol w:w="6428"/>
            </w:tblGrid>
            <w:tr w:rsidR="0022130C">
              <w:tc>
                <w:tcPr>
                  <w:tcW w:w="5122" w:type="dxa"/>
                </w:tcPr>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Это кто тут, посмотри –</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Нам мигает: раз, два, три?</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Кто мне может подсказать,</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Что за странные глаза?</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Ярко-красный – первый глаз,</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Смотрит строго он на нас,</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Говорит, что нет пути,</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Вам нельзя сейчас идти!</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Дальше – желтый глаз горит,</w:t>
                  </w:r>
                </w:p>
                <w:p w:rsidR="0022130C" w:rsidRDefault="0022130C">
                  <w:pPr>
                    <w:pStyle w:val="ParagraphStyle"/>
                    <w:shd w:val="clear" w:color="auto" w:fill="FFFFFF"/>
                    <w:tabs>
                      <w:tab w:val="left" w:pos="390"/>
                    </w:tabs>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«Подождите, – говорит. –</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Ну, еще совсем чуть-чуть,</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И отправитесь вы в путь».</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Вот горит зеленый глаз,</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Говорит: «Иди сейчас,</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Ждут машины и трамвай,</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Быстро топай, не зевай!»</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Разгадали или нет –</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Этот маленький секрет,</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Кто на нас глядит в упор?</w:t>
                  </w:r>
                </w:p>
                <w:p w:rsidR="0022130C" w:rsidRDefault="0022130C">
                  <w:pPr>
                    <w:pStyle w:val="ParagraphStyle"/>
                    <w:spacing w:line="264" w:lineRule="auto"/>
                    <w:ind w:left="75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Ну, конечно… </w:t>
                  </w:r>
                  <w:r>
                    <w:rPr>
                      <w:rFonts w:ascii="Times New Roman" w:hAnsi="Times New Roman" w:cs="Times New Roman"/>
                      <w:i/>
                      <w:iCs/>
                      <w:color w:val="000000"/>
                      <w:shd w:val="clear" w:color="auto" w:fill="FFFFFF"/>
                    </w:rPr>
                    <w:t>(светофор).</w:t>
                  </w:r>
                  <w:r>
                    <w:rPr>
                      <w:rFonts w:ascii="Times New Roman" w:hAnsi="Times New Roman" w:cs="Times New Roman"/>
                      <w:color w:val="000000"/>
                      <w:shd w:val="clear" w:color="auto" w:fill="FFFFFF"/>
                    </w:rPr>
                    <w:t xml:space="preserve"> </w:t>
                  </w:r>
                </w:p>
                <w:p w:rsidR="0022130C" w:rsidRDefault="0022130C">
                  <w:pPr>
                    <w:pStyle w:val="ParagraphStyle"/>
                    <w:shd w:val="clear" w:color="auto" w:fill="FFFFFF"/>
                    <w:tabs>
                      <w:tab w:val="left" w:pos="390"/>
                    </w:tabs>
                    <w:spacing w:line="264" w:lineRule="auto"/>
                    <w:ind w:left="750"/>
                    <w:rPr>
                      <w:rFonts w:ascii="Times New Roman" w:hAnsi="Times New Roman" w:cs="Times New Roman"/>
                      <w:i/>
                      <w:iCs/>
                      <w:color w:val="000000"/>
                      <w:shd w:val="clear" w:color="auto" w:fill="FFFFFF"/>
                    </w:rPr>
                  </w:pPr>
                  <w:r>
                    <w:rPr>
                      <w:rFonts w:ascii="Times New Roman" w:hAnsi="Times New Roman" w:cs="Times New Roman"/>
                      <w:i/>
                      <w:iCs/>
                      <w:color w:val="000000"/>
                      <w:shd w:val="clear" w:color="auto" w:fill="FFFFFF"/>
                    </w:rPr>
                    <w:t xml:space="preserve">                                   О. Маслова</w:t>
                  </w:r>
                </w:p>
              </w:tc>
            </w:tr>
          </w:tbl>
          <w:p w:rsidR="0022130C" w:rsidRDefault="0022130C">
            <w:pPr>
              <w:pStyle w:val="ParagraphStyle"/>
              <w:spacing w:line="264" w:lineRule="auto"/>
              <w:rPr>
                <w:rFonts w:ascii="Times New Roman" w:hAnsi="Times New Roman" w:cs="Times New Roman"/>
                <w:color w:val="000000"/>
              </w:rPr>
            </w:pPr>
          </w:p>
        </w:tc>
        <w:tc>
          <w:tcPr>
            <w:tcW w:w="2430"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Отгадывают загадку</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2. Основная часть</w:t>
            </w:r>
          </w:p>
        </w:tc>
        <w:tc>
          <w:tcPr>
            <w:tcW w:w="5250" w:type="dxa"/>
            <w:tcBorders>
              <w:top w:val="nil"/>
              <w:left w:val="single" w:sz="6" w:space="0" w:color="000000"/>
              <w:bottom w:val="nil"/>
              <w:right w:val="single" w:sz="6" w:space="0" w:color="000000"/>
            </w:tcBorders>
          </w:tcPr>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spacing w:val="45"/>
              </w:rPr>
              <w:t>Беседа</w:t>
            </w:r>
            <w:r>
              <w:rPr>
                <w:rFonts w:ascii="Times New Roman" w:hAnsi="Times New Roman" w:cs="Times New Roman"/>
                <w:color w:val="000000"/>
              </w:rPr>
              <w:t xml:space="preserve"> на тему «Для чего нужен светофор».</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Спрашивает детей: «О чем это стихотворение? Для чего нам нужен светофор? Если на светофоре горит красный свет, что это значит? На какой свет можно переходить дорогу?</w:t>
            </w:r>
            <w:r>
              <w:rPr>
                <w:rFonts w:ascii="Times New Roman" w:hAnsi="Times New Roman" w:cs="Times New Roman"/>
                <w:i/>
                <w:iCs/>
                <w:color w:val="000000"/>
              </w:rPr>
              <w:t xml:space="preserve"> </w:t>
            </w:r>
            <w:r>
              <w:rPr>
                <w:rFonts w:ascii="Times New Roman" w:hAnsi="Times New Roman" w:cs="Times New Roman"/>
                <w:color w:val="000000"/>
              </w:rPr>
              <w:t>Какой свет на светофоре предупреждает нас о том, что надо приготовиться?»</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shd w:val="clear" w:color="auto" w:fill="FFFFFF"/>
              <w:tabs>
                <w:tab w:val="left" w:pos="390"/>
              </w:tabs>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 </w:t>
            </w:r>
            <w:r>
              <w:rPr>
                <w:rFonts w:ascii="Times New Roman" w:hAnsi="Times New Roman" w:cs="Times New Roman"/>
                <w:color w:val="000000"/>
                <w:spacing w:val="45"/>
                <w:shd w:val="clear" w:color="auto" w:fill="FFFFFF"/>
              </w:rPr>
              <w:t>Дидактическое</w:t>
            </w:r>
            <w:r>
              <w:rPr>
                <w:rFonts w:ascii="Times New Roman" w:hAnsi="Times New Roman" w:cs="Times New Roman"/>
                <w:color w:val="000000"/>
                <w:shd w:val="clear" w:color="auto" w:fill="FFFFFF"/>
              </w:rPr>
              <w:t xml:space="preserve"> упражнение «Покажи отгадку»</w:t>
            </w:r>
            <w:r>
              <w:rPr>
                <w:rFonts w:ascii="Times New Roman" w:hAnsi="Times New Roman" w:cs="Times New Roman"/>
                <w:color w:val="000000"/>
                <w:shd w:val="clear" w:color="auto" w:fill="FFFFFF"/>
                <w:vertAlign w:val="superscript"/>
              </w:rPr>
              <w:t>3</w:t>
            </w:r>
            <w:r>
              <w:rPr>
                <w:rFonts w:ascii="Times New Roman" w:hAnsi="Times New Roman" w:cs="Times New Roman"/>
                <w:color w:val="000000"/>
                <w:shd w:val="clear" w:color="auto" w:fill="FFFFFF"/>
              </w:rPr>
              <w:t>.</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Раздает детям картонные круги трех цветов светофора, загадывает загадку, дети показывают отгадку кругом нужного цвета.</w:t>
            </w:r>
          </w:p>
          <w:tbl>
            <w:tblPr>
              <w:tblW w:w="5000" w:type="pct"/>
              <w:tblLayout w:type="fixed"/>
              <w:tblCellMar>
                <w:top w:w="60" w:type="dxa"/>
                <w:left w:w="60" w:type="dxa"/>
                <w:bottom w:w="60" w:type="dxa"/>
                <w:right w:w="60" w:type="dxa"/>
              </w:tblCellMar>
              <w:tblLook w:val="0000" w:firstRow="0" w:lastRow="0" w:firstColumn="0" w:lastColumn="0" w:noHBand="0" w:noVBand="0"/>
            </w:tblPr>
            <w:tblGrid>
              <w:gridCol w:w="6428"/>
            </w:tblGrid>
            <w:tr w:rsidR="0022130C">
              <w:tc>
                <w:tcPr>
                  <w:tcW w:w="5122" w:type="dxa"/>
                </w:tcPr>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Он идти не разрешает</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И меня не удивляет,</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Возле «зебры» мы стоим,</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И за светом мы глядим</w:t>
                  </w:r>
                </w:p>
                <w:p w:rsidR="0022130C" w:rsidRDefault="0022130C">
                  <w:pPr>
                    <w:pStyle w:val="ParagraphStyle"/>
                    <w:spacing w:line="264" w:lineRule="auto"/>
                    <w:ind w:left="750"/>
                    <w:rPr>
                      <w:rFonts w:ascii="Times New Roman" w:hAnsi="Times New Roman" w:cs="Times New Roman"/>
                      <w:i/>
                      <w:iCs/>
                      <w:color w:val="000000"/>
                    </w:rPr>
                  </w:pPr>
                  <w:r>
                    <w:rPr>
                      <w:rFonts w:ascii="Times New Roman" w:hAnsi="Times New Roman" w:cs="Times New Roman"/>
                      <w:i/>
                      <w:iCs/>
                      <w:color w:val="000000"/>
                    </w:rPr>
                    <w:t xml:space="preserve">                                       (Красный.) </w:t>
                  </w:r>
                </w:p>
                <w:p w:rsidR="0022130C" w:rsidRDefault="0022130C">
                  <w:pPr>
                    <w:pStyle w:val="ParagraphStyle"/>
                    <w:spacing w:line="252" w:lineRule="auto"/>
                    <w:ind w:left="750"/>
                    <w:rPr>
                      <w:rFonts w:ascii="Times New Roman" w:hAnsi="Times New Roman" w:cs="Times New Roman"/>
                      <w:color w:val="000000"/>
                    </w:rPr>
                  </w:pPr>
                  <w:r>
                    <w:rPr>
                      <w:rFonts w:ascii="Times New Roman" w:hAnsi="Times New Roman" w:cs="Times New Roman"/>
                      <w:color w:val="000000"/>
                    </w:rPr>
                    <w:t>Вот моргнул он очень мило,</w:t>
                  </w:r>
                </w:p>
                <w:p w:rsidR="0022130C" w:rsidRDefault="0022130C">
                  <w:pPr>
                    <w:pStyle w:val="ParagraphStyle"/>
                    <w:spacing w:line="252" w:lineRule="auto"/>
                    <w:ind w:left="750"/>
                    <w:rPr>
                      <w:rFonts w:ascii="Times New Roman" w:hAnsi="Times New Roman" w:cs="Times New Roman"/>
                      <w:color w:val="000000"/>
                    </w:rPr>
                  </w:pPr>
                  <w:r>
                    <w:rPr>
                      <w:rFonts w:ascii="Times New Roman" w:hAnsi="Times New Roman" w:cs="Times New Roman"/>
                      <w:color w:val="000000"/>
                    </w:rPr>
                    <w:t>Словно солнышко, игриво</w:t>
                  </w:r>
                </w:p>
                <w:p w:rsidR="0022130C" w:rsidRDefault="0022130C">
                  <w:pPr>
                    <w:pStyle w:val="ParagraphStyle"/>
                    <w:spacing w:line="252" w:lineRule="auto"/>
                    <w:ind w:left="750"/>
                    <w:rPr>
                      <w:rFonts w:ascii="Times New Roman" w:hAnsi="Times New Roman" w:cs="Times New Roman"/>
                      <w:color w:val="000000"/>
                    </w:rPr>
                  </w:pPr>
                  <w:r>
                    <w:rPr>
                      <w:rFonts w:ascii="Times New Roman" w:hAnsi="Times New Roman" w:cs="Times New Roman"/>
                      <w:color w:val="000000"/>
                    </w:rPr>
                    <w:t>Засияло все кругом.</w:t>
                  </w:r>
                </w:p>
                <w:p w:rsidR="0022130C" w:rsidRDefault="0022130C">
                  <w:pPr>
                    <w:pStyle w:val="ParagraphStyle"/>
                    <w:spacing w:line="252" w:lineRule="auto"/>
                    <w:ind w:left="750"/>
                    <w:rPr>
                      <w:rFonts w:ascii="Times New Roman" w:hAnsi="Times New Roman" w:cs="Times New Roman"/>
                      <w:color w:val="000000"/>
                    </w:rPr>
                  </w:pPr>
                  <w:r>
                    <w:rPr>
                      <w:rFonts w:ascii="Times New Roman" w:hAnsi="Times New Roman" w:cs="Times New Roman"/>
                      <w:color w:val="000000"/>
                    </w:rPr>
                    <w:t>Мы стоим, а не идем.</w:t>
                  </w:r>
                </w:p>
                <w:p w:rsidR="0022130C" w:rsidRDefault="0022130C">
                  <w:pPr>
                    <w:pStyle w:val="ParagraphStyle"/>
                    <w:spacing w:line="252" w:lineRule="auto"/>
                    <w:ind w:left="750"/>
                    <w:rPr>
                      <w:rFonts w:ascii="Times New Roman" w:hAnsi="Times New Roman" w:cs="Times New Roman"/>
                      <w:i/>
                      <w:iCs/>
                      <w:color w:val="000000"/>
                    </w:rPr>
                  </w:pPr>
                  <w:r>
                    <w:rPr>
                      <w:rFonts w:ascii="Times New Roman" w:hAnsi="Times New Roman" w:cs="Times New Roman"/>
                      <w:i/>
                      <w:iCs/>
                      <w:color w:val="000000"/>
                    </w:rPr>
                    <w:t xml:space="preserve">                                       (Желтый.)</w:t>
                  </w:r>
                </w:p>
                <w:p w:rsidR="0022130C" w:rsidRDefault="0022130C">
                  <w:pPr>
                    <w:pStyle w:val="ParagraphStyle"/>
                    <w:spacing w:line="252" w:lineRule="auto"/>
                    <w:ind w:left="750"/>
                    <w:rPr>
                      <w:rFonts w:ascii="Times New Roman" w:hAnsi="Times New Roman" w:cs="Times New Roman"/>
                      <w:color w:val="000000"/>
                    </w:rPr>
                  </w:pPr>
                  <w:r>
                    <w:rPr>
                      <w:rFonts w:ascii="Times New Roman" w:hAnsi="Times New Roman" w:cs="Times New Roman"/>
                      <w:color w:val="000000"/>
                    </w:rPr>
                    <w:t>Вот зажегся самый милый</w:t>
                  </w:r>
                </w:p>
                <w:p w:rsidR="0022130C" w:rsidRDefault="0022130C">
                  <w:pPr>
                    <w:pStyle w:val="ParagraphStyle"/>
                    <w:spacing w:line="252" w:lineRule="auto"/>
                    <w:ind w:left="750"/>
                    <w:rPr>
                      <w:rFonts w:ascii="Times New Roman" w:hAnsi="Times New Roman" w:cs="Times New Roman"/>
                      <w:color w:val="000000"/>
                    </w:rPr>
                  </w:pPr>
                  <w:r>
                    <w:rPr>
                      <w:rFonts w:ascii="Times New Roman" w:hAnsi="Times New Roman" w:cs="Times New Roman"/>
                      <w:color w:val="000000"/>
                    </w:rPr>
                    <w:t>Нам нельзя стоять уныло.</w:t>
                  </w:r>
                </w:p>
                <w:p w:rsidR="0022130C" w:rsidRDefault="0022130C">
                  <w:pPr>
                    <w:pStyle w:val="ParagraphStyle"/>
                    <w:spacing w:line="252" w:lineRule="auto"/>
                    <w:ind w:left="750"/>
                    <w:rPr>
                      <w:rFonts w:ascii="Times New Roman" w:hAnsi="Times New Roman" w:cs="Times New Roman"/>
                      <w:color w:val="000000"/>
                    </w:rPr>
                  </w:pPr>
                  <w:r>
                    <w:rPr>
                      <w:rFonts w:ascii="Times New Roman" w:hAnsi="Times New Roman" w:cs="Times New Roman"/>
                      <w:color w:val="000000"/>
                    </w:rPr>
                    <w:t>И пошли мы все гурьбой,</w:t>
                  </w:r>
                </w:p>
                <w:p w:rsidR="0022130C" w:rsidRDefault="0022130C">
                  <w:pPr>
                    <w:pStyle w:val="ParagraphStyle"/>
                    <w:spacing w:line="252" w:lineRule="auto"/>
                    <w:ind w:left="750"/>
                    <w:rPr>
                      <w:rFonts w:ascii="Times New Roman" w:hAnsi="Times New Roman" w:cs="Times New Roman"/>
                      <w:color w:val="000000"/>
                    </w:rPr>
                  </w:pPr>
                  <w:r>
                    <w:rPr>
                      <w:rFonts w:ascii="Times New Roman" w:hAnsi="Times New Roman" w:cs="Times New Roman"/>
                      <w:color w:val="000000"/>
                    </w:rPr>
                    <w:t>Кто куда, а мы домой.</w:t>
                  </w:r>
                </w:p>
                <w:p w:rsidR="0022130C" w:rsidRDefault="0022130C">
                  <w:pPr>
                    <w:pStyle w:val="ParagraphStyle"/>
                    <w:spacing w:line="252" w:lineRule="auto"/>
                    <w:ind w:left="750"/>
                    <w:rPr>
                      <w:rFonts w:ascii="Times New Roman" w:hAnsi="Times New Roman" w:cs="Times New Roman"/>
                      <w:i/>
                      <w:iCs/>
                      <w:color w:val="000000"/>
                    </w:rPr>
                  </w:pPr>
                  <w:r>
                    <w:rPr>
                      <w:rFonts w:ascii="Times New Roman" w:hAnsi="Times New Roman" w:cs="Times New Roman"/>
                      <w:i/>
                      <w:iCs/>
                      <w:color w:val="000000"/>
                    </w:rPr>
                    <w:t xml:space="preserve">                                        (Зеленый.)</w:t>
                  </w:r>
                </w:p>
              </w:tc>
            </w:tr>
          </w:tbl>
          <w:p w:rsidR="0022130C" w:rsidRDefault="0022130C">
            <w:pPr>
              <w:pStyle w:val="ParagraphStyle"/>
              <w:spacing w:line="264" w:lineRule="auto"/>
              <w:rPr>
                <w:rFonts w:ascii="Times New Roman" w:hAnsi="Times New Roman" w:cs="Times New Roman"/>
                <w:color w:val="000000"/>
                <w:shd w:val="clear" w:color="auto" w:fill="FFFFFF"/>
              </w:rPr>
            </w:pP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Показывают отгадку с помощью цветовых карточек.</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shd w:val="clear" w:color="auto" w:fill="FFFFFF"/>
              <w:tabs>
                <w:tab w:val="left" w:pos="390"/>
                <w:tab w:val="left" w:pos="795"/>
              </w:tabs>
              <w:spacing w:line="252"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45"/>
              </w:rPr>
              <w:t>Дидактическое</w:t>
            </w:r>
            <w:r>
              <w:rPr>
                <w:rFonts w:ascii="Times New Roman" w:hAnsi="Times New Roman" w:cs="Times New Roman"/>
                <w:color w:val="000000"/>
              </w:rPr>
              <w:t xml:space="preserve"> упражнение «Что означает слово».</w:t>
            </w:r>
          </w:p>
          <w:p w:rsidR="0022130C" w:rsidRDefault="0022130C">
            <w:pPr>
              <w:pStyle w:val="ParagraphStyle"/>
              <w:shd w:val="clear" w:color="auto" w:fill="FFFFFF"/>
              <w:tabs>
                <w:tab w:val="left" w:pos="390"/>
              </w:tabs>
              <w:spacing w:line="252" w:lineRule="auto"/>
              <w:rPr>
                <w:rFonts w:ascii="Times New Roman" w:hAnsi="Times New Roman" w:cs="Times New Roman"/>
                <w:color w:val="000000"/>
              </w:rPr>
            </w:pPr>
            <w:r>
              <w:rPr>
                <w:rFonts w:ascii="Times New Roman" w:hAnsi="Times New Roman" w:cs="Times New Roman"/>
                <w:color w:val="000000"/>
              </w:rPr>
              <w:t>Предлагает детям подумать, из каких двух частей состоят слова «пешеход», «самолет», «самосвал», объяснить значение слов, исходя из смысла каждой отдельной части слова.</w:t>
            </w:r>
          </w:p>
        </w:tc>
        <w:tc>
          <w:tcPr>
            <w:tcW w:w="2430" w:type="dxa"/>
            <w:tcBorders>
              <w:top w:val="nil"/>
              <w:left w:val="single" w:sz="6" w:space="0" w:color="000000"/>
              <w:bottom w:val="nil"/>
              <w:right w:val="single" w:sz="6" w:space="0" w:color="000000"/>
            </w:tcBorders>
          </w:tcPr>
          <w:p w:rsidR="0022130C" w:rsidRDefault="0022130C">
            <w:pPr>
              <w:pStyle w:val="ParagraphStyle"/>
              <w:spacing w:line="252" w:lineRule="auto"/>
              <w:rPr>
                <w:rFonts w:ascii="Times New Roman" w:hAnsi="Times New Roman" w:cs="Times New Roman"/>
                <w:color w:val="000000"/>
              </w:rPr>
            </w:pPr>
            <w:r>
              <w:rPr>
                <w:rFonts w:ascii="Times New Roman" w:hAnsi="Times New Roman" w:cs="Times New Roman"/>
                <w:color w:val="000000"/>
              </w:rPr>
              <w:t>Объясняют значение слова.</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52"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shd w:val="clear" w:color="auto" w:fill="FFFFFF"/>
              <w:tabs>
                <w:tab w:val="left" w:pos="390"/>
                <w:tab w:val="left" w:pos="795"/>
              </w:tabs>
              <w:spacing w:line="252"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spacing w:val="45"/>
              </w:rPr>
              <w:t>Подвижная</w:t>
            </w:r>
            <w:r>
              <w:rPr>
                <w:rFonts w:ascii="Times New Roman" w:hAnsi="Times New Roman" w:cs="Times New Roman"/>
                <w:color w:val="000000"/>
              </w:rPr>
              <w:t xml:space="preserve"> игра «Стоп – светофор».</w:t>
            </w:r>
          </w:p>
          <w:p w:rsidR="0022130C" w:rsidRDefault="0022130C">
            <w:pPr>
              <w:pStyle w:val="ParagraphStyle"/>
              <w:shd w:val="clear" w:color="auto" w:fill="FFFFFF"/>
              <w:tabs>
                <w:tab w:val="left" w:pos="390"/>
              </w:tabs>
              <w:spacing w:line="252" w:lineRule="auto"/>
              <w:rPr>
                <w:rFonts w:ascii="Times New Roman" w:hAnsi="Times New Roman" w:cs="Times New Roman"/>
                <w:i/>
                <w:iCs/>
                <w:color w:val="000000"/>
              </w:rPr>
            </w:pPr>
            <w:r>
              <w:rPr>
                <w:rFonts w:ascii="Times New Roman" w:hAnsi="Times New Roman" w:cs="Times New Roman"/>
                <w:i/>
                <w:iCs/>
                <w:color w:val="000000"/>
              </w:rPr>
              <w:t xml:space="preserve">Включает ритмичную музыку. Во время звучания музыки предлагает детям произвольно двигаться. Когда музыка прекращается, дети должны </w:t>
            </w:r>
            <w:r>
              <w:rPr>
                <w:rFonts w:ascii="Times New Roman" w:hAnsi="Times New Roman" w:cs="Times New Roman"/>
                <w:i/>
                <w:iCs/>
                <w:color w:val="000000"/>
              </w:rPr>
              <w:br/>
              <w:t xml:space="preserve">замереть на месте, произнося слова «Стоп – </w:t>
            </w:r>
            <w:r>
              <w:rPr>
                <w:rFonts w:ascii="Times New Roman" w:hAnsi="Times New Roman" w:cs="Times New Roman"/>
                <w:i/>
                <w:iCs/>
                <w:color w:val="000000"/>
              </w:rPr>
              <w:br/>
              <w:t>светофор». Снова звучит музыка, игра продолжается.</w:t>
            </w:r>
          </w:p>
        </w:tc>
        <w:tc>
          <w:tcPr>
            <w:tcW w:w="2430" w:type="dxa"/>
            <w:tcBorders>
              <w:top w:val="nil"/>
              <w:left w:val="single" w:sz="6" w:space="0" w:color="000000"/>
              <w:bottom w:val="nil"/>
              <w:right w:val="single" w:sz="6" w:space="0" w:color="000000"/>
            </w:tcBorders>
          </w:tcPr>
          <w:p w:rsidR="0022130C" w:rsidRDefault="0022130C">
            <w:pPr>
              <w:pStyle w:val="ParagraphStyle"/>
              <w:spacing w:line="252" w:lineRule="auto"/>
              <w:rPr>
                <w:rFonts w:ascii="Times New Roman" w:hAnsi="Times New Roman" w:cs="Times New Roman"/>
                <w:color w:val="000000"/>
              </w:rPr>
            </w:pPr>
            <w:r>
              <w:rPr>
                <w:rFonts w:ascii="Times New Roman" w:hAnsi="Times New Roman" w:cs="Times New Roman"/>
                <w:color w:val="000000"/>
              </w:rPr>
              <w:t>Слушают музыку, выполняют движения под музыку.</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52"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tabs>
                <w:tab w:val="left" w:pos="225"/>
                <w:tab w:val="left" w:pos="525"/>
              </w:tabs>
              <w:spacing w:line="252" w:lineRule="auto"/>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spacing w:val="45"/>
              </w:rPr>
              <w:t>Составление</w:t>
            </w:r>
            <w:r>
              <w:rPr>
                <w:rFonts w:ascii="Times New Roman" w:hAnsi="Times New Roman" w:cs="Times New Roman"/>
                <w:color w:val="000000"/>
              </w:rPr>
              <w:t xml:space="preserve"> рассказа на тему «Как правильно переходить дорогу».</w:t>
            </w:r>
          </w:p>
          <w:p w:rsidR="0022130C" w:rsidRDefault="0022130C">
            <w:pPr>
              <w:pStyle w:val="ParagraphStyle"/>
              <w:tabs>
                <w:tab w:val="left" w:pos="225"/>
                <w:tab w:val="left" w:pos="525"/>
              </w:tabs>
              <w:spacing w:line="252" w:lineRule="auto"/>
              <w:rPr>
                <w:rFonts w:ascii="Times New Roman" w:hAnsi="Times New Roman" w:cs="Times New Roman"/>
                <w:color w:val="000000"/>
              </w:rPr>
            </w:pPr>
            <w:r>
              <w:rPr>
                <w:rFonts w:ascii="Times New Roman" w:hAnsi="Times New Roman" w:cs="Times New Roman"/>
                <w:color w:val="000000"/>
              </w:rPr>
              <w:t>Предлагает детям составить рассказ на тему «Как правильно переходить дорогу»; при необходимости задает вопросы: «Какой помощник есть на перекрестках? Что обозначают сигналы светофора? Как надо действовать, если загорелся зеленый сигнал? Почему важно соблюдать правила дорожного движения?»</w:t>
            </w:r>
          </w:p>
        </w:tc>
        <w:tc>
          <w:tcPr>
            <w:tcW w:w="2430" w:type="dxa"/>
            <w:tcBorders>
              <w:top w:val="nil"/>
              <w:left w:val="single" w:sz="6" w:space="0" w:color="000000"/>
              <w:bottom w:val="nil"/>
              <w:right w:val="single" w:sz="6" w:space="0" w:color="000000"/>
            </w:tcBorders>
          </w:tcPr>
          <w:p w:rsidR="0022130C" w:rsidRDefault="0022130C">
            <w:pPr>
              <w:pStyle w:val="ParagraphStyle"/>
              <w:spacing w:line="252" w:lineRule="auto"/>
              <w:rPr>
                <w:rFonts w:ascii="Times New Roman" w:hAnsi="Times New Roman" w:cs="Times New Roman"/>
                <w:color w:val="000000"/>
              </w:rPr>
            </w:pPr>
            <w:r>
              <w:rPr>
                <w:rFonts w:ascii="Times New Roman" w:hAnsi="Times New Roman" w:cs="Times New Roman"/>
                <w:color w:val="000000"/>
              </w:rPr>
              <w:t>Составляют рассказ</w:t>
            </w:r>
          </w:p>
        </w:tc>
      </w:tr>
      <w:tr w:rsidR="0022130C">
        <w:trPr>
          <w:trHeight w:val="15"/>
        </w:trPr>
        <w:tc>
          <w:tcPr>
            <w:tcW w:w="1282"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3. </w:t>
            </w:r>
            <w:proofErr w:type="spellStart"/>
            <w:r>
              <w:rPr>
                <w:rFonts w:ascii="Times New Roman" w:hAnsi="Times New Roman" w:cs="Times New Roman"/>
                <w:color w:val="000000"/>
              </w:rPr>
              <w:t>Рефле-ксия</w:t>
            </w:r>
            <w:proofErr w:type="spellEnd"/>
          </w:p>
        </w:tc>
        <w:tc>
          <w:tcPr>
            <w:tcW w:w="5250"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52" w:lineRule="auto"/>
              <w:rPr>
                <w:rFonts w:ascii="Times New Roman" w:hAnsi="Times New Roman" w:cs="Times New Roman"/>
                <w:color w:val="000000"/>
              </w:rPr>
            </w:pPr>
            <w:r>
              <w:rPr>
                <w:rFonts w:ascii="Times New Roman" w:hAnsi="Times New Roman" w:cs="Times New Roman"/>
                <w:color w:val="000000"/>
              </w:rPr>
              <w:t>Хвалит детей за хорошие рассказы, спрашивает:</w:t>
            </w:r>
          </w:p>
          <w:p w:rsidR="0022130C" w:rsidRDefault="0022130C">
            <w:pPr>
              <w:pStyle w:val="ParagraphStyle"/>
              <w:spacing w:line="252" w:lineRule="auto"/>
              <w:rPr>
                <w:rFonts w:ascii="Times New Roman" w:hAnsi="Times New Roman" w:cs="Times New Roman"/>
                <w:color w:val="000000"/>
              </w:rPr>
            </w:pPr>
            <w:r>
              <w:rPr>
                <w:rFonts w:ascii="Times New Roman" w:hAnsi="Times New Roman" w:cs="Times New Roman"/>
                <w:color w:val="000000"/>
              </w:rPr>
              <w:t>– Что нового узнали на занятии? Что означает слово «светофор»? Зачем нужен светофор на перекрестке?</w:t>
            </w:r>
          </w:p>
        </w:tc>
        <w:tc>
          <w:tcPr>
            <w:tcW w:w="2430"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52"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r w:rsidR="0022130C">
        <w:trPr>
          <w:trHeight w:val="15"/>
        </w:trPr>
        <w:tc>
          <w:tcPr>
            <w:tcW w:w="8962" w:type="dxa"/>
            <w:gridSpan w:val="3"/>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jc w:val="center"/>
              <w:outlineLvl w:val="0"/>
              <w:rPr>
                <w:rFonts w:ascii="Times New Roman" w:hAnsi="Times New Roman" w:cs="Times New Roman"/>
                <w:b/>
                <w:bCs/>
                <w:caps/>
                <w:color w:val="000000"/>
              </w:rPr>
            </w:pPr>
            <w:r>
              <w:rPr>
                <w:rFonts w:ascii="Times New Roman" w:hAnsi="Times New Roman" w:cs="Times New Roman"/>
                <w:b/>
                <w:bCs/>
                <w:color w:val="000000"/>
              </w:rPr>
              <w:t>Пятница, тема</w:t>
            </w:r>
            <w:r>
              <w:rPr>
                <w:rFonts w:ascii="Times New Roman" w:hAnsi="Times New Roman" w:cs="Times New Roman"/>
                <w:b/>
                <w:bCs/>
                <w:caps/>
                <w:color w:val="000000"/>
              </w:rPr>
              <w:t xml:space="preserve"> «Дорожные знаки»</w:t>
            </w:r>
          </w:p>
        </w:tc>
      </w:tr>
      <w:tr w:rsidR="0022130C">
        <w:trPr>
          <w:trHeight w:val="15"/>
        </w:trPr>
        <w:tc>
          <w:tcPr>
            <w:tcW w:w="8962" w:type="dxa"/>
            <w:gridSpan w:val="3"/>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развивать у детей скоростно-силовые качества, координацию, гибкость; закрепить умение сравнивать предметы по форме, цвету, выделяя признаки отличия и сходства, анализировать (контролировать и оценивать) свои достижения и достижения товарищей, соблюдать правила безопасного поведения в подвижных играх, согласовывать в игровой деятельности свои интересы и интересы партнеров; познакомить с дорожными знаками, их классификацией и предназначением; создать игровые ситуации для закрепления новых знаний, запоминания названий и образов дорожных знаков; учить складывать узор по схеме-образцу; воспитывать внимательное отношение к сверстнику в игре, при выполнении задания в парах.</w:t>
            </w:r>
          </w:p>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«Физическое развитие»  (развитие гибкости, координации, становление целенаправленности и </w:t>
            </w:r>
            <w:proofErr w:type="spellStart"/>
            <w:r>
              <w:rPr>
                <w:rFonts w:ascii="Times New Roman" w:hAnsi="Times New Roman" w:cs="Times New Roman"/>
                <w:color w:val="000000"/>
              </w:rPr>
              <w:t>саморегуляции</w:t>
            </w:r>
            <w:proofErr w:type="spellEnd"/>
            <w:r>
              <w:rPr>
                <w:rFonts w:ascii="Times New Roman" w:hAnsi="Times New Roman" w:cs="Times New Roman"/>
                <w:color w:val="000000"/>
              </w:rPr>
              <w:t xml:space="preserve"> в двигательной сфере), «Речевое развитие» (обогащение активного словаря, владение речью как средством общения и культуры), «Социально-коммуникативное развитие» (формирование основ безопасного поведения), «Познавательное развитие» (развитие интересов детей, любознательности; формирование первичных представлений об объектах окружающего мира, о свойствах и отношениях объектов).</w:t>
            </w:r>
          </w:p>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коммуникативная, двигательная, познавательно-исследовательская.</w:t>
            </w:r>
          </w:p>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макет «Перекресток» (дорожные знаки закрыты геометрической формой белого цвета), карточки «Дорожного лото» с изображением различных дорожных знаков, ориентиры для эстафеты со знаками «Пешеходный переход», «Велосипедная дорожка», «Подземный переход», 2 тоннеля или по 2–3 дуги для </w:t>
            </w:r>
            <w:proofErr w:type="spellStart"/>
            <w:r>
              <w:rPr>
                <w:rFonts w:ascii="Times New Roman" w:hAnsi="Times New Roman" w:cs="Times New Roman"/>
                <w:color w:val="000000"/>
              </w:rPr>
              <w:t>подлезания</w:t>
            </w:r>
            <w:proofErr w:type="spellEnd"/>
            <w:r>
              <w:rPr>
                <w:rFonts w:ascii="Times New Roman" w:hAnsi="Times New Roman" w:cs="Times New Roman"/>
                <w:color w:val="000000"/>
              </w:rPr>
              <w:t xml:space="preserve"> для каждой команды, 2 обруча; наборы сенсорных кубиков «Сложи узор» (в комплекте 16 одинаковых кубиков с диагональной и сплошной окраской) – для полугруппы детей</w:t>
            </w:r>
          </w:p>
        </w:tc>
      </w:tr>
      <w:tr w:rsidR="0022130C">
        <w:trPr>
          <w:trHeight w:val="15"/>
        </w:trPr>
        <w:tc>
          <w:tcPr>
            <w:tcW w:w="1282"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1. Организационный момент</w:t>
            </w:r>
          </w:p>
        </w:tc>
        <w:tc>
          <w:tcPr>
            <w:tcW w:w="5250" w:type="dxa"/>
            <w:tcBorders>
              <w:top w:val="single" w:sz="6" w:space="0" w:color="000000"/>
              <w:left w:val="single" w:sz="6" w:space="0" w:color="000000"/>
              <w:bottom w:val="nil"/>
              <w:right w:val="single" w:sz="6" w:space="0" w:color="000000"/>
            </w:tcBorders>
          </w:tcPr>
          <w:p w:rsidR="0022130C" w:rsidRDefault="0022130C">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spacing w:val="45"/>
              </w:rPr>
              <w:t>Рассматривание</w:t>
            </w:r>
            <w:r>
              <w:rPr>
                <w:rFonts w:ascii="Times New Roman" w:hAnsi="Times New Roman" w:cs="Times New Roman"/>
                <w:color w:val="000000"/>
              </w:rPr>
              <w:t xml:space="preserve"> макета «Перекресток» (дорожные знаки закрыты геометрической формой белого цвета).</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Спрашивает, что необычного на макете. Сообщает тему занятия, предлагает открыть секрет дорожных знаков и узнать, о чем они рассказывают</w:t>
            </w:r>
          </w:p>
        </w:tc>
        <w:tc>
          <w:tcPr>
            <w:tcW w:w="2430"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макет «Перекресток»</w:t>
            </w:r>
          </w:p>
        </w:tc>
      </w:tr>
      <w:tr w:rsidR="0022130C">
        <w:trPr>
          <w:trHeight w:val="15"/>
        </w:trPr>
        <w:tc>
          <w:tcPr>
            <w:tcW w:w="1282"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2. Основная часть</w:t>
            </w:r>
          </w:p>
        </w:tc>
        <w:tc>
          <w:tcPr>
            <w:tcW w:w="5250" w:type="dxa"/>
            <w:tcBorders>
              <w:top w:val="single" w:sz="6" w:space="0" w:color="000000"/>
              <w:left w:val="single" w:sz="6" w:space="0" w:color="000000"/>
              <w:bottom w:val="nil"/>
              <w:right w:val="single" w:sz="6" w:space="0" w:color="000000"/>
            </w:tcBorders>
          </w:tcPr>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spacing w:val="45"/>
              </w:rPr>
              <w:t>Беседа</w:t>
            </w:r>
            <w:r>
              <w:rPr>
                <w:rFonts w:ascii="Times New Roman" w:hAnsi="Times New Roman" w:cs="Times New Roman"/>
                <w:color w:val="000000"/>
              </w:rPr>
              <w:t xml:space="preserve"> на тему «Дорожные помощники».</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Задает детям вопросы: «Вы любите гулять на улице, во дворах, по городу? Какая может опасность подстерегать на улице? Что нужно делать, чтобы избежать опасности? Какие дорожные помощники нам помогают избежать опасностей на дорогах?»</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Рассказывает детям, как дорога «разговаривает» </w:t>
            </w:r>
            <w:r>
              <w:rPr>
                <w:rFonts w:ascii="Times New Roman" w:hAnsi="Times New Roman" w:cs="Times New Roman"/>
                <w:color w:val="000000"/>
              </w:rPr>
              <w:br/>
              <w:t>с пешеходами: «Выйдя на улицу, на дорогу, вы становитесь участниками дорожного движения и называетесь пешеходами. Для вас устроены тротуары, а для водителей – широкая проезжая часть. Как выйдешь на улицу, кругом встречаются разноцветные дорожные знаки, светофор постоянно меняет цвета, машины мчатся, асфальт весь белыми линиями расчерчен. С помощью знаков, светофоров, дорожных разметок улица с нами разговаривает».</w:t>
            </w:r>
          </w:p>
        </w:tc>
        <w:tc>
          <w:tcPr>
            <w:tcW w:w="2430" w:type="dxa"/>
            <w:tcBorders>
              <w:top w:val="single" w:sz="6" w:space="0" w:color="000000"/>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Слушают педагога.</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spacing w:val="45"/>
              </w:rPr>
              <w:t>Дидактическое</w:t>
            </w:r>
            <w:r>
              <w:rPr>
                <w:rFonts w:ascii="Times New Roman" w:hAnsi="Times New Roman" w:cs="Times New Roman"/>
                <w:color w:val="000000"/>
              </w:rPr>
              <w:t xml:space="preserve"> упражнение «Дорожное лото». </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Спрашивает детей, какие по форме дорожные знаки на макете. Раскладывает на ковре карточки «Дорожного лото» с изображением различных дорожных знаков. Задает вопрос: «Только ли по форме различаются дорожные знаки? Какими цветами обозначена кайма на знаках?» Предлагает детям разложить карточки на группы. Спрашивает, сколько групп получится. </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Распределяют дорожные знаки на группы по геометрическому и цветовому признакам.</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45"/>
              </w:rPr>
              <w:t>Рассматривание</w:t>
            </w:r>
            <w:r>
              <w:rPr>
                <w:rFonts w:ascii="Times New Roman" w:hAnsi="Times New Roman" w:cs="Times New Roman"/>
                <w:color w:val="000000"/>
              </w:rPr>
              <w:t xml:space="preserve"> дорожных знаков.</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Предлагает рассмотреть знаки каждой группы. </w:t>
            </w:r>
            <w:r>
              <w:rPr>
                <w:rFonts w:ascii="Times New Roman" w:hAnsi="Times New Roman" w:cs="Times New Roman"/>
                <w:color w:val="000000"/>
              </w:rPr>
              <w:br/>
              <w:t xml:space="preserve">Сообщает, что дорожные знаки бывают предупреждающие, запрещающие, предписывающие </w:t>
            </w:r>
            <w:r>
              <w:rPr>
                <w:rFonts w:ascii="Times New Roman" w:hAnsi="Times New Roman" w:cs="Times New Roman"/>
                <w:color w:val="000000"/>
              </w:rPr>
              <w:br/>
              <w:t xml:space="preserve">и информационные. </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Раскладывает перед детьми предупреждающие знаки треугольной формы с красной каймой. </w:t>
            </w:r>
            <w:r>
              <w:rPr>
                <w:rFonts w:ascii="Times New Roman" w:hAnsi="Times New Roman" w:cs="Times New Roman"/>
                <w:color w:val="000000"/>
              </w:rPr>
              <w:br/>
              <w:t>Читает четверостишие:</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Ты запомни, взрослый и дошкольник:</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 xml:space="preserve">Этот знак всегда предупредит – </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Если видишь красный треугольник,</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Значит, что-то ждет нас впереди.</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Предлагает детям подумать, о чем могут предупреждать знаки «Дорожные работы», «Железнодорожный переезд». Предлагает рассмотреть запрещающие знаки. Читает </w:t>
            </w:r>
            <w:r>
              <w:rPr>
                <w:rFonts w:ascii="Times New Roman" w:hAnsi="Times New Roman" w:cs="Times New Roman"/>
                <w:color w:val="000000"/>
              </w:rPr>
              <w:lastRenderedPageBreak/>
              <w:t xml:space="preserve">стихотворение: </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Вот сигналы круглые, как солнце,</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Окаймляет красный ободок,</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В середине – белое оконце,</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Каждый знак – водителю урок.</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Дает детям задание подумать и рассказать, что запрещают знаки: «Движение на велосипеде запрещено», «Движение пешехода запрещено», «Движение без остановки запрещено».</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Предлагает детям рассмотреть предписывающие знаки. Читает стихотворение:</w:t>
            </w:r>
          </w:p>
          <w:p w:rsidR="0022130C" w:rsidRDefault="0022130C">
            <w:pPr>
              <w:pStyle w:val="ParagraphStyle"/>
              <w:keepNext/>
              <w:spacing w:line="264" w:lineRule="auto"/>
              <w:ind w:left="750"/>
              <w:rPr>
                <w:rFonts w:ascii="Times New Roman" w:hAnsi="Times New Roman" w:cs="Times New Roman"/>
                <w:color w:val="000000"/>
              </w:rPr>
            </w:pPr>
            <w:r>
              <w:rPr>
                <w:rFonts w:ascii="Times New Roman" w:hAnsi="Times New Roman" w:cs="Times New Roman"/>
                <w:color w:val="000000"/>
              </w:rPr>
              <w:t>Где можно ехать и куда идти.</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 xml:space="preserve">Круг голубой, а </w:t>
            </w:r>
            <w:proofErr w:type="spellStart"/>
            <w:r>
              <w:rPr>
                <w:rFonts w:ascii="Times New Roman" w:hAnsi="Times New Roman" w:cs="Times New Roman"/>
                <w:color w:val="000000"/>
              </w:rPr>
              <w:t>ободочек</w:t>
            </w:r>
            <w:proofErr w:type="spellEnd"/>
            <w:r>
              <w:rPr>
                <w:rFonts w:ascii="Times New Roman" w:hAnsi="Times New Roman" w:cs="Times New Roman"/>
                <w:color w:val="000000"/>
              </w:rPr>
              <w:t xml:space="preserve"> белый,</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Пожалуйста, вниманье обрати.</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Спрашивает, кто догадался, что рассказывают знаки «Велосипедная дорожка», «Пешеходный переход», «Подземный и надземный переход».</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Сообщает, что еще есть знаки информационные. Показывает дорожные знаки сервиса и вместе с детьми обсуждает, о чем они могут информировать.</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Рассматривают дорожные знаки, отвечают на вопросы, запоминают название и назначение знаков.</w:t>
            </w:r>
          </w:p>
        </w:tc>
      </w:tr>
      <w:tr w:rsidR="0022130C">
        <w:trPr>
          <w:trHeight w:val="15"/>
        </w:trPr>
        <w:tc>
          <w:tcPr>
            <w:tcW w:w="1282"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nil"/>
              <w:right w:val="single" w:sz="6" w:space="0" w:color="000000"/>
            </w:tcBorders>
          </w:tcPr>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spacing w:val="45"/>
              </w:rPr>
              <w:t>Организация</w:t>
            </w:r>
            <w:r>
              <w:rPr>
                <w:rFonts w:ascii="Times New Roman" w:hAnsi="Times New Roman" w:cs="Times New Roman"/>
                <w:color w:val="000000"/>
              </w:rPr>
              <w:t xml:space="preserve"> «Дорожной эстафеты».</w:t>
            </w:r>
          </w:p>
          <w:p w:rsidR="0022130C" w:rsidRDefault="0022130C">
            <w:pPr>
              <w:pStyle w:val="ParagraphStyle"/>
              <w:tabs>
                <w:tab w:val="left" w:pos="390"/>
              </w:tabs>
              <w:spacing w:line="264" w:lineRule="auto"/>
              <w:rPr>
                <w:rFonts w:ascii="Times New Roman" w:hAnsi="Times New Roman" w:cs="Times New Roman"/>
                <w:color w:val="000000"/>
              </w:rPr>
            </w:pPr>
            <w:r>
              <w:rPr>
                <w:rFonts w:ascii="Times New Roman" w:hAnsi="Times New Roman" w:cs="Times New Roman"/>
                <w:color w:val="000000"/>
              </w:rPr>
              <w:t>Этапы эстафеты:</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1) «Пешеходный переход». </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Перед каждой командой в 6–10 метрах ориентиры со знаками «Пешеходный переход». По сигналу воспитателя каждый участник должен добежать до ориентира и возвратиться обратно, передавая эстафету следующему хлопком ладони.</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2) «Подземный переход». </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Показывает детям знак «Подземный переход», располагает перед командами тоннели или по 2–3 дуги для </w:t>
            </w:r>
            <w:proofErr w:type="spellStart"/>
            <w:r>
              <w:rPr>
                <w:rFonts w:ascii="Times New Roman" w:hAnsi="Times New Roman" w:cs="Times New Roman"/>
                <w:color w:val="000000"/>
              </w:rPr>
              <w:t>подлезания</w:t>
            </w:r>
            <w:proofErr w:type="spellEnd"/>
            <w:r>
              <w:rPr>
                <w:rFonts w:ascii="Times New Roman" w:hAnsi="Times New Roman" w:cs="Times New Roman"/>
                <w:color w:val="000000"/>
              </w:rPr>
              <w:t xml:space="preserve"> на расстоянии до 2 метров. </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По сигналу воспитателя каждый участник должен пролезть по тоннелю или подлезть под дугами и возвратиться обратно, передавая эстафету следующему хлопком ладони.</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3) «Велосипедная дорожка». </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Перед каждой командой в 6–10 метрах ориентиры со знаками «Велосипедная дорожка». По сигналу воспитателя каждый участник должен докатить обруч до ориентира и возвратиться обратно, передавая обруч следующему игроку.</w:t>
            </w:r>
          </w:p>
        </w:tc>
        <w:tc>
          <w:tcPr>
            <w:tcW w:w="2430" w:type="dxa"/>
            <w:tcBorders>
              <w:top w:val="nil"/>
              <w:left w:val="single" w:sz="6" w:space="0" w:color="000000"/>
              <w:bottom w:val="nil"/>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Строятся в одну шеренгу, выполняют команды «Налево!», «Направо!», делятся на две команды.</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Выполняют упражнения в эстафетном беге, </w:t>
            </w:r>
            <w:proofErr w:type="spellStart"/>
            <w:r>
              <w:rPr>
                <w:rFonts w:ascii="Times New Roman" w:hAnsi="Times New Roman" w:cs="Times New Roman"/>
                <w:color w:val="000000"/>
              </w:rPr>
              <w:t>пролезании</w:t>
            </w:r>
            <w:proofErr w:type="spellEnd"/>
            <w:r>
              <w:rPr>
                <w:rFonts w:ascii="Times New Roman" w:hAnsi="Times New Roman" w:cs="Times New Roman"/>
                <w:color w:val="000000"/>
              </w:rPr>
              <w:t xml:space="preserve"> в тоннеле, прокатывании обруча.</w:t>
            </w:r>
          </w:p>
        </w:tc>
      </w:tr>
      <w:tr w:rsidR="0022130C">
        <w:trPr>
          <w:trHeight w:val="15"/>
        </w:trPr>
        <w:tc>
          <w:tcPr>
            <w:tcW w:w="1282" w:type="dxa"/>
            <w:tcBorders>
              <w:top w:val="nil"/>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p>
        </w:tc>
        <w:tc>
          <w:tcPr>
            <w:tcW w:w="5250" w:type="dxa"/>
            <w:tcBorders>
              <w:top w:val="nil"/>
              <w:left w:val="single" w:sz="6" w:space="0" w:color="000000"/>
              <w:bottom w:val="single" w:sz="6" w:space="0" w:color="000000"/>
              <w:right w:val="single" w:sz="6" w:space="0" w:color="000000"/>
            </w:tcBorders>
          </w:tcPr>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spacing w:val="45"/>
              </w:rPr>
              <w:t>Дидактическая</w:t>
            </w:r>
            <w:r>
              <w:rPr>
                <w:rFonts w:ascii="Times New Roman" w:hAnsi="Times New Roman" w:cs="Times New Roman"/>
                <w:color w:val="000000"/>
              </w:rPr>
              <w:t xml:space="preserve"> игра «Сложи узор».</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Раздает каждой паре детей по набору сенсорных кубиков «Сложи узор» (в комплекте 16 одинаковых кубиков с диагональной и сплошной окраской). </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Дает задания:</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1) «Сложи квадрат». </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Спрашивает детей, какие по форме бывают дорожные знаки. Предлагает составить из кубиков белый квадрат с голубой каймой. Спрашивает: «Как называется группа знаков квадратной формы белого или голубого цветов? Можно ли из кубиков сложить красный треугольник? Кубики какого вида для этого понадобятся? Как называется группа знаков треугольной формы с красной каймой?»</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2) «Сложи треугольник».</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Предлагает детям сложить треугольник из кубиков с диагональной красно-белой окраской. </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 xml:space="preserve">3) «Сложи узор по образцу». </w:t>
            </w:r>
          </w:p>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Загадывает загадку:</w:t>
            </w:r>
          </w:p>
          <w:tbl>
            <w:tblPr>
              <w:tblW w:w="5000" w:type="pct"/>
              <w:tblLayout w:type="fixed"/>
              <w:tblCellMar>
                <w:top w:w="60" w:type="dxa"/>
                <w:left w:w="60" w:type="dxa"/>
                <w:bottom w:w="60" w:type="dxa"/>
                <w:right w:w="60" w:type="dxa"/>
              </w:tblCellMar>
              <w:tblLook w:val="0000" w:firstRow="0" w:lastRow="0" w:firstColumn="0" w:lastColumn="0" w:noHBand="0" w:noVBand="0"/>
            </w:tblPr>
            <w:tblGrid>
              <w:gridCol w:w="3642"/>
              <w:gridCol w:w="2786"/>
            </w:tblGrid>
            <w:tr w:rsidR="0022130C">
              <w:tc>
                <w:tcPr>
                  <w:tcW w:w="2902" w:type="dxa"/>
                </w:tcPr>
                <w:p w:rsidR="0022130C" w:rsidRDefault="0022130C">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Вот стоит на улице</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В черном сапоге</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Чучело трехглазое</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На одной ноге. </w:t>
                  </w:r>
                </w:p>
                <w:p w:rsidR="0022130C" w:rsidRDefault="0022130C">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 xml:space="preserve">                   (Светофор.)</w:t>
                  </w:r>
                </w:p>
              </w:tc>
              <w:tc>
                <w:tcPr>
                  <w:tcW w:w="2220" w:type="dxa"/>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noProof/>
                      <w:color w:val="000000"/>
                      <w:lang w:val="ru-RU" w:eastAsia="ru-RU"/>
                    </w:rPr>
                    <w:drawing>
                      <wp:inline distT="0" distB="0" distL="0" distR="0">
                        <wp:extent cx="1238250" cy="1190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tc>
            </w:tr>
          </w:tbl>
          <w:p w:rsidR="0022130C" w:rsidRDefault="0022130C">
            <w:pPr>
              <w:pStyle w:val="ParagraphStyle"/>
              <w:shd w:val="clear" w:color="auto" w:fill="FFFFFF"/>
              <w:tabs>
                <w:tab w:val="left" w:pos="390"/>
              </w:tabs>
              <w:spacing w:line="264" w:lineRule="auto"/>
              <w:rPr>
                <w:rFonts w:ascii="Times New Roman" w:hAnsi="Times New Roman" w:cs="Times New Roman"/>
                <w:color w:val="000000"/>
              </w:rPr>
            </w:pPr>
            <w:r>
              <w:rPr>
                <w:rFonts w:ascii="Times New Roman" w:hAnsi="Times New Roman" w:cs="Times New Roman"/>
                <w:color w:val="000000"/>
              </w:rPr>
              <w:t>Педагог показывает детям рисунок-схему, предлагает самостоятельно сложить узор «Светофор». Пара, выполнившая задание первой, помогает тем, кто затрудняется</w:t>
            </w:r>
          </w:p>
        </w:tc>
        <w:tc>
          <w:tcPr>
            <w:tcW w:w="2430" w:type="dxa"/>
            <w:tcBorders>
              <w:top w:val="nil"/>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Выполняют задания </w:t>
            </w:r>
            <w:r>
              <w:rPr>
                <w:rFonts w:ascii="Times New Roman" w:hAnsi="Times New Roman" w:cs="Times New Roman"/>
                <w:color w:val="000000"/>
              </w:rPr>
              <w:br/>
              <w:t>с кубиками в парах</w:t>
            </w:r>
          </w:p>
        </w:tc>
      </w:tr>
      <w:tr w:rsidR="0022130C">
        <w:trPr>
          <w:trHeight w:val="15"/>
        </w:trPr>
        <w:tc>
          <w:tcPr>
            <w:tcW w:w="1282"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3. </w:t>
            </w:r>
            <w:proofErr w:type="spellStart"/>
            <w:r>
              <w:rPr>
                <w:rFonts w:ascii="Times New Roman" w:hAnsi="Times New Roman" w:cs="Times New Roman"/>
                <w:color w:val="000000"/>
              </w:rPr>
              <w:t>Рефле-ксия</w:t>
            </w:r>
            <w:proofErr w:type="spellEnd"/>
          </w:p>
        </w:tc>
        <w:tc>
          <w:tcPr>
            <w:tcW w:w="5250"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jc w:val="both"/>
              <w:rPr>
                <w:rFonts w:ascii="Times New Roman" w:hAnsi="Times New Roman" w:cs="Times New Roman"/>
                <w:color w:val="000000"/>
              </w:rPr>
            </w:pPr>
            <w:r>
              <w:rPr>
                <w:rFonts w:ascii="Times New Roman" w:hAnsi="Times New Roman" w:cs="Times New Roman"/>
                <w:color w:val="000000"/>
              </w:rPr>
              <w:t>Загадывает загадку:</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Я хочу спросить про знак</w:t>
            </w:r>
            <w:r>
              <w:rPr>
                <w:rFonts w:ascii="Times New Roman" w:hAnsi="Times New Roman" w:cs="Times New Roman"/>
                <w:color w:val="000000"/>
                <w:vertAlign w:val="superscript"/>
              </w:rPr>
              <w:t>4</w:t>
            </w:r>
            <w:r>
              <w:rPr>
                <w:rFonts w:ascii="Times New Roman" w:hAnsi="Times New Roman" w:cs="Times New Roman"/>
                <w:color w:val="000000"/>
              </w:rPr>
              <w:t>.</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Нарисован знак вот так:</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В треугольнике ребята</w:t>
            </w:r>
          </w:p>
          <w:p w:rsidR="0022130C" w:rsidRDefault="0022130C">
            <w:pPr>
              <w:pStyle w:val="ParagraphStyle"/>
              <w:spacing w:line="264" w:lineRule="auto"/>
              <w:ind w:left="750"/>
              <w:rPr>
                <w:rFonts w:ascii="Times New Roman" w:hAnsi="Times New Roman" w:cs="Times New Roman"/>
                <w:color w:val="000000"/>
              </w:rPr>
            </w:pPr>
            <w:r>
              <w:rPr>
                <w:rFonts w:ascii="Times New Roman" w:hAnsi="Times New Roman" w:cs="Times New Roman"/>
                <w:color w:val="000000"/>
              </w:rPr>
              <w:t>Со всех ног бегут куда-то.</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Задает вопросы: </w:t>
            </w:r>
          </w:p>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 О каком знаке говорится в стихотворении? Какие знаки запомнили на сегодняшнем занятии? Для чего нужны дорожные знаки?</w:t>
            </w:r>
          </w:p>
        </w:tc>
        <w:tc>
          <w:tcPr>
            <w:tcW w:w="2430" w:type="dxa"/>
            <w:tcBorders>
              <w:top w:val="single" w:sz="6" w:space="0" w:color="000000"/>
              <w:left w:val="single" w:sz="6" w:space="0" w:color="000000"/>
              <w:bottom w:val="single" w:sz="6" w:space="0" w:color="000000"/>
              <w:right w:val="single" w:sz="6" w:space="0" w:color="000000"/>
            </w:tcBorders>
          </w:tcPr>
          <w:p w:rsidR="0022130C" w:rsidRDefault="0022130C">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педагога</w:t>
            </w:r>
          </w:p>
        </w:tc>
      </w:tr>
    </w:tbl>
    <w:p w:rsidR="0022130C" w:rsidRDefault="0022130C" w:rsidP="0022130C">
      <w:pPr>
        <w:pStyle w:val="ParagraphStyle"/>
        <w:spacing w:line="264" w:lineRule="auto"/>
        <w:rPr>
          <w:rFonts w:ascii="Times New Roman" w:hAnsi="Times New Roman" w:cs="Times New Roman"/>
          <w:color w:val="000000"/>
          <w:sz w:val="28"/>
          <w:szCs w:val="28"/>
        </w:rPr>
      </w:pPr>
    </w:p>
    <w:p w:rsidR="000441D1" w:rsidRDefault="000441D1"/>
    <w:sectPr w:rsidR="000441D1" w:rsidSect="0022130C">
      <w:pgSz w:w="12240" w:h="15840"/>
      <w:pgMar w:top="426" w:right="474" w:bottom="113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0C"/>
    <w:rsid w:val="000441D1"/>
    <w:rsid w:val="0022130C"/>
    <w:rsid w:val="004A6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6E9"/>
    <w:pPr>
      <w:spacing w:after="0" w:line="240" w:lineRule="auto"/>
    </w:pPr>
  </w:style>
  <w:style w:type="paragraph" w:styleId="a4">
    <w:name w:val="List Paragraph"/>
    <w:basedOn w:val="a"/>
    <w:uiPriority w:val="34"/>
    <w:qFormat/>
    <w:rsid w:val="004A66E9"/>
    <w:pPr>
      <w:ind w:left="720"/>
      <w:contextualSpacing/>
    </w:pPr>
  </w:style>
  <w:style w:type="paragraph" w:customStyle="1" w:styleId="ParagraphStyle">
    <w:name w:val="Paragraph Style"/>
    <w:rsid w:val="0022130C"/>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22130C"/>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22130C"/>
    <w:rPr>
      <w:color w:val="000000"/>
      <w:sz w:val="20"/>
      <w:szCs w:val="20"/>
    </w:rPr>
  </w:style>
  <w:style w:type="character" w:customStyle="1" w:styleId="Heading">
    <w:name w:val="Heading"/>
    <w:uiPriority w:val="99"/>
    <w:rsid w:val="0022130C"/>
    <w:rPr>
      <w:b/>
      <w:bCs/>
      <w:color w:val="0000FF"/>
      <w:sz w:val="20"/>
      <w:szCs w:val="20"/>
    </w:rPr>
  </w:style>
  <w:style w:type="character" w:customStyle="1" w:styleId="Subheading">
    <w:name w:val="Subheading"/>
    <w:uiPriority w:val="99"/>
    <w:rsid w:val="0022130C"/>
    <w:rPr>
      <w:b/>
      <w:bCs/>
      <w:color w:val="000080"/>
      <w:sz w:val="20"/>
      <w:szCs w:val="20"/>
    </w:rPr>
  </w:style>
  <w:style w:type="character" w:customStyle="1" w:styleId="Keywords">
    <w:name w:val="Keywords"/>
    <w:uiPriority w:val="99"/>
    <w:rsid w:val="0022130C"/>
    <w:rPr>
      <w:i/>
      <w:iCs/>
      <w:color w:val="800000"/>
      <w:sz w:val="20"/>
      <w:szCs w:val="20"/>
    </w:rPr>
  </w:style>
  <w:style w:type="character" w:customStyle="1" w:styleId="Jump1">
    <w:name w:val="Jump 1"/>
    <w:uiPriority w:val="99"/>
    <w:rsid w:val="0022130C"/>
    <w:rPr>
      <w:color w:val="008000"/>
      <w:sz w:val="20"/>
      <w:szCs w:val="20"/>
      <w:u w:val="single"/>
    </w:rPr>
  </w:style>
  <w:style w:type="character" w:customStyle="1" w:styleId="Jump2">
    <w:name w:val="Jump 2"/>
    <w:uiPriority w:val="99"/>
    <w:rsid w:val="0022130C"/>
    <w:rPr>
      <w:color w:val="008000"/>
      <w:sz w:val="20"/>
      <w:szCs w:val="20"/>
      <w:u w:val="single"/>
    </w:rPr>
  </w:style>
  <w:style w:type="paragraph" w:styleId="a5">
    <w:name w:val="Balloon Text"/>
    <w:basedOn w:val="a"/>
    <w:link w:val="a6"/>
    <w:uiPriority w:val="99"/>
    <w:semiHidden/>
    <w:unhideWhenUsed/>
    <w:rsid w:val="002213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6E9"/>
    <w:pPr>
      <w:spacing w:after="0" w:line="240" w:lineRule="auto"/>
    </w:pPr>
  </w:style>
  <w:style w:type="paragraph" w:styleId="a4">
    <w:name w:val="List Paragraph"/>
    <w:basedOn w:val="a"/>
    <w:uiPriority w:val="34"/>
    <w:qFormat/>
    <w:rsid w:val="004A66E9"/>
    <w:pPr>
      <w:ind w:left="720"/>
      <w:contextualSpacing/>
    </w:pPr>
  </w:style>
  <w:style w:type="paragraph" w:customStyle="1" w:styleId="ParagraphStyle">
    <w:name w:val="Paragraph Style"/>
    <w:rsid w:val="0022130C"/>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22130C"/>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22130C"/>
    <w:rPr>
      <w:color w:val="000000"/>
      <w:sz w:val="20"/>
      <w:szCs w:val="20"/>
    </w:rPr>
  </w:style>
  <w:style w:type="character" w:customStyle="1" w:styleId="Heading">
    <w:name w:val="Heading"/>
    <w:uiPriority w:val="99"/>
    <w:rsid w:val="0022130C"/>
    <w:rPr>
      <w:b/>
      <w:bCs/>
      <w:color w:val="0000FF"/>
      <w:sz w:val="20"/>
      <w:szCs w:val="20"/>
    </w:rPr>
  </w:style>
  <w:style w:type="character" w:customStyle="1" w:styleId="Subheading">
    <w:name w:val="Subheading"/>
    <w:uiPriority w:val="99"/>
    <w:rsid w:val="0022130C"/>
    <w:rPr>
      <w:b/>
      <w:bCs/>
      <w:color w:val="000080"/>
      <w:sz w:val="20"/>
      <w:szCs w:val="20"/>
    </w:rPr>
  </w:style>
  <w:style w:type="character" w:customStyle="1" w:styleId="Keywords">
    <w:name w:val="Keywords"/>
    <w:uiPriority w:val="99"/>
    <w:rsid w:val="0022130C"/>
    <w:rPr>
      <w:i/>
      <w:iCs/>
      <w:color w:val="800000"/>
      <w:sz w:val="20"/>
      <w:szCs w:val="20"/>
    </w:rPr>
  </w:style>
  <w:style w:type="character" w:customStyle="1" w:styleId="Jump1">
    <w:name w:val="Jump 1"/>
    <w:uiPriority w:val="99"/>
    <w:rsid w:val="0022130C"/>
    <w:rPr>
      <w:color w:val="008000"/>
      <w:sz w:val="20"/>
      <w:szCs w:val="20"/>
      <w:u w:val="single"/>
    </w:rPr>
  </w:style>
  <w:style w:type="character" w:customStyle="1" w:styleId="Jump2">
    <w:name w:val="Jump 2"/>
    <w:uiPriority w:val="99"/>
    <w:rsid w:val="0022130C"/>
    <w:rPr>
      <w:color w:val="008000"/>
      <w:sz w:val="20"/>
      <w:szCs w:val="20"/>
      <w:u w:val="single"/>
    </w:rPr>
  </w:style>
  <w:style w:type="paragraph" w:styleId="a5">
    <w:name w:val="Balloon Text"/>
    <w:basedOn w:val="a"/>
    <w:link w:val="a6"/>
    <w:uiPriority w:val="99"/>
    <w:semiHidden/>
    <w:unhideWhenUsed/>
    <w:rsid w:val="002213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3950</Words>
  <Characters>22517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2020-04-21T23:14:00Z</dcterms:created>
  <dcterms:modified xsi:type="dcterms:W3CDTF">2020-04-21T23:15:00Z</dcterms:modified>
</cp:coreProperties>
</file>