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AB" w:rsidRDefault="00B943AB"/>
    <w:p w:rsidR="00B943AB" w:rsidRDefault="00B943AB" w:rsidP="00B943AB">
      <w:pPr>
        <w:pStyle w:val="Style1"/>
        <w:widowControl/>
        <w:spacing w:before="67"/>
        <w:ind w:left="3130" w:right="3144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сетка</w:t>
      </w:r>
      <w:r w:rsidRPr="00B943AB">
        <w:rPr>
          <w:rStyle w:val="FontStyle11"/>
          <w:sz w:val="32"/>
          <w:szCs w:val="32"/>
        </w:rPr>
        <w:t xml:space="preserve"> </w:t>
      </w:r>
      <w:proofErr w:type="gramStart"/>
      <w:r w:rsidRPr="00B943AB">
        <w:rPr>
          <w:rStyle w:val="FontStyle11"/>
          <w:sz w:val="32"/>
          <w:szCs w:val="32"/>
        </w:rPr>
        <w:t>-р</w:t>
      </w:r>
      <w:proofErr w:type="gramEnd"/>
      <w:r w:rsidRPr="00B943AB">
        <w:rPr>
          <w:rStyle w:val="FontStyle11"/>
          <w:sz w:val="32"/>
          <w:szCs w:val="32"/>
        </w:rPr>
        <w:t>асписанию непосредственно образовательной деятельности</w:t>
      </w:r>
      <w:r>
        <w:rPr>
          <w:rStyle w:val="FontStyle11"/>
          <w:sz w:val="32"/>
          <w:szCs w:val="32"/>
        </w:rPr>
        <w:t xml:space="preserve"> </w:t>
      </w:r>
    </w:p>
    <w:p w:rsidR="00B943AB" w:rsidRPr="00B943AB" w:rsidRDefault="00B943AB" w:rsidP="00B943AB">
      <w:pPr>
        <w:pStyle w:val="Style1"/>
        <w:widowControl/>
        <w:spacing w:before="67"/>
        <w:ind w:left="3130" w:right="3144"/>
        <w:rPr>
          <w:rStyle w:val="FontStyle11"/>
          <w:sz w:val="32"/>
          <w:szCs w:val="32"/>
        </w:rPr>
      </w:pPr>
      <w:bookmarkStart w:id="0" w:name="_GoBack"/>
      <w:bookmarkEnd w:id="0"/>
      <w:r>
        <w:rPr>
          <w:rStyle w:val="FontStyle11"/>
          <w:sz w:val="32"/>
          <w:szCs w:val="32"/>
        </w:rPr>
        <w:t>(подготовительная группа)</w:t>
      </w:r>
    </w:p>
    <w:p w:rsidR="00B943AB" w:rsidRDefault="00B943AB" w:rsidP="00B943AB">
      <w:pPr>
        <w:pStyle w:val="Style1"/>
        <w:widowControl/>
        <w:spacing w:before="67"/>
        <w:ind w:right="3144"/>
        <w:jc w:val="left"/>
        <w:rPr>
          <w:rStyle w:val="FontStyle11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60"/>
        <w:gridCol w:w="2892"/>
        <w:gridCol w:w="2892"/>
        <w:gridCol w:w="2892"/>
        <w:gridCol w:w="2868"/>
      </w:tblGrid>
      <w:tr w:rsidR="00B943AB" w:rsidTr="00B943AB">
        <w:tc>
          <w:tcPr>
            <w:tcW w:w="3560" w:type="dxa"/>
          </w:tcPr>
          <w:p w:rsidR="00B943AB" w:rsidRPr="00B943AB" w:rsidRDefault="00B943AB" w:rsidP="00B943AB">
            <w:pPr>
              <w:pStyle w:val="Style4"/>
              <w:widowControl/>
              <w:spacing w:before="149"/>
              <w:jc w:val="center"/>
              <w:rPr>
                <w:rStyle w:val="FontStyle13"/>
                <w:sz w:val="24"/>
                <w:szCs w:val="24"/>
              </w:rPr>
            </w:pPr>
            <w:r w:rsidRPr="00B943AB">
              <w:rPr>
                <w:rStyle w:val="FontStyle13"/>
                <w:sz w:val="24"/>
                <w:szCs w:val="24"/>
              </w:rPr>
              <w:t>Понедельник</w:t>
            </w:r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4"/>
              <w:widowControl/>
              <w:spacing w:before="149"/>
              <w:jc w:val="center"/>
              <w:rPr>
                <w:rStyle w:val="FontStyle13"/>
                <w:sz w:val="24"/>
                <w:szCs w:val="24"/>
              </w:rPr>
            </w:pPr>
            <w:r w:rsidRPr="00B943AB">
              <w:rPr>
                <w:rStyle w:val="FontStyle13"/>
                <w:sz w:val="24"/>
                <w:szCs w:val="24"/>
              </w:rPr>
              <w:t>Вторник</w:t>
            </w:r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4"/>
              <w:widowControl/>
              <w:spacing w:before="149"/>
              <w:jc w:val="center"/>
              <w:rPr>
                <w:rStyle w:val="FontStyle13"/>
                <w:sz w:val="24"/>
                <w:szCs w:val="24"/>
              </w:rPr>
            </w:pPr>
            <w:r w:rsidRPr="00B943AB">
              <w:rPr>
                <w:rStyle w:val="FontStyle13"/>
                <w:sz w:val="24"/>
                <w:szCs w:val="24"/>
              </w:rPr>
              <w:t>Среда</w:t>
            </w:r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4"/>
              <w:widowControl/>
              <w:spacing w:before="149"/>
              <w:jc w:val="center"/>
              <w:rPr>
                <w:rStyle w:val="FontStyle13"/>
                <w:sz w:val="24"/>
                <w:szCs w:val="24"/>
              </w:rPr>
            </w:pPr>
            <w:r w:rsidRPr="00B943AB">
              <w:rPr>
                <w:rStyle w:val="FontStyle13"/>
                <w:sz w:val="24"/>
                <w:szCs w:val="24"/>
              </w:rPr>
              <w:t>Четверг</w:t>
            </w:r>
          </w:p>
        </w:tc>
        <w:tc>
          <w:tcPr>
            <w:tcW w:w="2868" w:type="dxa"/>
          </w:tcPr>
          <w:p w:rsidR="00B943AB" w:rsidRPr="00B943AB" w:rsidRDefault="00B943AB" w:rsidP="00B943AB">
            <w:pPr>
              <w:pStyle w:val="Style4"/>
              <w:widowControl/>
              <w:spacing w:before="149"/>
              <w:jc w:val="center"/>
              <w:rPr>
                <w:rStyle w:val="FontStyle13"/>
                <w:sz w:val="24"/>
                <w:szCs w:val="24"/>
              </w:rPr>
            </w:pPr>
            <w:r w:rsidRPr="00B943AB">
              <w:rPr>
                <w:rStyle w:val="FontStyle13"/>
                <w:sz w:val="24"/>
                <w:szCs w:val="24"/>
              </w:rPr>
              <w:t>Пятница</w:t>
            </w:r>
          </w:p>
        </w:tc>
      </w:tr>
      <w:tr w:rsidR="00B943AB" w:rsidTr="00B943AB">
        <w:tc>
          <w:tcPr>
            <w:tcW w:w="3560" w:type="dxa"/>
          </w:tcPr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before="58" w:line="254" w:lineRule="exact"/>
              <w:ind w:left="34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Физическое развитие (физическое развитие).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54" w:lineRule="exact"/>
              <w:ind w:left="34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Познавательное развитие (развитие математических представлений).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54" w:lineRule="exact"/>
              <w:ind w:left="34"/>
              <w:rPr>
                <w:rStyle w:val="FontStyle13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B943AB">
              <w:rPr>
                <w:rStyle w:val="FontStyle14"/>
                <w:sz w:val="24"/>
                <w:szCs w:val="24"/>
              </w:rPr>
              <w:t>Художественно-эстетическое развитие (рисование</w:t>
            </w:r>
            <w:proofErr w:type="gramEnd"/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before="53" w:line="254" w:lineRule="exact"/>
              <w:ind w:firstLine="19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Художественно-эстетическое развитие (музыкальное воспитание).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line="254" w:lineRule="exact"/>
              <w:ind w:firstLine="19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Речевое развитие (развитие речи).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line="254" w:lineRule="exact"/>
              <w:ind w:firstLine="19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Познавательное развитие (формирование представлений о мире природы, экологическое воспитание).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line="254" w:lineRule="exact"/>
              <w:ind w:firstLine="19"/>
              <w:rPr>
                <w:rStyle w:val="FontStyle1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Социально-коммуникативное развитие (трудовое воспитание).</w:t>
            </w:r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576"/>
              </w:tabs>
              <w:spacing w:before="48" w:line="254" w:lineRule="exact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Физическое развитие (физическое развитие + формирование знаний о здоровом образе жизни).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576"/>
              </w:tabs>
              <w:spacing w:line="254" w:lineRule="exact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Познавательное развитие (развитие математических представлений).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576"/>
              </w:tabs>
              <w:spacing w:line="254" w:lineRule="exact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Художественно-эстетическое развитие (аппликация).</w:t>
            </w:r>
          </w:p>
          <w:p w:rsidR="00B943AB" w:rsidRPr="00B943AB" w:rsidRDefault="00B943AB" w:rsidP="00B943AB">
            <w:pPr>
              <w:pStyle w:val="Style4"/>
              <w:widowControl/>
              <w:spacing w:before="14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892" w:type="dxa"/>
          </w:tcPr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581"/>
              </w:tabs>
              <w:spacing w:before="48" w:line="254" w:lineRule="exact"/>
              <w:ind w:left="46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Художественно-эстетическое развитие (музыкальное воспитание).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581"/>
              </w:tabs>
              <w:spacing w:line="254" w:lineRule="exact"/>
              <w:ind w:left="46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Познавательное развитие (подготовка к обучению грамоте / чтение художественной литературы).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581"/>
              </w:tabs>
              <w:spacing w:line="254" w:lineRule="exact"/>
              <w:ind w:left="46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Речевое развитие (развитие речи).</w:t>
            </w:r>
          </w:p>
          <w:p w:rsidR="00B943AB" w:rsidRPr="00B943AB" w:rsidRDefault="00B943AB" w:rsidP="00B943AB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581"/>
              </w:tabs>
              <w:spacing w:line="254" w:lineRule="exact"/>
              <w:ind w:left="46"/>
              <w:rPr>
                <w:rStyle w:val="FontStyle1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Социально-коммуникативное развитие (формирование знаний и навыков безопасного поведения в быту, социуме, природе</w:t>
            </w:r>
            <w:r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2868" w:type="dxa"/>
          </w:tcPr>
          <w:p w:rsidR="00B943AB" w:rsidRPr="00B943AB" w:rsidRDefault="00B943AB" w:rsidP="00B943AB">
            <w:pPr>
              <w:pStyle w:val="Style5"/>
              <w:widowControl/>
              <w:tabs>
                <w:tab w:val="left" w:pos="581"/>
              </w:tabs>
              <w:spacing w:before="43" w:line="240" w:lineRule="auto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 xml:space="preserve">1. </w:t>
            </w:r>
            <w:r w:rsidRPr="00B943AB">
              <w:rPr>
                <w:rStyle w:val="FontStyle14"/>
                <w:sz w:val="24"/>
                <w:szCs w:val="24"/>
              </w:rPr>
              <w:t>Физическое развитие (физическое развитие).</w:t>
            </w:r>
          </w:p>
          <w:p w:rsidR="00B943AB" w:rsidRPr="00B943AB" w:rsidRDefault="00B943AB" w:rsidP="00B943AB">
            <w:pPr>
              <w:pStyle w:val="Style3"/>
              <w:widowControl/>
              <w:tabs>
                <w:tab w:val="left" w:pos="576"/>
              </w:tabs>
              <w:spacing w:line="259" w:lineRule="exact"/>
              <w:ind w:firstLine="0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2.</w:t>
            </w:r>
            <w:r w:rsidRPr="00B943AB">
              <w:rPr>
                <w:rStyle w:val="FontStyle14"/>
                <w:sz w:val="24"/>
                <w:szCs w:val="24"/>
              </w:rPr>
              <w:tab/>
              <w:t>Познавательное развитие (через неделю чередуются: развитие сенсорной культуры, знаний о предметном мире / формирование представлений</w:t>
            </w:r>
            <w:r w:rsidRPr="00B943AB">
              <w:rPr>
                <w:rStyle w:val="FontStyle14"/>
                <w:sz w:val="24"/>
                <w:szCs w:val="24"/>
              </w:rPr>
              <w:br/>
              <w:t>о мире природы, экологическое воспитание).</w:t>
            </w:r>
          </w:p>
          <w:p w:rsidR="00B943AB" w:rsidRPr="00B943AB" w:rsidRDefault="00B943AB" w:rsidP="00B943AB">
            <w:pPr>
              <w:pStyle w:val="Style5"/>
              <w:widowControl/>
              <w:tabs>
                <w:tab w:val="left" w:pos="581"/>
              </w:tabs>
              <w:spacing w:line="259" w:lineRule="exact"/>
              <w:rPr>
                <w:rStyle w:val="FontStyle14"/>
                <w:sz w:val="24"/>
                <w:szCs w:val="24"/>
              </w:rPr>
            </w:pPr>
            <w:r w:rsidRPr="00B943AB">
              <w:rPr>
                <w:rStyle w:val="FontStyle14"/>
                <w:sz w:val="24"/>
                <w:szCs w:val="24"/>
              </w:rPr>
              <w:t>3.</w:t>
            </w:r>
            <w:r w:rsidRPr="00B943AB">
              <w:rPr>
                <w:rStyle w:val="FontStyle14"/>
                <w:sz w:val="24"/>
                <w:szCs w:val="24"/>
              </w:rPr>
              <w:tab/>
              <w:t>Художественно-эстетическое развитие (лепка).</w:t>
            </w:r>
          </w:p>
          <w:p w:rsidR="00B943AB" w:rsidRPr="00B943AB" w:rsidRDefault="00B943AB" w:rsidP="00B943AB">
            <w:pPr>
              <w:pStyle w:val="Style4"/>
              <w:widowControl/>
              <w:spacing w:before="149"/>
              <w:rPr>
                <w:rStyle w:val="FontStyle13"/>
                <w:sz w:val="24"/>
                <w:szCs w:val="24"/>
              </w:rPr>
            </w:pPr>
          </w:p>
        </w:tc>
      </w:tr>
    </w:tbl>
    <w:p w:rsidR="00B943AB" w:rsidRDefault="00B943AB" w:rsidP="00B943AB">
      <w:pPr>
        <w:pStyle w:val="Style4"/>
        <w:widowControl/>
        <w:spacing w:before="149"/>
        <w:ind w:left="350"/>
        <w:rPr>
          <w:rStyle w:val="FontStyle13"/>
        </w:rPr>
      </w:pPr>
    </w:p>
    <w:p w:rsidR="00B943AB" w:rsidRDefault="00B943AB" w:rsidP="00B943AB">
      <w:pPr>
        <w:pStyle w:val="Style4"/>
        <w:widowControl/>
        <w:spacing w:before="149"/>
        <w:ind w:left="350"/>
        <w:rPr>
          <w:rStyle w:val="FontStyle13"/>
        </w:rPr>
      </w:pPr>
    </w:p>
    <w:p w:rsidR="00B943AB" w:rsidRDefault="00B943AB"/>
    <w:sectPr w:rsidR="00B943AB" w:rsidSect="00B94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020"/>
    <w:multiLevelType w:val="singleLevel"/>
    <w:tmpl w:val="8AEC22F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11DC53AD"/>
    <w:multiLevelType w:val="singleLevel"/>
    <w:tmpl w:val="CEF05B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8281BA2"/>
    <w:multiLevelType w:val="singleLevel"/>
    <w:tmpl w:val="CEF05B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6D435F53"/>
    <w:multiLevelType w:val="singleLevel"/>
    <w:tmpl w:val="8AEC22F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AB"/>
    <w:rsid w:val="000441D1"/>
    <w:rsid w:val="004A66E9"/>
    <w:rsid w:val="00B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6E9"/>
    <w:pPr>
      <w:ind w:left="720"/>
      <w:contextualSpacing/>
    </w:pPr>
  </w:style>
  <w:style w:type="paragraph" w:customStyle="1" w:styleId="Style1">
    <w:name w:val="Style1"/>
    <w:basedOn w:val="a"/>
    <w:uiPriority w:val="99"/>
    <w:rsid w:val="00B943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43A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3AB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4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3AB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43AB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">
    <w:name w:val="Font Style13"/>
    <w:basedOn w:val="a0"/>
    <w:uiPriority w:val="99"/>
    <w:rsid w:val="00B943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B943AB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9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6E9"/>
    <w:pPr>
      <w:ind w:left="720"/>
      <w:contextualSpacing/>
    </w:pPr>
  </w:style>
  <w:style w:type="paragraph" w:customStyle="1" w:styleId="Style1">
    <w:name w:val="Style1"/>
    <w:basedOn w:val="a"/>
    <w:uiPriority w:val="99"/>
    <w:rsid w:val="00B943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43A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3AB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4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3AB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43AB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">
    <w:name w:val="Font Style13"/>
    <w:basedOn w:val="a0"/>
    <w:uiPriority w:val="99"/>
    <w:rsid w:val="00B943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B943AB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B9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2020-04-21T23:39:00Z</dcterms:created>
  <dcterms:modified xsi:type="dcterms:W3CDTF">2020-04-21T23:43:00Z</dcterms:modified>
</cp:coreProperties>
</file>