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D8" w:rsidRDefault="00BA0BD8" w:rsidP="00BA0BD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ФИНАНСОВОЙ ГРАМОТНОСТИ У ДЕТЕЙ СТАРШЕГО ДОШКОЛЬНОГО ВОЗРАСТА</w:t>
      </w:r>
    </w:p>
    <w:p w:rsidR="00BA0BD8" w:rsidRPr="004E6421" w:rsidRDefault="00BA0BD8" w:rsidP="00283DF9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E6421">
        <w:rPr>
          <w:rFonts w:ascii="Times New Roman" w:hAnsi="Times New Roman" w:cs="Times New Roman"/>
          <w:b/>
          <w:i/>
          <w:sz w:val="28"/>
          <w:szCs w:val="28"/>
        </w:rPr>
        <w:t>Сахарова Е.Г., воспитатель</w:t>
      </w:r>
      <w:bookmarkStart w:id="0" w:name="_GoBack"/>
      <w:bookmarkEnd w:id="0"/>
    </w:p>
    <w:p w:rsidR="00BA0BD8" w:rsidRDefault="00BA0BD8" w:rsidP="00BA0BD8">
      <w:pPr>
        <w:pStyle w:val="a4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г. Иркутск детский сад № 132</w:t>
      </w:r>
    </w:p>
    <w:p w:rsidR="00BA0BD8" w:rsidRPr="002D69BB" w:rsidRDefault="00BA0BD8" w:rsidP="00BA0BD8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финансовой грамотности официально признано одной из важнейших задач образовательного процесса начиная с дошкольного возраста. Об этом свидетельствует Распоряжение Правительства РФ от 25 сентября 2017 г. № 2039-р </w:t>
      </w:r>
      <w:r w:rsidRPr="00622B63">
        <w:rPr>
          <w:rStyle w:val="a5"/>
          <w:bCs/>
          <w:i w:val="0"/>
          <w:color w:val="000000"/>
          <w:sz w:val="28"/>
          <w:szCs w:val="28"/>
        </w:rPr>
        <w:t>«Об утверждении Стратегии повышения финансовой грамотности в Российской Федерации на 2017 — 2023 гг.»</w:t>
      </w:r>
      <w:r w:rsidRPr="00622B63">
        <w:rPr>
          <w:i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Тем не менее у большинства родителей дошкольников это вызывает определенные сомнения </w:t>
      </w:r>
      <w:r w:rsidRPr="00622B63">
        <w:rPr>
          <w:rStyle w:val="a5"/>
          <w:bCs/>
          <w:i w:val="0"/>
          <w:color w:val="000000"/>
          <w:sz w:val="28"/>
          <w:szCs w:val="28"/>
        </w:rPr>
        <w:t>«Зачем детям так рано что-то рассказывать про деньги?»</w:t>
      </w:r>
      <w:r w:rsidRPr="00622B63">
        <w:rPr>
          <w:i/>
          <w:color w:val="000000"/>
          <w:sz w:val="28"/>
          <w:szCs w:val="28"/>
        </w:rPr>
        <w:t>.</w:t>
      </w:r>
    </w:p>
    <w:p w:rsidR="00BA0BD8" w:rsidRDefault="00BA0BD8" w:rsidP="00BA0BD8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детства детям важно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грамотно вести свой бюджет.</w:t>
      </w:r>
    </w:p>
    <w:p w:rsidR="00BA0BD8" w:rsidRDefault="00BA0BD8" w:rsidP="00BA0BD8">
      <w:pPr>
        <w:pStyle w:val="a3"/>
        <w:shd w:val="clear" w:color="auto" w:fill="FFFFFF"/>
        <w:ind w:firstLine="709"/>
        <w:jc w:val="both"/>
        <w:rPr>
          <w:rStyle w:val="c1"/>
        </w:rPr>
      </w:pPr>
      <w:r>
        <w:rPr>
          <w:rStyle w:val="c2"/>
          <w:bCs/>
          <w:color w:val="000000"/>
          <w:sz w:val="28"/>
          <w:szCs w:val="28"/>
          <w:shd w:val="clear" w:color="auto" w:fill="FFFFFF"/>
        </w:rPr>
        <w:t>Финансовая грамотность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– это 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приумножать. </w:t>
      </w:r>
    </w:p>
    <w:p w:rsidR="00BA0BD8" w:rsidRDefault="00BA0BD8" w:rsidP="00BA0BD8">
      <w:pPr>
        <w:pStyle w:val="a3"/>
        <w:shd w:val="clear" w:color="auto" w:fill="FFFFFF"/>
        <w:ind w:firstLine="709"/>
        <w:jc w:val="both"/>
        <w:rPr>
          <w:i/>
        </w:rPr>
      </w:pPr>
      <w:r>
        <w:rPr>
          <w:color w:val="000000"/>
          <w:sz w:val="28"/>
          <w:szCs w:val="28"/>
        </w:rPr>
        <w:t>Финансовая грамотность помогает понять, что мгновенное удовлетворение от быстрой покупки — ничто, по сравнению с эмоциями от достижения крупной цели.</w:t>
      </w:r>
    </w:p>
    <w:p w:rsidR="00BA0BD8" w:rsidRDefault="00BA0BD8" w:rsidP="00BA0B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быть финансово грамотным, это значит: рассказывать, откуда берутся деньги, как попадают к нам в карманы, что они не приходят ниоткуда и не даются просто так; разъяснять, что деньги необходимы для того, чтобы что-то купить и не только; учить его понимать ценность денег, что к деньгам нужно относиться уважительно и бережно; учить экономить деньги; принимать решение — потратить деньги сейчас или сохранить их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«на мечту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распределять свои деньги, чтобы хватало на все необходимые нужды; учить контролировать свои желания, объяснять, что желания должны соизмеряться с возможностями.</w:t>
      </w:r>
    </w:p>
    <w:p w:rsidR="00BA0BD8" w:rsidRDefault="00BA0BD8" w:rsidP="00BA0B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Процесс формирования финансовой грамотности дошкольников реализуется через различные формы его организации. Главное – говорить ребёнку о сложном мире экономики на понятном ему языке.</w:t>
      </w:r>
    </w:p>
    <w:p w:rsidR="00BA0BD8" w:rsidRDefault="00BA0BD8" w:rsidP="00BA0B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форма обучения – игра. Именно через игру ребёнок осваивает и познаёт мир. </w:t>
      </w:r>
    </w:p>
    <w:p w:rsidR="00BA0BD8" w:rsidRDefault="00BA0BD8" w:rsidP="00BA0B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финансовую грамотность у детей помогут сюжетно – ролевые игры («Идем выбирать подарок для друга», «Рекламное агентство», «Кафе», «Салон красоты», «Банк» и т.д.). В них моделируются реальные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жизненные ситуации: операции купли – продажи, производства и сбыта готовой продукции и др.</w:t>
      </w:r>
    </w:p>
    <w:p w:rsidR="00BA0BD8" w:rsidRDefault="00BA0BD8" w:rsidP="00BA0B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любят интеллектуальные игры: «Что? Где? Когда?», «КВН», «Викторины», «Поле чудес» и др. Для них это и весёлая игра, и серьёзная работа, требующая внимания и сосредоточенности. Детям нравятся нестандартные вопросы, весёлые, необычные и в то же время содержательные задания (отгадывание кроссвордов и ребусов), разыгрывание «финансовых» ситуаций из сказок, которые позволяют по-новому взглянуть на известные сюжеты.</w:t>
      </w:r>
    </w:p>
    <w:p w:rsidR="00BA0BD8" w:rsidRDefault="00BA0BD8" w:rsidP="00BA0B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интерес вызывают развлечения («Ярмарка прошлого», «Аукцион современных товаров», «Товары будущего», «Бизнес-клуб», «Новая жизнь старых вещей»), включающие финансовые, экологические, математические задачи.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сообразительность, смекалку, творческие способности.</w:t>
      </w:r>
    </w:p>
    <w:p w:rsidR="00BA0BD8" w:rsidRDefault="00BA0BD8" w:rsidP="00BA0B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финансовой грамотностью осуществляется и в процессе чтения сказок. В них финансовое содержание развёртывается перед детьми в виде проблемных ситуаций, разрешения которых развивает логику, нестандартность, самостоятельность мышления, коммуникативно-познавательные навыки, способность ориентироваться в ситуации поиска.    Включаясь в решение сюжетной задачи, дошкольник открывает для себя новую сферу социальной жизни людей – финансовую грамотность.</w:t>
      </w:r>
    </w:p>
    <w:p w:rsidR="00BA0BD8" w:rsidRDefault="00BA0BD8" w:rsidP="00BA0B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ребёнка зависит от многих факторов, в том числе и от среды, которая его окружает.</w:t>
      </w:r>
    </w:p>
    <w:p w:rsidR="00BA0BD8" w:rsidRDefault="00BA0BD8" w:rsidP="00BA0B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игровых центрах должен быть представлен весь необходимый комплекс дидактических материалов, игр и пособий, используемый в воспитании финансовой грамотности дошкольников.</w:t>
      </w:r>
    </w:p>
    <w:p w:rsidR="00BA0BD8" w:rsidRDefault="00BA0BD8" w:rsidP="00BA0B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Доминирующими формами работы является общение педагога с ребёнком в рамках личностно-центрированной модели взаимодействия между людьми и игра. Созданные благоприятные, комфортные условия позволяют каждому ребёнку найти собственный путь в «экономику» через игру, математику, рисование и т.д., обеспечивают формирование и потребности в познании, способствуют умственному и личностному развитию.</w:t>
      </w:r>
    </w:p>
    <w:p w:rsidR="00BA0BD8" w:rsidRDefault="00BA0BD8" w:rsidP="00BA0B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формированию финансовой грамотности дошкольника невозможна без участия родителей. На всех этапах требуется поддержка ребёнка дома, в семье. Поэтому родителей просто необходимо приобщать к образовательному процессу. В первую очередь их нужно проинформировать, в этом помогут консультации, папки – передвижки, буклеты,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стенды, а затем предложить принять участие в работе по формированию финансовой грамотности у детей. Родители с удовольствием принимают участие в создании семейных проектов и альбомов, в конкурсах, ярмарках, праздниках, викторинах и играх. Охотно помогают в обогащении предметно – развивающей среды.</w:t>
      </w:r>
    </w:p>
    <w:p w:rsidR="00BA0BD8" w:rsidRDefault="00BA0BD8" w:rsidP="00BA0B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показывает, что только совместная работа воспитателя и семьи даёт хорошие результаты, и способствуют более серьёзному и ответственному отношению взрослых к формированию у детей финансовой грамотности.</w:t>
      </w:r>
    </w:p>
    <w:p w:rsidR="00BA0BD8" w:rsidRDefault="00BA0BD8" w:rsidP="00BA0BD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Литература:</w:t>
      </w:r>
    </w:p>
    <w:p w:rsidR="00BA0BD8" w:rsidRDefault="00BA0BD8" w:rsidP="00BA0BD8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Аношина Л.М. Экономическое воспитание старших дошкольников в процессе ознакомления с новыми профессиями // Детский сад от А до Я. 2003. №4. с.103.</w:t>
      </w:r>
    </w:p>
    <w:p w:rsidR="00BA0BD8" w:rsidRDefault="00BA0BD8" w:rsidP="00BA0BD8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Белокашина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С.В. Экономика и дети. Пословицы и поговорки // Дошкольная педагогика. 2009. №7. с.8.</w:t>
      </w:r>
    </w:p>
    <w:p w:rsidR="00BA0BD8" w:rsidRDefault="00BA0BD8" w:rsidP="00BA0B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Играем в экономику: комплексные занятия, сюжетно-ролевые игры и дидактические игры / авт.- сост. Л.Г. Киреева. – Волгоград: Учитель, 2008г. </w:t>
      </w:r>
    </w:p>
    <w:p w:rsidR="00BA0BD8" w:rsidRDefault="00BA0BD8" w:rsidP="00BA0BD8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Лушникова Е.В. Как мы играем в экономику //Воспитатель ДОУ «ТЦ СФЕРА» М.; 2008. № 11. с.75.</w:t>
      </w:r>
    </w:p>
    <w:p w:rsidR="00BA0BD8" w:rsidRDefault="00BA0BD8" w:rsidP="00BA0B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Смоленцева А.А. Введение в мир экономики, или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 играем в экономику: Учебно-методическое пособие, - СПб.: «Детство – пресс», 2001. – </w:t>
      </w:r>
    </w:p>
    <w:p w:rsidR="00BA0BD8" w:rsidRDefault="00BA0BD8" w:rsidP="00BA0BD8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Смоленцева А.А. Знакомим дошкольника с азами экономики с помощью сказок. М.: АРКТИ, 2006. – 88 с.</w:t>
      </w:r>
    </w:p>
    <w:p w:rsidR="00BA0BD8" w:rsidRDefault="00BA0BD8" w:rsidP="00BA0BD8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Смоленцева А.А. Проблемно-игровая технология экономического образования дошкольников // Детский сад от А до Я.2003. №4. с.63.</w:t>
      </w:r>
    </w:p>
    <w:p w:rsidR="00BA0BD8" w:rsidRDefault="00BA0BD8" w:rsidP="00BA0BD8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 для детей 5–7 лет. М., 2018.: Банк России, Министерство образования и науки Российской Федерации</w:t>
      </w:r>
    </w:p>
    <w:p w:rsidR="00BA0BD8" w:rsidRDefault="00BA0BD8" w:rsidP="00BA0BD8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Экономическое воспитание дошкольников: формирование предпосылок финансовой грамотности. Сборник методических материалов на основе парциальной образовательной программы дошкольного образования для детей 5-7 лет.</w:t>
      </w:r>
    </w:p>
    <w:p w:rsidR="00BA0BD8" w:rsidRDefault="00BA0BD8" w:rsidP="00BA0BD8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Ягунова Н.М. Приобщение дошкольников к экономике в творческих видах деятельности // Детский сад от А до Я.2003. №4. с.128.</w:t>
      </w:r>
    </w:p>
    <w:p w:rsidR="004A1CF1" w:rsidRDefault="00283DF9"/>
    <w:sectPr w:rsidR="004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697D"/>
    <w:multiLevelType w:val="multilevel"/>
    <w:tmpl w:val="0A42FED0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D8"/>
    <w:rsid w:val="00107181"/>
    <w:rsid w:val="00283DF9"/>
    <w:rsid w:val="002D69BB"/>
    <w:rsid w:val="003C2812"/>
    <w:rsid w:val="004E6421"/>
    <w:rsid w:val="00622B63"/>
    <w:rsid w:val="00B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EB33"/>
  <w15:chartTrackingRefBased/>
  <w15:docId w15:val="{79147E70-06D8-4AC4-B17E-E69BAB06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0BD8"/>
    <w:pPr>
      <w:spacing w:after="0" w:line="240" w:lineRule="auto"/>
    </w:pPr>
  </w:style>
  <w:style w:type="character" w:customStyle="1" w:styleId="c2">
    <w:name w:val="c2"/>
    <w:basedOn w:val="a0"/>
    <w:rsid w:val="00BA0BD8"/>
  </w:style>
  <w:style w:type="character" w:customStyle="1" w:styleId="c1">
    <w:name w:val="c1"/>
    <w:basedOn w:val="a0"/>
    <w:rsid w:val="00BA0BD8"/>
  </w:style>
  <w:style w:type="character" w:styleId="a5">
    <w:name w:val="Emphasis"/>
    <w:basedOn w:val="a0"/>
    <w:uiPriority w:val="20"/>
    <w:qFormat/>
    <w:rsid w:val="00BA0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Берегиня</cp:lastModifiedBy>
  <cp:revision>6</cp:revision>
  <dcterms:created xsi:type="dcterms:W3CDTF">2020-11-01T13:03:00Z</dcterms:created>
  <dcterms:modified xsi:type="dcterms:W3CDTF">2024-01-04T07:00:00Z</dcterms:modified>
</cp:coreProperties>
</file>