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2" w:rsidRDefault="001C6552" w:rsidP="001C6552">
      <w:pPr>
        <w:shd w:val="clear" w:color="auto" w:fill="FDFDFD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  <w:t>Легко и быстро учим геометрические фигуры с детьми</w:t>
      </w:r>
    </w:p>
    <w:p w:rsidR="001C6552" w:rsidRDefault="001C6552" w:rsidP="001C6552">
      <w:pPr>
        <w:shd w:val="clear" w:color="auto" w:fill="FDFDFD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1BE4F" wp14:editId="2E79190A">
            <wp:extent cx="2855595" cy="1906270"/>
            <wp:effectExtent l="0" t="0" r="1905" b="0"/>
            <wp:docPr id="1" name="Рисунок 1" descr="Деревянный конструктор для ознакомления с геометрическими фигур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еревянный конструктор для ознакомления с геометрическими фигурам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  <w:r w:rsidRPr="001C6552"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  <w:t>Зачем маленького ребенка обучать геометрическим фигурам? Наверняка, многие родители даже не задумываются над этим вопросом, просто отдавая дань моде и обучая кроху математике чуть ли не с рождения. Между тем, геометрические фигуры для детей, их своевременное изучение играют большую роль в познании окружающего, знакомя с одним из основных свой</w:t>
      </w:r>
      <w:proofErr w:type="gramStart"/>
      <w:r w:rsidRPr="001C6552"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  <w:t>ств пр</w:t>
      </w:r>
      <w:proofErr w:type="gramEnd"/>
      <w:r w:rsidRPr="001C6552"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  <w:t>едметов - формой. Это необходимо для развития логического мышления, пространственных представлений, совершенствования математических способностей. Вот почему важно начинать ознакомление с геометрическими фигурами как можно раньше, подкрепляя знания ребятишек увлекательными заданиями в повседневной жизни.</w:t>
      </w: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</w:p>
    <w:p w:rsidR="001C6552" w:rsidRPr="001C6552" w:rsidRDefault="001C6552" w:rsidP="001C6552">
      <w:pPr>
        <w:shd w:val="clear" w:color="auto" w:fill="FDFDFD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kern w:val="36"/>
          <w:sz w:val="28"/>
          <w:szCs w:val="54"/>
          <w:lang w:eastAsia="ru-RU"/>
        </w:rPr>
        <w:lastRenderedPageBreak/>
        <w:drawing>
          <wp:inline distT="0" distB="0" distL="0" distR="0">
            <wp:extent cx="5553075" cy="7580630"/>
            <wp:effectExtent l="0" t="0" r="9525" b="1270"/>
            <wp:docPr id="6" name="Рисунок 6" descr="C:\Users\solov\Downloads\для сада\фигуры из геометрических фигур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ov\Downloads\для сада\фигуры из геометрических фигур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000000" w:themeColor="text1"/>
          <w:kern w:val="36"/>
          <w:sz w:val="28"/>
          <w:szCs w:val="54"/>
          <w:lang w:eastAsia="ru-RU"/>
        </w:rPr>
        <w:lastRenderedPageBreak/>
        <w:drawing>
          <wp:inline distT="0" distB="0" distL="0" distR="0">
            <wp:extent cx="7145594" cy="5362685"/>
            <wp:effectExtent l="0" t="0" r="0" b="0"/>
            <wp:docPr id="5" name="Рисунок 5" descr="C:\Users\solov\Downloads\для сада\фигуры из геометрических фигу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ov\Downloads\для сада\фигуры из геометрических фигур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331" cy="53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noProof/>
          <w:color w:val="000000" w:themeColor="text1"/>
          <w:kern w:val="36"/>
          <w:sz w:val="28"/>
          <w:szCs w:val="54"/>
          <w:lang w:eastAsia="ru-RU"/>
        </w:rPr>
        <w:lastRenderedPageBreak/>
        <w:drawing>
          <wp:inline distT="0" distB="0" distL="0" distR="0">
            <wp:extent cx="6702951" cy="5730613"/>
            <wp:effectExtent l="0" t="0" r="3175" b="3810"/>
            <wp:docPr id="4" name="Рисунок 4" descr="C:\Users\solov\Downloads\для сада\фигуры из геометрических фигур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ov\Downloads\для сада\фигуры из геометрических фигур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66" cy="57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 w:themeColor="text1"/>
          <w:kern w:val="36"/>
          <w:sz w:val="28"/>
          <w:szCs w:val="54"/>
          <w:lang w:eastAsia="ru-RU"/>
        </w:rPr>
        <w:lastRenderedPageBreak/>
        <w:drawing>
          <wp:inline distT="0" distB="0" distL="0" distR="0">
            <wp:extent cx="5692775" cy="7595235"/>
            <wp:effectExtent l="0" t="0" r="3175" b="5715"/>
            <wp:docPr id="3" name="Рисунок 3" descr="C:\Users\solov\Downloads\для сада\фигуры из геометрических фигу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ov\Downloads\для сада\фигуры из геометрических фигур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 w:themeColor="text1"/>
          <w:kern w:val="36"/>
          <w:sz w:val="28"/>
          <w:szCs w:val="54"/>
          <w:lang w:eastAsia="ru-RU"/>
        </w:rPr>
        <w:lastRenderedPageBreak/>
        <w:drawing>
          <wp:inline distT="0" distB="0" distL="0" distR="0">
            <wp:extent cx="6666230" cy="7019925"/>
            <wp:effectExtent l="0" t="0" r="1270" b="9525"/>
            <wp:docPr id="2" name="Рисунок 2" descr="C:\Users\solov\Downloads\для сада\фигуры из геометрических фигу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\Downloads\для сада\фигуры из геометрических фигур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C2" w:rsidRDefault="00492BC2"/>
    <w:sectPr w:rsidR="00492BC2" w:rsidSect="001C6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2"/>
    <w:rsid w:val="001C6552"/>
    <w:rsid w:val="004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Соловьева</dc:creator>
  <cp:lastModifiedBy>Надежда Соловьева</cp:lastModifiedBy>
  <cp:revision>1</cp:revision>
  <dcterms:created xsi:type="dcterms:W3CDTF">2020-04-10T10:34:00Z</dcterms:created>
  <dcterms:modified xsi:type="dcterms:W3CDTF">2020-04-10T10:36:00Z</dcterms:modified>
</cp:coreProperties>
</file>