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47" w:rsidRDefault="00E07647" w:rsidP="00E07647">
      <w:pPr>
        <w:pStyle w:val="a3"/>
        <w:spacing w:before="0" w:beforeAutospacing="0" w:after="0" w:afterAutospacing="0"/>
        <w:ind w:firstLine="540"/>
        <w:jc w:val="center"/>
        <w:rPr>
          <w:b/>
          <w:color w:val="0C0C0C"/>
          <w:sz w:val="36"/>
          <w:szCs w:val="28"/>
        </w:rPr>
      </w:pPr>
      <w:r w:rsidRPr="00E07647">
        <w:rPr>
          <w:b/>
          <w:color w:val="0C0C0C"/>
          <w:sz w:val="36"/>
          <w:szCs w:val="28"/>
        </w:rPr>
        <w:t xml:space="preserve">ПАМЯТКА </w:t>
      </w:r>
    </w:p>
    <w:p w:rsidR="00E07647" w:rsidRPr="00E07647" w:rsidRDefault="00E07647" w:rsidP="00E07647">
      <w:pPr>
        <w:pStyle w:val="a3"/>
        <w:spacing w:before="0" w:beforeAutospacing="0" w:after="0" w:afterAutospacing="0"/>
        <w:ind w:firstLine="540"/>
        <w:jc w:val="center"/>
        <w:rPr>
          <w:b/>
          <w:color w:val="0C0C0C"/>
          <w:sz w:val="36"/>
          <w:szCs w:val="28"/>
        </w:rPr>
      </w:pPr>
      <w:r w:rsidRPr="00E07647">
        <w:rPr>
          <w:b/>
          <w:color w:val="0C0C0C"/>
          <w:sz w:val="36"/>
          <w:szCs w:val="28"/>
        </w:rPr>
        <w:t>по противопожарной безопасности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С</w:t>
      </w:r>
      <w:r>
        <w:rPr>
          <w:color w:val="0C0C0C"/>
          <w:sz w:val="28"/>
          <w:szCs w:val="28"/>
        </w:rPr>
        <w:t>облюдение мер пожарной безопасности - это залог благополучия населения, сохранности жизни и здоровья граждан. Населению рекомендуется: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color w:val="0C0C0C"/>
          <w:sz w:val="28"/>
          <w:szCs w:val="28"/>
        </w:rPr>
        <w:t>По соблюдению мер пожарной безопасности в населенных пунктах.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Электричество:</w:t>
      </w:r>
    </w:p>
    <w:p w:rsidR="00E07647" w:rsidRDefault="00E07647" w:rsidP="00E076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По статистике, третья часть всех пожаров происходит по причине нарушения правил пожарной безопасности при эксплуатации электрооборудования и электроприборов.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Не оставлять без присмотра включенные в сеть электроприборы (обогреватели, плитки, кипятильники, утюги, телевизоры и т.п.);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Не допускать использования горючих абажуров на электролампах;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Не допускать устройства временных самодельных электросетей в помещениях;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4. Не допускать эксплуатации электронагревательных приборов без несгораемых подставок;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Заменить оголённые и ветхие электрические провода;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Не допускать эксплуатации самодельных (кустарных) электронагревательных приборов;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7. Соединение электрических проводов произвести путём припайки или прессовки;</w:t>
      </w:r>
    </w:p>
    <w:p w:rsidR="00E07647" w:rsidRDefault="00E07647" w:rsidP="004E2A8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8. Не допускать включение электронагревательных приборов без соединительной вилки.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Печное отопление: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Отремонтировать дымоход печи;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Очищать дымоход печи не менее 1 раза в 2 месяца;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Обелить все дымоходные трубы и стены печи;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4. Напротив дверки печи прибить </w:t>
      </w:r>
      <w:proofErr w:type="spellStart"/>
      <w:r>
        <w:rPr>
          <w:color w:val="0C0C0C"/>
          <w:sz w:val="28"/>
          <w:szCs w:val="28"/>
        </w:rPr>
        <w:t>предтопочный</w:t>
      </w:r>
      <w:proofErr w:type="spellEnd"/>
      <w:r>
        <w:rPr>
          <w:color w:val="0C0C0C"/>
          <w:sz w:val="28"/>
          <w:szCs w:val="28"/>
        </w:rPr>
        <w:t xml:space="preserve"> металлический лист размером не менее 50 х 70 см;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Довести до 25 см разрыв от стен печи до деревянных конструкций;</w:t>
      </w:r>
    </w:p>
    <w:p w:rsidR="00E07647" w:rsidRDefault="00E07647" w:rsidP="004E2A8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Не оставлять без присмотра топящиеся печи, а также не поручать надзор за ними малолетним детям.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Газовое оборудование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Убрать газовые баллоны из цокольного/подвального этажа дома;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Не допускать устройство вводов газопровода в жилой дом через подвальное помещение;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Разместить у входа в жилой дом предупреждающий знак: «Огнеопасно, Баллоны с газом!»;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lastRenderedPageBreak/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E07647" w:rsidRDefault="00E07647" w:rsidP="004E2A8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7. При запахе газа в помещении не включать/выключать электро-розетки/выключатели и другие приборы, подающие искру.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Дополнительные мероприятия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Ликвидировать строения, находящиеся в противопожарных разрывах между домами и другими строениями;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В летний период иметь около дома ёмкость с водой не менее 200 л, ведро и приставную лестницу;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Решетки на окнах выполнить распашными или легкосъемными;</w:t>
      </w:r>
    </w:p>
    <w:p w:rsidR="00E07647" w:rsidRDefault="00E07647" w:rsidP="004E2A8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4. Не оставляйте малолетних детей одних без присмотра.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Большинство пожаров происходит в жилом секторе и, как правило, по причине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неосторожного обращения с огнем самих же жильцов. Самая распространенная и самая банальная причина пожаров – это небрежность при курении. Поэтому, если</w:t>
      </w:r>
    </w:p>
    <w:p w:rsidR="00E07647" w:rsidRDefault="00E07647" w:rsidP="00E0764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Вам дорога собственная жизнь и жизнь Ваших близких, только соблюдение необходимых мер предосторожности может послужить какой-либо гарантией от возникновения пожара. Правила предосторожности </w:t>
      </w:r>
      <w:r>
        <w:rPr>
          <w:rStyle w:val="a5"/>
          <w:color w:val="0C0C0C"/>
          <w:sz w:val="28"/>
          <w:szCs w:val="28"/>
          <w:u w:val="single"/>
        </w:rPr>
        <w:t>при курении</w:t>
      </w:r>
      <w:r>
        <w:rPr>
          <w:color w:val="0C0C0C"/>
          <w:sz w:val="28"/>
          <w:szCs w:val="28"/>
        </w:rPr>
        <w:t>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тщательно тушите окурки, пользуйтесь пепельницей;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ни в коем случае не курите в постели или на диване;</w:t>
      </w:r>
    </w:p>
    <w:p w:rsidR="00E07647" w:rsidRDefault="00E07647" w:rsidP="004E2A8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не бросайте непотушенные окурки с балконов и лоджий.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Кроме того, </w:t>
      </w:r>
      <w:r>
        <w:rPr>
          <w:rStyle w:val="a5"/>
          <w:color w:val="0C0C0C"/>
          <w:sz w:val="28"/>
          <w:szCs w:val="28"/>
          <w:u w:val="single"/>
        </w:rPr>
        <w:t>необходимо соблюдать меры пожарной безопасности в местах общего пользования в жилых домах: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не устраивайте кладовые помещения на лестничных площадках;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не загромождайте пути эвакуации из жилых помещений;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по возможности следите за постоянным закрытием чердаков и подвалов, во избежание проникновения в них посторонних лиц;</w:t>
      </w:r>
    </w:p>
    <w:p w:rsidR="00E07647" w:rsidRDefault="00E07647" w:rsidP="004E2A8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уходя из квартиры, обязательно проведите визуальный осмотр всех помещений квартиры и убедитесь, что электроосвещение и электроприборы выключены, отсутствуют тлеющие окурки, закрыты все окна и форточки, в том числе на балконе или лоджии.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Согласно ст. 34 Федерального закона от 21 декабря 1994 года № 69-ФЗ «О пожарной безопасности» </w:t>
      </w:r>
      <w:r>
        <w:rPr>
          <w:rStyle w:val="a5"/>
          <w:color w:val="0C0C0C"/>
          <w:sz w:val="28"/>
          <w:szCs w:val="28"/>
          <w:u w:val="single"/>
        </w:rPr>
        <w:t>граждане обязаны: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Соблюдать требования пожарной безопасности;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При обнаружении пожаров немедленно уведомлять о них пожарную охрану;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4. До прибытия пожарной охраны принимать посильные меры по спасению людей, имущества и тушению пожаров;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Оказывать содействие пожарной охране при тушении пожаров;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E07647" w:rsidRDefault="00E07647" w:rsidP="004E2A8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</w:t>
      </w:r>
      <w:r>
        <w:rPr>
          <w:color w:val="0C0C0C"/>
          <w:sz w:val="28"/>
          <w:szCs w:val="28"/>
        </w:rPr>
        <w:lastRenderedPageBreak/>
        <w:t xml:space="preserve">проводить </w:t>
      </w:r>
      <w:proofErr w:type="gramStart"/>
      <w:r>
        <w:rPr>
          <w:color w:val="0C0C0C"/>
          <w:sz w:val="28"/>
          <w:szCs w:val="28"/>
        </w:rPr>
        <w:t>обследования и проверки</w:t>
      </w:r>
      <w:proofErr w:type="gramEnd"/>
      <w:r>
        <w:rPr>
          <w:color w:val="0C0C0C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r>
        <w:rPr>
          <w:rFonts w:ascii="Arial" w:hAnsi="Arial" w:cs="Arial"/>
          <w:color w:val="0C0C0C"/>
          <w:sz w:val="27"/>
          <w:szCs w:val="27"/>
        </w:rPr>
        <w:t> 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Сообщение о пожаре: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Телефонные номера вызова пожарной охраны: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О возникновении пожара немедленно сообщите в пожарную охрану по телефону - 01, сотовому телефону - 112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Вызывая помощь необходимо: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кратко и чётко обрисовать событие - что горит (квартира, чердак, подвал, склад и иное);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назвать адрес (населённый пункт, название улицы, номер дома, квартиры);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назвать свою фамилию, номер телефона;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Действия при пожаре: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Сообщить о пожаре по телефону - 01, по сотовому телефону - 112.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Эвакуировать людей (сообщить о пожаре соседям).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пригнитесь к полу - там остается прослойка воздуха 15-20 см;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дышите через мокрую ткань или полотенце;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При возникновении пожара категорически запрещается: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оставлять детей без присмотра с момента обнаружения пожара и до его ликвидации.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E07647" w:rsidRDefault="00E07647" w:rsidP="00E076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спускаться по водосточным трубам и стоякам.</w:t>
      </w:r>
    </w:p>
    <w:p w:rsidR="004E2A8B" w:rsidRDefault="004E2A8B" w:rsidP="004E2A8B">
      <w:pPr>
        <w:pStyle w:val="a3"/>
        <w:spacing w:before="150" w:beforeAutospacing="0" w:after="0" w:afterAutospacing="0"/>
        <w:ind w:firstLine="540"/>
        <w:jc w:val="center"/>
        <w:rPr>
          <w:rStyle w:val="a4"/>
          <w:color w:val="0C0C0C"/>
          <w:sz w:val="28"/>
          <w:szCs w:val="28"/>
        </w:rPr>
      </w:pPr>
    </w:p>
    <w:p w:rsidR="004E2A8B" w:rsidRDefault="004E2A8B" w:rsidP="004E2A8B">
      <w:pPr>
        <w:pStyle w:val="a3"/>
        <w:spacing w:before="150" w:beforeAutospacing="0" w:after="0" w:afterAutospacing="0"/>
        <w:ind w:firstLine="540"/>
        <w:jc w:val="center"/>
        <w:rPr>
          <w:rStyle w:val="a4"/>
          <w:color w:val="0C0C0C"/>
          <w:sz w:val="28"/>
          <w:szCs w:val="28"/>
        </w:rPr>
      </w:pPr>
    </w:p>
    <w:p w:rsidR="004E2A8B" w:rsidRDefault="004E2A8B" w:rsidP="004E2A8B">
      <w:pPr>
        <w:pStyle w:val="a3"/>
        <w:spacing w:before="150" w:beforeAutospacing="0" w:after="0" w:afterAutospacing="0"/>
        <w:ind w:firstLine="540"/>
        <w:jc w:val="center"/>
        <w:rPr>
          <w:rStyle w:val="a4"/>
          <w:color w:val="0C0C0C"/>
          <w:sz w:val="28"/>
          <w:szCs w:val="28"/>
        </w:rPr>
      </w:pPr>
    </w:p>
    <w:p w:rsidR="004E2A8B" w:rsidRDefault="004E2A8B" w:rsidP="004E2A8B">
      <w:pPr>
        <w:pStyle w:val="a3"/>
        <w:spacing w:before="150" w:beforeAutospacing="0" w:after="0" w:afterAutospacing="0"/>
        <w:ind w:firstLine="540"/>
        <w:jc w:val="center"/>
        <w:rPr>
          <w:rStyle w:val="a4"/>
          <w:color w:val="0C0C0C"/>
          <w:sz w:val="28"/>
          <w:szCs w:val="28"/>
        </w:rPr>
      </w:pPr>
    </w:p>
    <w:p w:rsidR="004E2A8B" w:rsidRDefault="004E2A8B" w:rsidP="004E2A8B">
      <w:pPr>
        <w:pStyle w:val="a3"/>
        <w:spacing w:before="150" w:beforeAutospacing="0" w:after="0" w:afterAutospacing="0"/>
        <w:ind w:firstLine="540"/>
        <w:jc w:val="center"/>
        <w:rPr>
          <w:rStyle w:val="a4"/>
          <w:color w:val="0C0C0C"/>
          <w:sz w:val="28"/>
          <w:szCs w:val="28"/>
        </w:rPr>
      </w:pPr>
    </w:p>
    <w:p w:rsidR="004E2A8B" w:rsidRDefault="004E2A8B" w:rsidP="004E2A8B">
      <w:pPr>
        <w:pStyle w:val="a3"/>
        <w:spacing w:before="150" w:beforeAutospacing="0" w:after="0" w:afterAutospacing="0"/>
        <w:rPr>
          <w:rStyle w:val="a4"/>
          <w:color w:val="0C0C0C"/>
          <w:sz w:val="28"/>
          <w:szCs w:val="28"/>
        </w:rPr>
      </w:pPr>
      <w:bookmarkStart w:id="0" w:name="_GoBack"/>
      <w:bookmarkEnd w:id="0"/>
    </w:p>
    <w:sectPr w:rsidR="004E2A8B" w:rsidSect="004E2A8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56"/>
    <w:rsid w:val="000D3A55"/>
    <w:rsid w:val="0047426D"/>
    <w:rsid w:val="004E2A8B"/>
    <w:rsid w:val="005F4AA2"/>
    <w:rsid w:val="006F2B56"/>
    <w:rsid w:val="00E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A1B2-074C-4A98-BD63-7486A045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647"/>
    <w:rPr>
      <w:b/>
      <w:bCs/>
    </w:rPr>
  </w:style>
  <w:style w:type="character" w:styleId="a5">
    <w:name w:val="Emphasis"/>
    <w:basedOn w:val="a0"/>
    <w:uiPriority w:val="20"/>
    <w:qFormat/>
    <w:rsid w:val="00E07647"/>
    <w:rPr>
      <w:i/>
      <w:iCs/>
    </w:rPr>
  </w:style>
  <w:style w:type="character" w:styleId="a6">
    <w:name w:val="Hyperlink"/>
    <w:basedOn w:val="a0"/>
    <w:uiPriority w:val="99"/>
    <w:semiHidden/>
    <w:unhideWhenUsed/>
    <w:rsid w:val="00E07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1A10-180B-409A-B153-76D452AE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DS142</dc:creator>
  <cp:keywords/>
  <dc:description/>
  <cp:lastModifiedBy>DS142</cp:lastModifiedBy>
  <cp:revision>3</cp:revision>
  <dcterms:created xsi:type="dcterms:W3CDTF">2022-04-19T01:15:00Z</dcterms:created>
  <dcterms:modified xsi:type="dcterms:W3CDTF">2022-04-19T03:06:00Z</dcterms:modified>
</cp:coreProperties>
</file>