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14AD" w:rsidRPr="008D14AD" w:rsidRDefault="008D14AD" w:rsidP="008D14AD">
      <w:pPr>
        <w:pStyle w:val="a3"/>
        <w:spacing w:before="0" w:beforeAutospacing="0" w:after="150" w:afterAutospacing="0"/>
        <w:jc w:val="center"/>
        <w:rPr>
          <w:rFonts w:ascii="Arial" w:hAnsi="Arial" w:cs="Arial"/>
          <w:b/>
          <w:bCs/>
          <w:sz w:val="28"/>
          <w:szCs w:val="28"/>
          <w:shd w:val="clear" w:color="auto" w:fill="FFFFFF"/>
        </w:rPr>
      </w:pPr>
      <w:r w:rsidRPr="008D14AD">
        <w:rPr>
          <w:b/>
          <w:bCs/>
          <w:sz w:val="28"/>
          <w:szCs w:val="28"/>
          <w:shd w:val="clear" w:color="auto" w:fill="FFFFFF"/>
        </w:rPr>
        <w:t>Правила пользования трамваем, троллейбусом, автобусом</w:t>
      </w:r>
    </w:p>
    <w:p w:rsidR="008D14AD" w:rsidRPr="008D14AD" w:rsidRDefault="008D14AD" w:rsidP="008D14AD">
      <w:pPr>
        <w:pStyle w:val="a3"/>
        <w:spacing w:before="0" w:beforeAutospacing="0" w:after="150" w:afterAutospacing="0"/>
        <w:ind w:firstLine="709"/>
        <w:jc w:val="both"/>
        <w:rPr>
          <w:bCs/>
          <w:sz w:val="28"/>
          <w:szCs w:val="28"/>
          <w:shd w:val="clear" w:color="auto" w:fill="FFFFFF"/>
        </w:rPr>
      </w:pPr>
      <w:r w:rsidRPr="008D14AD">
        <w:rPr>
          <w:bCs/>
          <w:sz w:val="28"/>
          <w:szCs w:val="28"/>
          <w:shd w:val="clear" w:color="auto" w:fill="FFFFFF"/>
        </w:rPr>
        <w:t xml:space="preserve">Автобусы, троллейбусы, трамваи являются транспортом общественного пользования и курсируют по строго определенным маршрутам. Каждый маршрут имеет свой номер. По пути следования транспортные средства делают остановки для посадки и высадки пассажиров. </w:t>
      </w:r>
      <w:proofErr w:type="gramStart"/>
      <w:r w:rsidRPr="008D14AD">
        <w:rPr>
          <w:bCs/>
          <w:sz w:val="28"/>
          <w:szCs w:val="28"/>
          <w:shd w:val="clear" w:color="auto" w:fill="FFFFFF"/>
        </w:rPr>
        <w:t xml:space="preserve">Места остановок обозначаются специальными указателями: автобусная — буквой «А», троллейбусная — «Т», трамвайная — цифрой, обозначающей номер маршрута. </w:t>
      </w:r>
      <w:proofErr w:type="gramEnd"/>
    </w:p>
    <w:p w:rsidR="008D14AD" w:rsidRPr="008D14AD" w:rsidRDefault="008D14AD" w:rsidP="008D14AD">
      <w:pPr>
        <w:pStyle w:val="a3"/>
        <w:spacing w:before="0" w:beforeAutospacing="0" w:after="150" w:afterAutospacing="0"/>
        <w:ind w:firstLine="709"/>
        <w:jc w:val="both"/>
        <w:rPr>
          <w:bCs/>
          <w:sz w:val="28"/>
          <w:szCs w:val="28"/>
          <w:shd w:val="clear" w:color="auto" w:fill="FFFFFF"/>
        </w:rPr>
      </w:pPr>
      <w:r w:rsidRPr="008D14AD">
        <w:rPr>
          <w:bCs/>
          <w:sz w:val="28"/>
          <w:szCs w:val="28"/>
          <w:shd w:val="clear" w:color="auto" w:fill="FFFFFF"/>
        </w:rPr>
        <w:t>В большинстве случаев указатели трамвайных остановок подвешиваются над полотном трамвайных путей указатели троллейбусных и автобусных остановок крепятся на стол бах или специальных подставках с правой стороны проезжей части Пассажиры ожидают транспорт на посадочной площадке, а там, где её нет, на тротуаре или обочине дороги около указателя остановки. Посадка в транспорт общественного пользования осуществляется при полной его остановке через заднюю дверь в порядке очереди. Только инвалидам, престарелым, пассажирам с маленькими детьми разрешается входить через переднюю дверь. Во время посадки следует не задерживаться у входной двери, а пройти вперед, чтобы дать возможность зайти как можно большему числу пассажиров. Следует уступать места инвалидам, людям пожилого возраста, маленьким детям. Нельзя препятствовать закрытию дверей. Запрещается высовываться из окон, выходить из транспорта до полной его остановки.</w:t>
      </w:r>
    </w:p>
    <w:p w:rsidR="008D14AD" w:rsidRPr="008D14AD" w:rsidRDefault="008D14AD" w:rsidP="008D14AD">
      <w:pPr>
        <w:pStyle w:val="a3"/>
        <w:spacing w:before="0" w:beforeAutospacing="0" w:after="150" w:afterAutospacing="0"/>
        <w:ind w:firstLine="709"/>
        <w:jc w:val="both"/>
        <w:rPr>
          <w:bCs/>
          <w:sz w:val="28"/>
          <w:szCs w:val="28"/>
          <w:shd w:val="clear" w:color="auto" w:fill="FFFFFF"/>
        </w:rPr>
      </w:pPr>
      <w:r w:rsidRPr="008D14AD">
        <w:rPr>
          <w:bCs/>
          <w:sz w:val="28"/>
          <w:szCs w:val="28"/>
          <w:shd w:val="clear" w:color="auto" w:fill="FFFFFF"/>
        </w:rPr>
        <w:t>Особую осторожность следует соблюдать при посадке в трамвай там, где нет специально оборудованных посадочных площадок. Поэтому, до того момента, пока нерельсовый транспорт не остановится, выходить на проезжую часть опасно. Как только нерельсовый транспорт остановился, можно по проезжей части улицы идти к трамваю. Остановился трамвай, открылись двери. Пассажиры через заднюю дверь входят в трамвай. Те пассажиры, которые выходят на остановке, должны немедленно освободить проезжую часть улицы, потому что, как только закончится посадка и трамвай двинется дальше, возобновит движение нерельсовый транспорт. </w:t>
      </w:r>
      <w:r w:rsidRPr="008D14AD">
        <w:rPr>
          <w:bCs/>
          <w:sz w:val="28"/>
          <w:szCs w:val="28"/>
          <w:shd w:val="clear" w:color="auto" w:fill="FFFFFF"/>
        </w:rPr>
        <w:br/>
        <w:t>Выйдя из автобуса, троллейбуса или трамвая, надо отойти на тротуар или обочину. Если необходимо попасть на другую сторону улицы, следует найти указатель перехода и там перейти. </w:t>
      </w:r>
    </w:p>
    <w:p w:rsidR="008D14AD" w:rsidRPr="008D14AD" w:rsidRDefault="008D14AD" w:rsidP="008D14AD">
      <w:pPr>
        <w:pStyle w:val="a3"/>
        <w:spacing w:before="0" w:beforeAutospacing="0" w:after="150" w:afterAutospacing="0"/>
        <w:ind w:firstLine="709"/>
        <w:jc w:val="both"/>
        <w:rPr>
          <w:rFonts w:ascii="Arial" w:hAnsi="Arial" w:cs="Arial"/>
          <w:bCs/>
          <w:sz w:val="28"/>
          <w:szCs w:val="28"/>
          <w:shd w:val="clear" w:color="auto" w:fill="FFFFFF"/>
        </w:rPr>
      </w:pPr>
      <w:r w:rsidRPr="008D14AD">
        <w:rPr>
          <w:bCs/>
          <w:sz w:val="28"/>
          <w:szCs w:val="28"/>
          <w:shd w:val="clear" w:color="auto" w:fill="FFFFFF"/>
        </w:rPr>
        <w:t xml:space="preserve">За городом, где нет указателей перехода, дорогу следует переходить только тогда, когда автобус </w:t>
      </w:r>
      <w:proofErr w:type="gramStart"/>
      <w:r w:rsidRPr="008D14AD">
        <w:rPr>
          <w:bCs/>
          <w:sz w:val="28"/>
          <w:szCs w:val="28"/>
          <w:shd w:val="clear" w:color="auto" w:fill="FFFFFF"/>
        </w:rPr>
        <w:t>отойдет от остановки и</w:t>
      </w:r>
      <w:proofErr w:type="gramEnd"/>
      <w:r w:rsidRPr="008D14AD">
        <w:rPr>
          <w:bCs/>
          <w:sz w:val="28"/>
          <w:szCs w:val="28"/>
          <w:shd w:val="clear" w:color="auto" w:fill="FFFFFF"/>
        </w:rPr>
        <w:t xml:space="preserve"> дорога будет хорошо просматриваться в оба конца.</w:t>
      </w:r>
    </w:p>
    <w:p w:rsidR="008D14AD" w:rsidRPr="008D14AD" w:rsidRDefault="008D14AD" w:rsidP="008D14AD">
      <w:pPr>
        <w:pStyle w:val="a3"/>
        <w:spacing w:before="0" w:beforeAutospacing="0" w:after="150" w:afterAutospacing="0"/>
        <w:ind w:firstLine="709"/>
        <w:jc w:val="both"/>
        <w:rPr>
          <w:rFonts w:ascii="Arial" w:hAnsi="Arial" w:cs="Arial"/>
          <w:bCs/>
          <w:sz w:val="28"/>
          <w:szCs w:val="28"/>
          <w:shd w:val="clear" w:color="auto" w:fill="FFFFFF"/>
        </w:rPr>
      </w:pPr>
      <w:r w:rsidRPr="008D14AD">
        <w:rPr>
          <w:rFonts w:ascii="Arial" w:hAnsi="Arial" w:cs="Arial"/>
          <w:bCs/>
          <w:sz w:val="28"/>
          <w:szCs w:val="28"/>
          <w:shd w:val="clear" w:color="auto" w:fill="FFFFFF"/>
        </w:rPr>
        <w:t> </w:t>
      </w:r>
    </w:p>
    <w:p w:rsidR="00D73DA5" w:rsidRPr="008D14AD" w:rsidRDefault="00D73DA5" w:rsidP="008D14AD">
      <w:pPr>
        <w:ind w:firstLine="709"/>
      </w:pPr>
    </w:p>
    <w:sectPr w:rsidR="00D73DA5" w:rsidRPr="008D14A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D14AD"/>
    <w:rsid w:val="0023010E"/>
    <w:rsid w:val="008D14AD"/>
    <w:rsid w:val="00D73D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D14A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20287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347</Words>
  <Characters>1984</Characters>
  <Application>Microsoft Office Word</Application>
  <DocSecurity>0</DocSecurity>
  <Lines>16</Lines>
  <Paragraphs>4</Paragraphs>
  <ScaleCrop>false</ScaleCrop>
  <Company>Grizli777</Company>
  <LinksUpToDate>false</LinksUpToDate>
  <CharactersWithSpaces>2327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МДОУ №147</dc:creator>
  <cp:keywords/>
  <dc:description/>
  <cp:lastModifiedBy>МДОУ №147</cp:lastModifiedBy>
  <cp:revision>3</cp:revision>
  <dcterms:created xsi:type="dcterms:W3CDTF">2019-07-18T01:30:00Z</dcterms:created>
  <dcterms:modified xsi:type="dcterms:W3CDTF">2019-07-18T01:32:00Z</dcterms:modified>
</cp:coreProperties>
</file>