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4DB6" w14:textId="77777777" w:rsidR="004B1D23" w:rsidRPr="00EC49BF" w:rsidRDefault="004B1D23" w:rsidP="004B1D23">
      <w:pPr>
        <w:jc w:val="center"/>
        <w:rPr>
          <w:b/>
          <w:sz w:val="36"/>
          <w:szCs w:val="36"/>
        </w:rPr>
      </w:pPr>
      <w:proofErr w:type="gramStart"/>
      <w:r w:rsidRPr="005F71B8">
        <w:rPr>
          <w:b/>
          <w:color w:val="548DD4"/>
          <w:sz w:val="36"/>
          <w:szCs w:val="36"/>
        </w:rPr>
        <w:t>Советы</w:t>
      </w:r>
      <w:r w:rsidRPr="00EC49BF">
        <w:rPr>
          <w:b/>
          <w:sz w:val="36"/>
          <w:szCs w:val="36"/>
        </w:rPr>
        <w:t xml:space="preserve">  </w:t>
      </w:r>
      <w:r w:rsidRPr="005F71B8">
        <w:rPr>
          <w:b/>
          <w:color w:val="FF6600"/>
          <w:sz w:val="36"/>
          <w:szCs w:val="36"/>
        </w:rPr>
        <w:t>родителям</w:t>
      </w:r>
      <w:proofErr w:type="gramEnd"/>
      <w:r w:rsidRPr="005F71B8">
        <w:rPr>
          <w:b/>
          <w:color w:val="FF6600"/>
          <w:sz w:val="36"/>
          <w:szCs w:val="36"/>
        </w:rPr>
        <w:t>:</w:t>
      </w:r>
    </w:p>
    <w:p w14:paraId="566509E5" w14:textId="77777777" w:rsidR="004B1D23" w:rsidRPr="005F71B8" w:rsidRDefault="004B1D23" w:rsidP="004B1D23">
      <w:pPr>
        <w:ind w:firstLine="900"/>
        <w:jc w:val="center"/>
        <w:rPr>
          <w:b/>
          <w:color w:val="00FFCC"/>
          <w:sz w:val="28"/>
          <w:szCs w:val="28"/>
        </w:rPr>
      </w:pPr>
      <w:proofErr w:type="gramStart"/>
      <w:r w:rsidRPr="005F71B8">
        <w:rPr>
          <w:b/>
          <w:color w:val="33CC33"/>
          <w:sz w:val="36"/>
          <w:szCs w:val="36"/>
        </w:rPr>
        <w:t>необходимые</w:t>
      </w:r>
      <w:r w:rsidRPr="00EC49BF">
        <w:rPr>
          <w:b/>
          <w:sz w:val="36"/>
          <w:szCs w:val="36"/>
        </w:rPr>
        <w:t xml:space="preserve">  </w:t>
      </w:r>
      <w:r w:rsidRPr="005F71B8">
        <w:rPr>
          <w:b/>
          <w:color w:val="FFCC00"/>
          <w:sz w:val="36"/>
          <w:szCs w:val="36"/>
        </w:rPr>
        <w:t>материалы</w:t>
      </w:r>
      <w:proofErr w:type="gramEnd"/>
      <w:r w:rsidRPr="00EC49BF">
        <w:rPr>
          <w:b/>
          <w:sz w:val="36"/>
          <w:szCs w:val="36"/>
        </w:rPr>
        <w:t xml:space="preserve">  </w:t>
      </w:r>
      <w:r w:rsidRPr="005F71B8">
        <w:rPr>
          <w:b/>
          <w:color w:val="0000FF"/>
          <w:sz w:val="36"/>
          <w:szCs w:val="36"/>
        </w:rPr>
        <w:t xml:space="preserve">для </w:t>
      </w:r>
      <w:r w:rsidRPr="00EC49BF">
        <w:rPr>
          <w:b/>
          <w:sz w:val="36"/>
          <w:szCs w:val="36"/>
        </w:rPr>
        <w:t xml:space="preserve"> </w:t>
      </w:r>
      <w:r w:rsidRPr="005F71B8">
        <w:rPr>
          <w:b/>
          <w:color w:val="00FFCC"/>
          <w:sz w:val="36"/>
          <w:szCs w:val="36"/>
        </w:rPr>
        <w:t>рисования</w:t>
      </w:r>
    </w:p>
    <w:p w14:paraId="7D397AAB" w14:textId="77777777" w:rsidR="004B1D23" w:rsidRPr="00EC49BF" w:rsidRDefault="004B1D23" w:rsidP="004B1D23">
      <w:pPr>
        <w:ind w:firstLine="900"/>
        <w:jc w:val="both"/>
        <w:rPr>
          <w:b/>
          <w:sz w:val="28"/>
          <w:szCs w:val="28"/>
        </w:rPr>
      </w:pPr>
    </w:p>
    <w:p w14:paraId="2123E237" w14:textId="77777777" w:rsidR="004B1D23" w:rsidRPr="00EC49BF" w:rsidRDefault="004B1D23" w:rsidP="004B1D23">
      <w:pPr>
        <w:ind w:firstLine="540"/>
        <w:jc w:val="both"/>
        <w:rPr>
          <w:b/>
          <w:i/>
          <w:sz w:val="32"/>
          <w:szCs w:val="32"/>
        </w:rPr>
      </w:pPr>
      <w:r w:rsidRPr="00EC49BF">
        <w:rPr>
          <w:b/>
          <w:i/>
          <w:sz w:val="32"/>
          <w:szCs w:val="32"/>
        </w:rPr>
        <w:t>Бумага для рисования</w:t>
      </w:r>
    </w:p>
    <w:p w14:paraId="78AA27A0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Для рисования красками понадобиться плотная, пористая, слегка шероховатая бумага, обычно она продается с пометкой «Для рисования акварелью». Для печатания ладошками и рисования кисточкой и красками нужна бумага А4 (альбомный лист) и А3 (лист в два раза больше)</w:t>
      </w:r>
      <w:proofErr w:type="gramStart"/>
      <w:r w:rsidRPr="00EC49BF">
        <w:rPr>
          <w:sz w:val="32"/>
          <w:szCs w:val="32"/>
        </w:rPr>
        <w:t>; Для</w:t>
      </w:r>
      <w:proofErr w:type="gramEnd"/>
      <w:r w:rsidRPr="00EC49BF">
        <w:rPr>
          <w:sz w:val="32"/>
          <w:szCs w:val="32"/>
        </w:rPr>
        <w:t xml:space="preserve"> рисования маркерами, фломастерами и карандашами – бумага в половину и четверть альбомного листа.</w:t>
      </w:r>
    </w:p>
    <w:p w14:paraId="32BF288D" w14:textId="77777777" w:rsidR="004B1D23" w:rsidRPr="00EC49BF" w:rsidRDefault="004B1D23" w:rsidP="004B1D23">
      <w:pPr>
        <w:ind w:firstLine="540"/>
        <w:jc w:val="both"/>
        <w:rPr>
          <w:b/>
          <w:i/>
          <w:sz w:val="32"/>
          <w:szCs w:val="32"/>
        </w:rPr>
      </w:pPr>
      <w:r w:rsidRPr="00EC49BF">
        <w:rPr>
          <w:b/>
          <w:i/>
          <w:sz w:val="32"/>
          <w:szCs w:val="32"/>
        </w:rPr>
        <w:t>Маркеры, фломастеры и карандаши</w:t>
      </w:r>
    </w:p>
    <w:p w14:paraId="6A8373C6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После знакомства с красками для печатания предложите ребенку маркеры, фломастеры и карандаши (именно в такой последовательности). Маркер без особых усилий со стороны ребенка оставляет яркий и широкий след. Фломастер имеет более тонкий стержень и заставляет юного художника учиться регулировать силу нажима.</w:t>
      </w:r>
    </w:p>
    <w:p w14:paraId="4FFD68DE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Известно, что малыши предпочитают рисовать именно маркерами и фломастерами. Начиная с 2 года и 6 месяцев чаще предлагайте ребенку цветные карандаши. Рисование ими требует избирательных действий мелких мышц руки и способствует развитию мелкой моторики. Карандаши нужны мягкие и средней мягкости, шести цветов.</w:t>
      </w:r>
    </w:p>
    <w:p w14:paraId="47ACE2BE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Игры, которые предлагаются дальше, можно использовать при рисовании на листе бумаги, а также палочкой на песке, мелом на доске и асфальте, пальцем на запотевшем стекле. Это развивает восприятие и способствует накоплению умений владения разными инструментами.</w:t>
      </w:r>
    </w:p>
    <w:p w14:paraId="4E83618C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Для ребенка так важен сам процесс, что он пока не обращает внимания на цвет маркеров, фломастеров и карандашей: с удовольствием заполняет лист бумаги линиями одного цвета. Поэтому ближе к 2 годам взрослому нужно привлекать внимание малыша к разноцветным маркерам, карандашам и фломастерам, называть их цвета.</w:t>
      </w:r>
    </w:p>
    <w:p w14:paraId="21421F7D" w14:textId="77777777" w:rsidR="004B1D23" w:rsidRPr="00EC49BF" w:rsidRDefault="004B1D23" w:rsidP="004B1D23">
      <w:pPr>
        <w:ind w:firstLine="540"/>
        <w:jc w:val="both"/>
        <w:rPr>
          <w:b/>
          <w:i/>
          <w:sz w:val="32"/>
          <w:szCs w:val="32"/>
        </w:rPr>
      </w:pPr>
      <w:r w:rsidRPr="00EC49BF">
        <w:rPr>
          <w:b/>
          <w:i/>
          <w:sz w:val="32"/>
          <w:szCs w:val="32"/>
        </w:rPr>
        <w:t>Кисточки и краски</w:t>
      </w:r>
    </w:p>
    <w:p w14:paraId="00BEB9E8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 xml:space="preserve">После того, как малыш опробует себя в рисовании маркерами, фломастерами и карандашами, покажите ему, как рисовать кисточкой и красками, </w:t>
      </w:r>
      <w:proofErr w:type="gramStart"/>
      <w:r w:rsidRPr="00EC49BF">
        <w:rPr>
          <w:sz w:val="32"/>
          <w:szCs w:val="32"/>
        </w:rPr>
        <w:t>- это</w:t>
      </w:r>
      <w:proofErr w:type="gramEnd"/>
      <w:r w:rsidRPr="00EC49BF">
        <w:rPr>
          <w:sz w:val="32"/>
          <w:szCs w:val="32"/>
        </w:rPr>
        <w:t xml:space="preserve"> сложнее. Гуашь нужно подготовить – развести ее водой. Для этого специальной лопаточкой или палочкой </w:t>
      </w:r>
      <w:r w:rsidRPr="00EC49BF">
        <w:rPr>
          <w:sz w:val="32"/>
          <w:szCs w:val="32"/>
        </w:rPr>
        <w:lastRenderedPageBreak/>
        <w:t>немного краски (примерно пол чайной ложки) положите в блюдце или розетку. Несколько раз опустите кисточку в стакан с водой и аккуратно размешайте краску до консистенции густой сметаны. Приучайте ребенка набирать кисточкой краску и убирать лишнюю, отжимая о край розетки.  После рисования вместе помойте кисть (банка с водой должна стоять рядом) и осушите ее с помощью салфетки или ткани.</w:t>
      </w:r>
    </w:p>
    <w:p w14:paraId="2FEEB54D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Используйте широкую или круглую кисточку (не менее №10) с толстой и жесткой натуральной щетиной и гуашь фирмы «Гамма» - она яркая, легко разводиться водой и легко смывается.</w:t>
      </w:r>
    </w:p>
    <w:p w14:paraId="73AE1167" w14:textId="77777777" w:rsidR="004B1D23" w:rsidRPr="00EC49BF" w:rsidRDefault="004B1D23" w:rsidP="004B1D23">
      <w:pPr>
        <w:ind w:firstLine="540"/>
        <w:jc w:val="both"/>
        <w:rPr>
          <w:b/>
          <w:i/>
          <w:sz w:val="32"/>
          <w:szCs w:val="32"/>
        </w:rPr>
      </w:pPr>
      <w:r w:rsidRPr="00EC49BF">
        <w:rPr>
          <w:b/>
          <w:i/>
          <w:sz w:val="32"/>
          <w:szCs w:val="32"/>
        </w:rPr>
        <w:t>Специальная одежда</w:t>
      </w:r>
    </w:p>
    <w:p w14:paraId="77DE9E3A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>В жаркое время года играть с красками малыш может в трусиках, без рубашки и майки. В остальное время для рисования выделите специальную одежду.</w:t>
      </w:r>
    </w:p>
    <w:p w14:paraId="32691EC4" w14:textId="77777777" w:rsidR="004B1D23" w:rsidRPr="00EC49BF" w:rsidRDefault="004B1D23" w:rsidP="004B1D23">
      <w:pPr>
        <w:ind w:firstLine="540"/>
        <w:jc w:val="both"/>
        <w:rPr>
          <w:b/>
          <w:i/>
          <w:sz w:val="32"/>
          <w:szCs w:val="32"/>
        </w:rPr>
      </w:pPr>
      <w:r w:rsidRPr="00EC49BF">
        <w:rPr>
          <w:b/>
          <w:i/>
          <w:sz w:val="32"/>
          <w:szCs w:val="32"/>
        </w:rPr>
        <w:t>Организация места для рисования</w:t>
      </w:r>
    </w:p>
    <w:p w14:paraId="05CE1D3F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 xml:space="preserve">Детям удобнее рисовать за столом. Он должен быть хорошо освещен и покрыт клеенкой. Необходимо запастись влажными салфетками из ткани для очищения рук. Кисточка и карандаши должны стоять в стакане или на подставке. Приучайте ребенка не разбрасывать их. Приспособления и место для рисования должны быть привлекательными для малыша, чтобы ему хотелось рисовать. </w:t>
      </w:r>
    </w:p>
    <w:p w14:paraId="4F44BDC5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  <w:r w:rsidRPr="00EC49BF">
        <w:rPr>
          <w:sz w:val="32"/>
          <w:szCs w:val="32"/>
        </w:rPr>
        <w:t xml:space="preserve">Можно рисовать, расположившись на полу, или использовать прочный и устойчивый детский мольберт высотой 70 – </w:t>
      </w:r>
      <w:smartTag w:uri="urn:schemas-microsoft-com:office:smarttags" w:element="metricconverter">
        <w:smartTagPr>
          <w:attr w:name="ProductID" w:val="80 см"/>
        </w:smartTagPr>
        <w:r w:rsidRPr="00EC49BF">
          <w:rPr>
            <w:sz w:val="32"/>
            <w:szCs w:val="32"/>
          </w:rPr>
          <w:t>80 см</w:t>
        </w:r>
      </w:smartTag>
      <w:r w:rsidRPr="00EC49BF">
        <w:rPr>
          <w:sz w:val="32"/>
          <w:szCs w:val="32"/>
        </w:rPr>
        <w:t xml:space="preserve">. На него крепят лист ватмана, на выступ с высоким барьерчиком   у основания доски ставят баночку с водой и розетку с краской. Работа с красками требует осторожного и аккуратного обращения. Приучайте кроху после рисования все убирать в определенное место. </w:t>
      </w:r>
    </w:p>
    <w:p w14:paraId="1B311E23" w14:textId="77777777" w:rsidR="004B1D23" w:rsidRPr="00EC49BF" w:rsidRDefault="004B1D23" w:rsidP="004B1D23">
      <w:pPr>
        <w:ind w:firstLine="540"/>
        <w:jc w:val="both"/>
        <w:rPr>
          <w:sz w:val="32"/>
          <w:szCs w:val="32"/>
        </w:rPr>
      </w:pPr>
    </w:p>
    <w:p w14:paraId="465DE9F3" w14:textId="1A4FD9A4" w:rsidR="004B1D23" w:rsidRDefault="004B1D23" w:rsidP="004B1D23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8CD189" wp14:editId="55FB073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10000" cy="2714625"/>
            <wp:effectExtent l="0" t="0" r="0" b="9525"/>
            <wp:wrapSquare wrapText="bothSides"/>
            <wp:docPr id="1580742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4E2D3" w14:textId="77777777" w:rsidR="004B1D23" w:rsidRPr="00BD134E" w:rsidRDefault="004B1D23" w:rsidP="004B1D23">
      <w:pPr>
        <w:ind w:firstLine="540"/>
        <w:jc w:val="both"/>
      </w:pPr>
    </w:p>
    <w:p w14:paraId="5659D6FC" w14:textId="77777777" w:rsidR="00E24E30" w:rsidRDefault="00E24E30"/>
    <w:sectPr w:rsidR="00E24E30" w:rsidSect="00D7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4"/>
    <w:rsid w:val="0028186B"/>
    <w:rsid w:val="004B1D23"/>
    <w:rsid w:val="006976D5"/>
    <w:rsid w:val="00984D94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A7C4-3B95-43FD-8CD8-1DED3C8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4pk.ru/400x10000/602309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2023-10-18T06:53:00Z</dcterms:created>
  <dcterms:modified xsi:type="dcterms:W3CDTF">2023-10-18T06:53:00Z</dcterms:modified>
</cp:coreProperties>
</file>