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D244" w14:textId="4F41D81B" w:rsidR="00E24E30" w:rsidRPr="00074BF5" w:rsidRDefault="008B6C0B" w:rsidP="00074B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F5">
        <w:rPr>
          <w:rFonts w:ascii="Times New Roman" w:hAnsi="Times New Roman" w:cs="Times New Roman"/>
          <w:b/>
          <w:bCs/>
          <w:sz w:val="28"/>
          <w:szCs w:val="28"/>
        </w:rPr>
        <w:t>Формы работ в декоративно-прикладной деятельности</w:t>
      </w:r>
    </w:p>
    <w:tbl>
      <w:tblPr>
        <w:tblW w:w="951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2941"/>
        <w:gridCol w:w="6131"/>
      </w:tblGrid>
      <w:tr w:rsidR="008B6C0B" w14:paraId="24649C06" w14:textId="77777777" w:rsidTr="00074BF5">
        <w:trPr>
          <w:trHeight w:val="10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FB9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6AE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F53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</w:tr>
      <w:tr w:rsidR="008B6C0B" w14:paraId="68EAA1B4" w14:textId="77777777" w:rsidTr="00074BF5">
        <w:trPr>
          <w:trHeight w:val="5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6D9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66A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Шитьё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358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на материале стежков и швов при помощи иглы и ниток, лески и т. п. Одно из древнейших технологий производства, возникшее ещё в каменном веке. </w:t>
            </w:r>
          </w:p>
        </w:tc>
      </w:tr>
      <w:tr w:rsidR="008B6C0B" w14:paraId="677EF91F" w14:textId="77777777" w:rsidTr="00074BF5">
        <w:trPr>
          <w:trHeight w:val="24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553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917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A14" w14:textId="30E620F1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 получения изображения; техника декоративно</w:t>
            </w:r>
            <w:r w:rsidR="00074BF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прикладного искусства. </w:t>
            </w:r>
          </w:p>
        </w:tc>
      </w:tr>
      <w:tr w:rsidR="008B6C0B" w14:paraId="7E9A542E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B86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E50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Вышивание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A76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украшать самыми разными узорами всевозможные ткани и материалы, от самых грубых и плотных, как, например: сукно, холст, кожа, до тончайших материй — батиста, кисеи, газа, тюля и пр. </w:t>
            </w:r>
          </w:p>
        </w:tc>
      </w:tr>
      <w:tr w:rsidR="008B6C0B" w14:paraId="722DDE7B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789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8C2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Вязание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7D6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 изготовления изделий из непрерывных нитей путём изгибания их в петли и соединения петель друг с другом с помощью несложных инструментов вручную или на специальной машине. </w:t>
            </w:r>
          </w:p>
        </w:tc>
      </w:tr>
      <w:tr w:rsidR="008B6C0B" w14:paraId="0F04CA5A" w14:textId="77777777" w:rsidTr="00074BF5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AB2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BCD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Художественная обработка кожи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8D8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из кожи различных предметов как бытового, так и декоративно-художественного назначения. </w:t>
            </w:r>
          </w:p>
        </w:tc>
      </w:tr>
      <w:tr w:rsidR="008B6C0B" w14:paraId="617223D7" w14:textId="77777777" w:rsidTr="00074BF5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71E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B1E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Выжигание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1A35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поверхность какого-либо органического материала при помощи раскалённой иглы наносится рисунок. </w:t>
            </w:r>
          </w:p>
        </w:tc>
      </w:tr>
      <w:tr w:rsidR="008B6C0B" w14:paraId="5A7153F0" w14:textId="77777777" w:rsidTr="00074BF5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EF8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791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Художественная резьба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8BD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обработки древесины. Узоры наносятся при помощи топора, долота, стамески и других похожих инструментов. </w:t>
            </w:r>
          </w:p>
        </w:tc>
      </w:tr>
      <w:tr w:rsidR="008B6C0B" w14:paraId="2D7CEEA7" w14:textId="77777777" w:rsidTr="00074BF5">
        <w:trPr>
          <w:trHeight w:val="5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0C1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B89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Мозаика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54A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изображения посредством компоновки, набора и закрепления на поверхности разноцветных камней, смальты, керамических плиток и других материалов. </w:t>
            </w:r>
          </w:p>
        </w:tc>
      </w:tr>
      <w:tr w:rsidR="008B6C0B" w14:paraId="6474979A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3D2F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69D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Витраж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3E7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произведение декоративного искусства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сооружении. </w:t>
            </w:r>
          </w:p>
        </w:tc>
      </w:tr>
      <w:tr w:rsidR="008B6C0B" w14:paraId="7F031422" w14:textId="77777777" w:rsidTr="00074BF5">
        <w:trPr>
          <w:trHeight w:val="5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21C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CFA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Декупаж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6BD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декоративная техника по ткани, посуде, мебели и пр., вырезание изображений из бумаги, которые затем наклеиваются на различные поверхности для декорирования. </w:t>
            </w:r>
          </w:p>
        </w:tc>
      </w:tr>
      <w:tr w:rsidR="008B6C0B" w14:paraId="495EA80E" w14:textId="77777777" w:rsidTr="00074BF5">
        <w:trPr>
          <w:trHeight w:val="24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463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382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Лепка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806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придание формы пластическому материалу с помощью рук и вспомогательных инструментов. </w:t>
            </w:r>
          </w:p>
        </w:tc>
      </w:tr>
      <w:tr w:rsidR="008B6C0B" w14:paraId="1E98C706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DE3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E45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Плетение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0FB" w14:textId="77777777" w:rsidR="008B6C0B" w:rsidRDefault="008B6C0B" w:rsidP="000F5C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 изготовления более жестких конструкций и материалов из менее прочных материалов: нитей, растительных стеблей, волокон, коры, прутьев, корней и другого подобного мягкого сырья. </w:t>
            </w:r>
          </w:p>
        </w:tc>
      </w:tr>
      <w:tr w:rsidR="008B6C0B" w14:paraId="5AEDF0CB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F5D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8A28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Бисероплетение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034A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украшений, художественных изделий из бисера, в котором, в отличие от других техник, где он применяется, бисер является не только декоративным элементом, но и конструктивно-технологическим. </w:t>
            </w:r>
          </w:p>
        </w:tc>
      </w:tr>
      <w:tr w:rsidR="008B6C0B" w14:paraId="61257CB0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D73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F97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Макраме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C3E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узелкового плетения. </w:t>
            </w:r>
          </w:p>
        </w:tc>
      </w:tr>
      <w:tr w:rsidR="008B6C0B" w14:paraId="33EE4C8B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7CA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A40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Роспись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B7C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производство расписных изделий </w:t>
            </w:r>
          </w:p>
        </w:tc>
      </w:tr>
      <w:tr w:rsidR="008B6C0B" w14:paraId="647BFAD1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8B0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9C2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Батик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ECE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ручная роспись по ткани с использованием резервирующих составов. </w:t>
            </w:r>
          </w:p>
        </w:tc>
      </w:tr>
      <w:tr w:rsidR="008B6C0B" w14:paraId="1B250B28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6CB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2EAD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Пластилинография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A741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новый вид декоративно-прикладного искусства. Представляет собой создания лепных картин с </w:t>
            </w:r>
            <w:r>
              <w:rPr>
                <w:sz w:val="23"/>
                <w:szCs w:val="23"/>
              </w:rPr>
              <w:lastRenderedPageBreak/>
              <w:t xml:space="preserve">изображением более или менее выпуклых, </w:t>
            </w:r>
            <w:proofErr w:type="spellStart"/>
            <w:r>
              <w:rPr>
                <w:sz w:val="23"/>
                <w:szCs w:val="23"/>
              </w:rPr>
              <w:t>полуобъемных</w:t>
            </w:r>
            <w:proofErr w:type="spellEnd"/>
            <w:r>
              <w:rPr>
                <w:sz w:val="23"/>
                <w:szCs w:val="23"/>
              </w:rPr>
              <w:t xml:space="preserve"> объектов на горизонтальной поверхности. Основной материал — пластилин. </w:t>
            </w:r>
          </w:p>
        </w:tc>
      </w:tr>
      <w:tr w:rsidR="008B6C0B" w14:paraId="52C61942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D41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1A6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Лоскутное шитьё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AAC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принципу мозаики сшивается цельное изделие из кусочков ткани (лоскутков). </w:t>
            </w:r>
          </w:p>
        </w:tc>
      </w:tr>
      <w:tr w:rsidR="008B6C0B" w14:paraId="05BFEDD1" w14:textId="77777777" w:rsidTr="00074BF5">
        <w:trPr>
          <w:trHeight w:val="6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B7A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A46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Нитяная графика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6AF" w14:textId="77777777" w:rsidR="008B6C0B" w:rsidRDefault="008B6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графическая техника, получение изображения нитками на картоне или другом твёрдом основании. Нитяную графику также иногда называют </w:t>
            </w:r>
            <w:proofErr w:type="spellStart"/>
            <w:r>
              <w:rPr>
                <w:sz w:val="23"/>
                <w:szCs w:val="23"/>
              </w:rPr>
              <w:t>изографика</w:t>
            </w:r>
            <w:proofErr w:type="spellEnd"/>
            <w:r>
              <w:rPr>
                <w:sz w:val="23"/>
                <w:szCs w:val="23"/>
              </w:rPr>
              <w:t xml:space="preserve"> или вышивка по картону. </w:t>
            </w:r>
          </w:p>
        </w:tc>
      </w:tr>
    </w:tbl>
    <w:p w14:paraId="7F92F27B" w14:textId="77777777" w:rsidR="008B6C0B" w:rsidRDefault="008B6C0B"/>
    <w:sectPr w:rsidR="008B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90"/>
    <w:rsid w:val="00074BF5"/>
    <w:rsid w:val="0028186B"/>
    <w:rsid w:val="006976D5"/>
    <w:rsid w:val="00707E90"/>
    <w:rsid w:val="008B6C0B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1A46"/>
  <w15:chartTrackingRefBased/>
  <w15:docId w15:val="{695DFE34-B362-471F-9CF3-AE67B6C7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4</cp:revision>
  <dcterms:created xsi:type="dcterms:W3CDTF">2023-10-18T07:23:00Z</dcterms:created>
  <dcterms:modified xsi:type="dcterms:W3CDTF">2023-10-19T05:10:00Z</dcterms:modified>
</cp:coreProperties>
</file>