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8F1C" w14:textId="77777777" w:rsidR="00FB47B5" w:rsidRPr="004A4AA0" w:rsidRDefault="00FB47B5" w:rsidP="004A4A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A4AA0">
        <w:rPr>
          <w:b/>
          <w:color w:val="000000"/>
          <w:sz w:val="28"/>
          <w:szCs w:val="28"/>
        </w:rPr>
        <w:t>Памятка для родителей:</w:t>
      </w:r>
    </w:p>
    <w:p w14:paraId="524CE862" w14:textId="77777777" w:rsidR="00FB47B5" w:rsidRPr="004A4AA0" w:rsidRDefault="00FB47B5" w:rsidP="004A4A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A4AA0">
        <w:rPr>
          <w:b/>
          <w:bCs/>
          <w:color w:val="000000"/>
          <w:sz w:val="28"/>
          <w:szCs w:val="28"/>
        </w:rPr>
        <w:t>«Чего нельзя и что нужно делать для поддержания интереса детей к познавательному экспериментированию».</w:t>
      </w:r>
    </w:p>
    <w:p w14:paraId="6B7BCED1" w14:textId="6F31BC5E" w:rsidR="00FB47B5" w:rsidRPr="004A4AA0" w:rsidRDefault="00FB47B5" w:rsidP="004A4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0"/>
          <w:sz w:val="28"/>
          <w:szCs w:val="28"/>
        </w:rPr>
      </w:pPr>
      <w:r w:rsidRPr="004A4AA0">
        <w:rPr>
          <w:color w:val="000000"/>
          <w:spacing w:val="20"/>
          <w:sz w:val="28"/>
          <w:szCs w:val="28"/>
        </w:rPr>
        <w:t>Нельзя</w:t>
      </w:r>
      <w:r w:rsidR="004A4AA0" w:rsidRPr="004A4AA0">
        <w:rPr>
          <w:color w:val="000000"/>
          <w:spacing w:val="20"/>
          <w:sz w:val="28"/>
          <w:szCs w:val="28"/>
        </w:rPr>
        <w:t>.</w:t>
      </w:r>
    </w:p>
    <w:p w14:paraId="07BA1241" w14:textId="77777777" w:rsidR="00FB47B5" w:rsidRPr="004A4AA0" w:rsidRDefault="00FB47B5" w:rsidP="004A4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AA0">
        <w:rPr>
          <w:color w:val="000000"/>
          <w:sz w:val="28"/>
          <w:szCs w:val="28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14:paraId="085AF180" w14:textId="77777777" w:rsidR="00FB47B5" w:rsidRPr="004A4AA0" w:rsidRDefault="00FB47B5" w:rsidP="004A4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AA0">
        <w:rPr>
          <w:color w:val="000000"/>
          <w:sz w:val="28"/>
          <w:szCs w:val="28"/>
        </w:rPr>
        <w:t>Нельзя отказываться от совместных действий с ребенком, игр – ребенок не может развиваться в обстановке безучастности к нему взрослых. Сиюминутные запреты без объяснений сковывают активность и самостоятельность ребенка.</w:t>
      </w:r>
    </w:p>
    <w:p w14:paraId="23EF8395" w14:textId="117E3F7F" w:rsidR="00FB47B5" w:rsidRPr="004A4AA0" w:rsidRDefault="00FB47B5" w:rsidP="004A4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AA0">
        <w:rPr>
          <w:color w:val="000000"/>
          <w:sz w:val="28"/>
          <w:szCs w:val="28"/>
        </w:rPr>
        <w:t>Не следует бесконечно указывать на ошибки и недостатки деятельности ребенка. Осознание своей неуспешности приводит к потере всякого интереса к этому </w:t>
      </w:r>
      <w:r w:rsidR="004A4AA0">
        <w:rPr>
          <w:color w:val="000000"/>
          <w:sz w:val="28"/>
          <w:szCs w:val="28"/>
        </w:rPr>
        <w:t>виду деятельности.</w:t>
      </w:r>
    </w:p>
    <w:p w14:paraId="3697BAEE" w14:textId="77777777" w:rsidR="00FB47B5" w:rsidRPr="004A4AA0" w:rsidRDefault="00FB47B5" w:rsidP="004A4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AA0">
        <w:rPr>
          <w:color w:val="000000"/>
          <w:sz w:val="28"/>
          <w:szCs w:val="28"/>
        </w:rPr>
        <w:t>Не следует молчать или делать вид, что Вам все равно в то время, когда Ваш ребенок погружен в экспериментальную деятельность.</w:t>
      </w:r>
    </w:p>
    <w:p w14:paraId="75EB0118" w14:textId="3BFFE592" w:rsidR="00FB47B5" w:rsidRPr="004A4AA0" w:rsidRDefault="00FB47B5" w:rsidP="004A4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0"/>
          <w:sz w:val="28"/>
          <w:szCs w:val="28"/>
        </w:rPr>
      </w:pPr>
      <w:r w:rsidRPr="004A4AA0">
        <w:rPr>
          <w:color w:val="000000"/>
          <w:spacing w:val="20"/>
          <w:sz w:val="28"/>
          <w:szCs w:val="28"/>
        </w:rPr>
        <w:t>Нужно</w:t>
      </w:r>
      <w:r w:rsidR="004A4AA0" w:rsidRPr="004A4AA0">
        <w:rPr>
          <w:color w:val="000000"/>
          <w:spacing w:val="20"/>
          <w:sz w:val="28"/>
          <w:szCs w:val="28"/>
        </w:rPr>
        <w:t>.</w:t>
      </w:r>
    </w:p>
    <w:p w14:paraId="5395DE3E" w14:textId="77777777" w:rsidR="00FB47B5" w:rsidRPr="004A4AA0" w:rsidRDefault="00FB47B5" w:rsidP="004A4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AA0">
        <w:rPr>
          <w:color w:val="000000"/>
          <w:sz w:val="28"/>
          <w:szCs w:val="28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14:paraId="377BD959" w14:textId="77777777" w:rsidR="00FB47B5" w:rsidRPr="004A4AA0" w:rsidRDefault="00FB47B5" w:rsidP="004A4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AA0">
        <w:rPr>
          <w:color w:val="000000"/>
          <w:sz w:val="28"/>
          <w:szCs w:val="28"/>
        </w:rPr>
        <w:t>Предоставлять возможность ребенку действовать с разными предметами и материалами, поощрять экспериментирование с ними, формировать желание узнать новое.</w:t>
      </w:r>
    </w:p>
    <w:p w14:paraId="254E0998" w14:textId="77777777" w:rsidR="00FB47B5" w:rsidRPr="004A4AA0" w:rsidRDefault="00FB47B5" w:rsidP="004A4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AA0">
        <w:rPr>
          <w:color w:val="000000"/>
          <w:sz w:val="28"/>
          <w:szCs w:val="28"/>
        </w:rPr>
        <w:t>Если у Вас возникает необходимость что – то запретить, то обязательно объясните, почему Вы это делаете и помогите определить, что можно или как можно.</w:t>
      </w:r>
    </w:p>
    <w:p w14:paraId="3DD2D307" w14:textId="77777777" w:rsidR="00FB47B5" w:rsidRPr="004A4AA0" w:rsidRDefault="00FB47B5" w:rsidP="004A4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AA0">
        <w:rPr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14:paraId="5BF67FF8" w14:textId="77777777" w:rsidR="00FD15F6" w:rsidRPr="004A4AA0" w:rsidRDefault="00FD15F6" w:rsidP="004A4AA0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1528E97" w14:textId="77777777" w:rsidR="004A4AA0" w:rsidRPr="004A4AA0" w:rsidRDefault="004A4AA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A4AA0" w:rsidRPr="004A4AA0" w:rsidSect="00FD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7B5"/>
    <w:rsid w:val="004A4AA0"/>
    <w:rsid w:val="00FB47B5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7A39"/>
  <w15:docId w15:val="{89B5DA77-F86E-40FE-A975-45E19EC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3</cp:revision>
  <dcterms:created xsi:type="dcterms:W3CDTF">2023-11-24T03:15:00Z</dcterms:created>
  <dcterms:modified xsi:type="dcterms:W3CDTF">2023-11-28T03:38:00Z</dcterms:modified>
</cp:coreProperties>
</file>